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512F" w14:textId="7D52A644" w:rsidR="00CF3431" w:rsidRPr="00CF3431" w:rsidRDefault="00CF3431" w:rsidP="00CF3431">
      <w:pPr>
        <w:pStyle w:val="Default"/>
        <w:ind w:firstLine="567"/>
        <w:jc w:val="both"/>
        <w:rPr>
          <w:sz w:val="28"/>
          <w:szCs w:val="28"/>
        </w:rPr>
      </w:pPr>
      <w:r w:rsidRPr="00CF3431">
        <w:rPr>
          <w:sz w:val="28"/>
          <w:szCs w:val="28"/>
        </w:rPr>
        <w:t xml:space="preserve">Формы информированного согласия (ИС) являются неотъемлемой частью получения информированного согласия и этических исследований в целом. </w:t>
      </w:r>
    </w:p>
    <w:p w14:paraId="27486660" w14:textId="77777777" w:rsidR="00CF3431" w:rsidRPr="00CF3431" w:rsidRDefault="00CF3431" w:rsidP="00CF3431">
      <w:pPr>
        <w:pStyle w:val="Default"/>
        <w:ind w:firstLine="567"/>
        <w:jc w:val="both"/>
        <w:rPr>
          <w:sz w:val="28"/>
          <w:szCs w:val="28"/>
        </w:rPr>
      </w:pPr>
    </w:p>
    <w:p w14:paraId="2C72457E" w14:textId="661582AA" w:rsid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Исследователи должны использовать простой и понятный язык; в случае применения технических терминов или аббревиатур, должны быть даны определения при первом использовании. Целесообразно, чтобы проекты вариантов формы информированного согласия были прочитаны непрофессионалом на предмет доступности перед отправкой формы в ЛКБ</w:t>
      </w:r>
    </w:p>
    <w:p w14:paraId="3BE9E42C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Кроме того, формы информированного согласия должны быть максимально короткими, но при этом по-прежнему содержать всю необходимую информацию.</w:t>
      </w:r>
    </w:p>
    <w:p w14:paraId="16E33425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3431">
        <w:rPr>
          <w:rFonts w:ascii="Times New Roman" w:hAnsi="Times New Roman" w:cs="Times New Roman"/>
          <w:b/>
          <w:bCs/>
          <w:sz w:val="28"/>
          <w:szCs w:val="28"/>
        </w:rPr>
        <w:t>Ниже приведены различные разделы, которые должны содержаться в форме информированного согласия наряду с рекомендациями, которые основаны на передовой международной практике.</w:t>
      </w:r>
    </w:p>
    <w:p w14:paraId="25541FD9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а) Название проекта</w:t>
      </w:r>
    </w:p>
    <w:p w14:paraId="27568859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Форма должна содержать название исследования, главного исследователя, организации, в котором проводится исследование, авторов исследования и, если это исследование финансируется за счет частного сектора, название компании-спонсора</w:t>
      </w:r>
    </w:p>
    <w:p w14:paraId="3DB980DE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Спонсорство со стороны фармацевтических компаний должно быть четко определено заявлением «фармацевтическая компания, спонсирующая настоящее исследование __________________»</w:t>
      </w:r>
    </w:p>
    <w:p w14:paraId="1091A9E1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б) Введение</w:t>
      </w:r>
    </w:p>
    <w:p w14:paraId="3F2EDF6D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Четко укажите, какие болезни будут изучаться и почему изучается данный предмет</w:t>
      </w:r>
    </w:p>
    <w:p w14:paraId="043E256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Объясните, в соответствующих случаях, обычное лечение заболевания и почему проводится данное исследование</w:t>
      </w:r>
    </w:p>
    <w:p w14:paraId="5F2D9ADC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Если исследование включает добавление определенного экспериментального лечения к стандартной терапии, например, тестирование того, приносит ли пользу добавление лучевой терапии к стандартной химиотерапии, в введении следует разъяснить следующие вопросы:</w:t>
      </w:r>
    </w:p>
    <w:p w14:paraId="739ADDD5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как обычно лечится заболевание</w:t>
      </w:r>
    </w:p>
    <w:p w14:paraId="173D348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какие процедуры используются в стандартном лечении</w:t>
      </w:r>
    </w:p>
    <w:p w14:paraId="22142A15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lastRenderedPageBreak/>
        <w:t>- каковы риски и преимущества стандартного лечения</w:t>
      </w:r>
    </w:p>
    <w:p w14:paraId="7A9F2CB6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почему исследование изучает экспериментальное лечение дополнительно к стандартному лечению (например, «несмотря на наблюдаемую эффективность химиотерапии, многие пациенты сталкиваются с частыми рецидивами после лечения»</w:t>
      </w:r>
    </w:p>
    <w:p w14:paraId="47832E1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Текст должен содержать некоторую информацию об опыте тестирования с момента применения нового метода лечения, включая количество пролеченных пациентов и отмеченный уровень реагирования</w:t>
      </w:r>
    </w:p>
    <w:p w14:paraId="698F2F46" w14:textId="0E8BF875" w:rsid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В последнем предложении введения следует ясно и честно изложить цель исследования. Если исследование надеется на получение пользы от добавления лечения к стандартной терапии, то это должно быть отражено в описании цели (например, «Цель настоящего исследования – определение того, будут ли риски, связанные с добавлением лучевой терапии в стандартное лечение превзойдены пользой»). Исследователи должны быть осторожными, чтобы гарантировать точность изложения цели. Если цель испытания (и это означает первичные результаты</w:t>
      </w:r>
    </w:p>
    <w:p w14:paraId="1E7CE95D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исследования) заключается в измерении токсичности или эффективности, то это должно быть четко указано.</w:t>
      </w:r>
    </w:p>
    <w:p w14:paraId="39115CB8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431">
        <w:rPr>
          <w:rFonts w:ascii="Times New Roman" w:hAnsi="Times New Roman" w:cs="Times New Roman"/>
          <w:sz w:val="28"/>
          <w:szCs w:val="28"/>
        </w:rPr>
        <w:t>в)Процедуры</w:t>
      </w:r>
      <w:proofErr w:type="gramEnd"/>
      <w:r w:rsidRPr="00CF3431">
        <w:rPr>
          <w:rFonts w:ascii="Times New Roman" w:hAnsi="Times New Roman" w:cs="Times New Roman"/>
          <w:sz w:val="28"/>
          <w:szCs w:val="28"/>
        </w:rPr>
        <w:t xml:space="preserve"> исследования</w:t>
      </w:r>
    </w:p>
    <w:p w14:paraId="6A1EC0B4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 xml:space="preserve">● Поскольку процедуры, имеющие отношение к стандартной терапии, в соответствующих случаях, были уже объяснены выше, в разделе «Процедуры исследования» следует четко описать терапевтические и не терапевтические экспериментальные процедуры, используемые в исследовании. Необходимо четко указать, какие процедуры проводятся для терапевтических целей, и какие являются </w:t>
      </w:r>
      <w:proofErr w:type="spellStart"/>
      <w:r w:rsidRPr="00CF3431">
        <w:rPr>
          <w:rFonts w:ascii="Times New Roman" w:hAnsi="Times New Roman" w:cs="Times New Roman"/>
          <w:sz w:val="28"/>
          <w:szCs w:val="28"/>
        </w:rPr>
        <w:t>нетерапевтическими</w:t>
      </w:r>
      <w:proofErr w:type="spellEnd"/>
      <w:r w:rsidRPr="00CF3431">
        <w:rPr>
          <w:rFonts w:ascii="Times New Roman" w:hAnsi="Times New Roman" w:cs="Times New Roman"/>
          <w:sz w:val="28"/>
          <w:szCs w:val="28"/>
        </w:rPr>
        <w:t>, то есть, проводимыми для получения ответов на вопросы исследования, нежели для лечения пациента.</w:t>
      </w:r>
    </w:p>
    <w:p w14:paraId="38D3ACA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●В большинстве случаев наиболее ясным вариантом будет информирование субъектов о соответствующих процедурах в хронологическом порядке. Важно, чтобы процедуры были достаточно разъяснены таким образом, чтобы неспециалист мог получить некоторое представление о них. Сколько времени займет каждое лечение?</w:t>
      </w:r>
    </w:p>
    <w:p w14:paraId="2B928444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CF3431">
        <w:rPr>
          <w:rFonts w:ascii="Times New Roman" w:hAnsi="Times New Roman" w:cs="Times New Roman"/>
          <w:sz w:val="28"/>
          <w:szCs w:val="28"/>
        </w:rPr>
        <w:t>Нетерапевтические</w:t>
      </w:r>
      <w:proofErr w:type="spellEnd"/>
      <w:r w:rsidRPr="00CF3431">
        <w:rPr>
          <w:rFonts w:ascii="Times New Roman" w:hAnsi="Times New Roman" w:cs="Times New Roman"/>
          <w:sz w:val="28"/>
          <w:szCs w:val="28"/>
        </w:rPr>
        <w:t xml:space="preserve"> процедуры (включая дополнительные взятия крови, рентгеновское обследование и вопросники) должны излагаться в отдельном пункте. В форме следует четко указать, какое количество данных процедур будет проведено и с какой целью.</w:t>
      </w:r>
    </w:p>
    <w:p w14:paraId="2EE8EE2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lastRenderedPageBreak/>
        <w:t>● Если исследование накладывает ограничения на другие виды лечения, которые пациент может получать (сопутствующее лечение, например, прием стероидов, противорвотных средств и стимуляторов роста), эти ограничения должны быть четко изложены и обоснованы.</w:t>
      </w:r>
    </w:p>
    <w:p w14:paraId="3904687E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г) Польза и риски</w:t>
      </w:r>
    </w:p>
    <w:p w14:paraId="792970F4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Должна быть беспристрастно изложена ожидаемая польза от участия в исследовании; следует избегать чрезмерного пессимизма и непомерного оптимизма. Например, если ожидаемой пользой является снижение вероятности рецидивов, то это должно быть четко указано. В случае отсутствия какой-либо пользы для отдельного участника, можно отметить ожидаемую пользу для других людей, страдающих этим заболеванием.</w:t>
      </w:r>
    </w:p>
    <w:p w14:paraId="45DF2FE9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Должны полностью раскрываться риски участников исследований. Риски в форме информированного согласия должны отражать риски, раскрытые в протоколе.</w:t>
      </w:r>
    </w:p>
    <w:p w14:paraId="1E3DCD7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В случаях, когда исследование включает компонент стандартной терапии, во введении должны раскрываться риски данной терапии. Раздел рисков должен сосредоточиться на дополнительных рисках, связанных с участием в исследовании. В примере исследования, направленного на добавление лучевой терапии в стандартную химиотерапию, здесь должны быть подробно описаны риски, связанные с лучевой терапией плюс риски, связанные с объединением двух методов лечения (то есть риск дополнительной токсичности).</w:t>
      </w:r>
    </w:p>
    <w:p w14:paraId="2F670AEF" w14:textId="43FF530C" w:rsid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«Капля в анализе крови» не представляет собой полностью раскрытый риск; должно быть разъяснено, что это означает для пациента.</w:t>
      </w:r>
    </w:p>
    <w:p w14:paraId="11DA7D0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Целесообразно разделить риски количественно, например, редкие риски (менее 2%), малораспространенные риски (2-10%), частые риски (11-30%), ожидаемые риски (свыше 31%).</w:t>
      </w:r>
    </w:p>
    <w:p w14:paraId="05FB25F3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В случае незначительного опыта работы с новым лечением или новой комбинацией методов лечения, важно отметить это и указать, что могут возникнуть неожиданные побочные эффекты.</w:t>
      </w:r>
    </w:p>
    <w:p w14:paraId="0EEB9BC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Побочные эффекты, которые могут быть необратимыми, также должны быть четко определены как таковые.</w:t>
      </w:r>
    </w:p>
    <w:p w14:paraId="7FC47D4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 xml:space="preserve">● Субъектов исследования необходимо предупредить о самостоятельном наблюдении за ранними симптомами и признаками серьезных или угрожающих жизни побочных эффектов (например, язвы в полости рта или </w:t>
      </w:r>
      <w:r w:rsidRPr="00CF3431">
        <w:rPr>
          <w:rFonts w:ascii="Times New Roman" w:hAnsi="Times New Roman" w:cs="Times New Roman"/>
          <w:sz w:val="28"/>
          <w:szCs w:val="28"/>
        </w:rPr>
        <w:lastRenderedPageBreak/>
        <w:t>лихорадка в контексте химиотерапии) и им необходимо сказать, чтобы они немедленно докладывали об этом исследователям.</w:t>
      </w:r>
    </w:p>
    <w:p w14:paraId="30071863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д) Прекращение участия в исследовании</w:t>
      </w:r>
    </w:p>
    <w:p w14:paraId="1B3F50B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Должны быть четко изложены обстоятельства, при наступлении которых участие субъекта в исследование может быть прекращено.</w:t>
      </w:r>
    </w:p>
    <w:p w14:paraId="6708C35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Следует подчеркнуть право участника исследования на отказ от участия в исследовании в любой момент.</w:t>
      </w:r>
    </w:p>
    <w:p w14:paraId="563ABD4A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е) Альтернативные методы лечения</w:t>
      </w:r>
    </w:p>
    <w:p w14:paraId="267CB42C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Конечно же, в очень редких случаях в форме информированного согласия излагается адекватное разъяснение альтернативных методов лечения. Заявление, что «ваш врач объяснит другие доступные методы лечения» является неприемлемым; также заявление в форме «другие методы лечения вашего заболевания включают хирургическое вмешательство, химиотерапию и лучевую терапию» не может быть достаточным. Пациентам следует четко разъяснить какое стандартное лечение или другие методы лечения доступны в их состоянии. Было бы полезно обеспечить некоторое представление об основных различиях между этими методами лечения.</w:t>
      </w:r>
    </w:p>
    <w:p w14:paraId="1918D23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Если у пациента имеется злокачественная опухоль, не подлежащая радикальному лечению, должен быть подробно описан вариант поддерживающего лечения, включая подробную информацию о мерах обеспечения комфорта.</w:t>
      </w:r>
    </w:p>
    <w:p w14:paraId="6845D788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ж) Стоимость / страхование</w:t>
      </w:r>
    </w:p>
    <w:p w14:paraId="5A6A5BCA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В случае если участники исследования должны понести какие-либо расходы, они должны быть четко изложены.</w:t>
      </w:r>
    </w:p>
    <w:p w14:paraId="3D5036FD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Некоторые исследования, особенно финансируемые фармацевтическими компаниями, обеспечиваются страховым покрытием, при котором страховое возмещение выплачивается независимо от причины страхового случая. Если исследование обеспечено таким полисом страхования, это должно быть кратко объяснено. В случае отсутствия такого полиса страхования, данный раздел должен быть опущен.</w:t>
      </w:r>
    </w:p>
    <w:p w14:paraId="495A633F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з) Компенсация</w:t>
      </w:r>
    </w:p>
    <w:p w14:paraId="6EFD55D9" w14:textId="2B9E51D6" w:rsid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Подробная информация о компенсации не должна излагаться под заголовком «Польза от участия в исследовании». Субъекты должны быть</w:t>
      </w:r>
    </w:p>
    <w:p w14:paraId="6826F9C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lastRenderedPageBreak/>
        <w:t>проинформированы о сумме компенсации и как она была рассчитана. Субъекты, досрочно прекратившие участие в исследовании, не могут подвергаться штрафным санкциям за это и должны получить компенсацию, пропорционально времени их участия в исследовании.</w:t>
      </w:r>
    </w:p>
    <w:p w14:paraId="3A49CC6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и) Права участников исследования</w:t>
      </w:r>
    </w:p>
    <w:p w14:paraId="3C33FF63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Подробно изложите права субъектов исследования, включая следующее</w:t>
      </w:r>
    </w:p>
    <w:p w14:paraId="31D93CA0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право задавать вопросы в любое время</w:t>
      </w:r>
    </w:p>
    <w:p w14:paraId="75F7A0C9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тот факт, что участие в исследовании является добровольным</w:t>
      </w:r>
    </w:p>
    <w:p w14:paraId="37E036FB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тот факт, что отказ от участия не влечет за собой штрафные санкции или потерю выгод, на которые в противном случае субъект имеет право</w:t>
      </w:r>
    </w:p>
    <w:p w14:paraId="2FAA0DAE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- право прекратить участие в любое время без штрафных санкций или потери выгод, на которые в противном случае субъект имеет право</w:t>
      </w:r>
    </w:p>
    <w:p w14:paraId="29DBA58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к) Конфиденциальность</w:t>
      </w:r>
    </w:p>
    <w:p w14:paraId="6A69F34C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Субъектов следует проинформировать о том, кто будет иметь доступ к их медицинской информации, включая уполномоченный орган (МЗ) или Центральную Комиссию по биоэтике (ЦКБ)</w:t>
      </w:r>
    </w:p>
    <w:p w14:paraId="7DA7A0D8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Должны быть кратко описаны меры, предпринятые для защиты конфиденциальности медицинской информации участников</w:t>
      </w:r>
    </w:p>
    <w:p w14:paraId="22D27070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л) Контактное лицо</w:t>
      </w:r>
    </w:p>
    <w:p w14:paraId="7E3036CD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Участников следует проинформировать о том, к кому надо обращаться относительно их прав</w:t>
      </w:r>
    </w:p>
    <w:p w14:paraId="1AB34691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Участников следует проинформировать о том, к кому надо обращаться в случае неблагоприятных явлений (например, главный исследователь)</w:t>
      </w:r>
    </w:p>
    <w:p w14:paraId="6AA6F853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м) Подпись</w:t>
      </w:r>
    </w:p>
    <w:p w14:paraId="2291653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Заключительная часть формы должна включать примерно следующее заявление: «Исследование было разъяснено мне и на мои вопросы были даны исчерпывающие ответы. Я согласен принять добровольное участие в настоящем исследовании. Я не отказываюсь от каких-либо моих прав посредством подписания настоящего согласия»</w:t>
      </w:r>
    </w:p>
    <w:p w14:paraId="3EE4B96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Следует избегать фразы «я понимаю»</w:t>
      </w:r>
    </w:p>
    <w:p w14:paraId="67A8CC9A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● Участники должны быть проинформированы, что они получат копию формы (и затем копия должна быть фактически предоставлена)</w:t>
      </w:r>
    </w:p>
    <w:p w14:paraId="51BE0E47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lastRenderedPageBreak/>
        <w:t>Форма ИС должна быть:</w:t>
      </w:r>
    </w:p>
    <w:p w14:paraId="0336ADF0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 Подписана и датирована участником или его законным представителем</w:t>
      </w:r>
    </w:p>
    <w:p w14:paraId="63BB7221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 Подписана и датирована исследователем, который проводил дискуссию/беседу для получения согласия</w:t>
      </w:r>
    </w:p>
    <w:p w14:paraId="291640B2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> Подписанная и датированная копия должна быть представлена участнику или его законному представителю, в случае если он подписал документ от имени участника</w:t>
      </w:r>
    </w:p>
    <w:p w14:paraId="34856868" w14:textId="6B185012" w:rsid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431">
        <w:rPr>
          <w:rFonts w:ascii="Times New Roman" w:hAnsi="Times New Roman" w:cs="Times New Roman"/>
          <w:sz w:val="28"/>
          <w:szCs w:val="28"/>
        </w:rPr>
        <w:t xml:space="preserve"> В медицинской документации необходимо сделать запись </w:t>
      </w:r>
      <w:proofErr w:type="gramStart"/>
      <w:r w:rsidRPr="00CF3431">
        <w:rPr>
          <w:rFonts w:ascii="Times New Roman" w:hAnsi="Times New Roman" w:cs="Times New Roman"/>
          <w:sz w:val="28"/>
          <w:szCs w:val="28"/>
        </w:rPr>
        <w:t>о</w:t>
      </w:r>
      <w:r w:rsidRPr="00CF3431">
        <w:t xml:space="preserve"> </w:t>
      </w:r>
      <w:r w:rsidRPr="00CF3431">
        <w:rPr>
          <w:rFonts w:ascii="Times New Roman" w:hAnsi="Times New Roman" w:cs="Times New Roman"/>
          <w:sz w:val="28"/>
          <w:szCs w:val="28"/>
        </w:rPr>
        <w:t xml:space="preserve"> получении</w:t>
      </w:r>
      <w:proofErr w:type="gramEnd"/>
      <w:r w:rsidRPr="00CF3431">
        <w:rPr>
          <w:rFonts w:ascii="Times New Roman" w:hAnsi="Times New Roman" w:cs="Times New Roman"/>
          <w:sz w:val="28"/>
          <w:szCs w:val="28"/>
        </w:rPr>
        <w:t xml:space="preserve"> ИС с указанием даты и имени лица, проводившего беседу</w:t>
      </w:r>
    </w:p>
    <w:p w14:paraId="79B84F80" w14:textId="77777777" w:rsidR="00CF3431" w:rsidRPr="00CF3431" w:rsidRDefault="00CF3431" w:rsidP="00CF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431" w:rsidRPr="00CF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1D"/>
    <w:rsid w:val="00012E1E"/>
    <w:rsid w:val="001234C4"/>
    <w:rsid w:val="0036521D"/>
    <w:rsid w:val="00481207"/>
    <w:rsid w:val="00643382"/>
    <w:rsid w:val="00CF3431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E659"/>
  <w15:chartTrackingRefBased/>
  <w15:docId w15:val="{0B8AD23A-112F-4A57-B867-EFF823D3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5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5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52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5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5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5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5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5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5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52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52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521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3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1502</Words>
  <Characters>8566</Characters>
  <Application>Microsoft Office Word</Application>
  <DocSecurity>0</DocSecurity>
  <Lines>71</Lines>
  <Paragraphs>20</Paragraphs>
  <ScaleCrop>false</ScaleCrop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2026-06-09T19:42:00Z</dcterms:created>
  <dcterms:modified xsi:type="dcterms:W3CDTF">2026-06-09T19:45:00Z</dcterms:modified>
</cp:coreProperties>
</file>