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CD65" w14:textId="191FD0C3" w:rsidR="0020664F" w:rsidRPr="0020664F" w:rsidRDefault="0020664F" w:rsidP="0020664F">
      <w:pPr>
        <w:shd w:val="clear" w:color="auto" w:fill="FFFFFF"/>
        <w:spacing w:after="200" w:line="285" w:lineRule="atLeast"/>
        <w:jc w:val="center"/>
        <w:textAlignment w:val="baseline"/>
        <w:rPr>
          <w:rFonts w:eastAsiaTheme="minorHAnsi"/>
          <w:b/>
          <w:color w:val="000000"/>
          <w:spacing w:val="2"/>
          <w:sz w:val="28"/>
          <w:szCs w:val="28"/>
          <w:lang w:eastAsia="en-US"/>
        </w:rPr>
      </w:pPr>
      <w:r w:rsidRPr="0020664F">
        <w:rPr>
          <w:rFonts w:eastAsiaTheme="minorHAnsi"/>
          <w:b/>
          <w:color w:val="000000"/>
          <w:spacing w:val="2"/>
          <w:sz w:val="28"/>
          <w:szCs w:val="28"/>
          <w:lang w:eastAsia="en-US"/>
        </w:rPr>
        <w:t xml:space="preserve">Тендер өткізу тәсілімен медициналық бұйымдарды сатып алуды өткізу туралы тендер өткізу </w:t>
      </w:r>
      <w:r>
        <w:rPr>
          <w:rFonts w:eastAsiaTheme="minorHAnsi"/>
          <w:b/>
          <w:color w:val="000000"/>
          <w:spacing w:val="2"/>
          <w:sz w:val="28"/>
          <w:szCs w:val="28"/>
          <w:lang w:val="kk-KZ" w:eastAsia="en-US"/>
        </w:rPr>
        <w:t>жөнінде</w:t>
      </w:r>
      <w:r w:rsidRPr="0020664F">
        <w:rPr>
          <w:rFonts w:eastAsiaTheme="minorHAnsi"/>
          <w:b/>
          <w:color w:val="000000"/>
          <w:spacing w:val="2"/>
          <w:sz w:val="28"/>
          <w:szCs w:val="28"/>
          <w:lang w:eastAsia="en-US"/>
        </w:rPr>
        <w:t xml:space="preserve"> хабарландыру</w:t>
      </w:r>
    </w:p>
    <w:p w14:paraId="2BFC874A" w14:textId="402A7957" w:rsidR="0020664F" w:rsidRPr="0020664F" w:rsidRDefault="0020664F" w:rsidP="0020664F">
      <w:pPr>
        <w:shd w:val="clear" w:color="auto" w:fill="FFFFFF"/>
        <w:spacing w:after="200" w:line="285" w:lineRule="atLeast"/>
        <w:textAlignment w:val="baseline"/>
        <w:rPr>
          <w:rFonts w:eastAsiaTheme="minorHAnsi"/>
          <w:color w:val="000000"/>
          <w:spacing w:val="2"/>
          <w:sz w:val="28"/>
          <w:szCs w:val="28"/>
          <w:lang w:eastAsia="en-US"/>
        </w:rPr>
      </w:pPr>
      <w:r w:rsidRPr="0020664F">
        <w:rPr>
          <w:rFonts w:eastAsiaTheme="minorHAnsi"/>
          <w:b/>
          <w:color w:val="000000"/>
          <w:spacing w:val="2"/>
          <w:sz w:val="28"/>
          <w:szCs w:val="28"/>
          <w:lang w:eastAsia="en-US"/>
        </w:rPr>
        <w:t>Тапсырыс беруші</w:t>
      </w:r>
      <w:r w:rsidRPr="0020664F">
        <w:rPr>
          <w:rFonts w:eastAsiaTheme="minorHAnsi"/>
          <w:color w:val="000000"/>
          <w:spacing w:val="2"/>
          <w:sz w:val="28"/>
          <w:szCs w:val="28"/>
          <w:lang w:eastAsia="en-US"/>
        </w:rPr>
        <w:t xml:space="preserve"> - Қазақстан Республикасы Денсаулық</w:t>
      </w:r>
      <w:r>
        <w:rPr>
          <w:rFonts w:eastAsiaTheme="minorHAnsi"/>
          <w:color w:val="000000"/>
          <w:spacing w:val="2"/>
          <w:sz w:val="28"/>
          <w:szCs w:val="28"/>
          <w:lang w:eastAsia="en-US"/>
        </w:rPr>
        <w:t xml:space="preserve"> сақтау министрлігінің "Қазақ </w:t>
      </w:r>
      <w:r>
        <w:rPr>
          <w:rFonts w:eastAsiaTheme="minorHAnsi"/>
          <w:color w:val="000000"/>
          <w:spacing w:val="2"/>
          <w:sz w:val="28"/>
          <w:szCs w:val="28"/>
          <w:lang w:val="kk-KZ" w:eastAsia="en-US"/>
        </w:rPr>
        <w:t>д</w:t>
      </w:r>
      <w:r w:rsidRPr="0020664F">
        <w:rPr>
          <w:rFonts w:eastAsiaTheme="minorHAnsi"/>
          <w:color w:val="000000"/>
          <w:spacing w:val="2"/>
          <w:sz w:val="28"/>
          <w:szCs w:val="28"/>
          <w:lang w:eastAsia="en-US"/>
        </w:rPr>
        <w:t xml:space="preserve">ерматология және </w:t>
      </w:r>
      <w:r>
        <w:rPr>
          <w:rFonts w:eastAsiaTheme="minorHAnsi"/>
          <w:color w:val="000000"/>
          <w:spacing w:val="2"/>
          <w:sz w:val="28"/>
          <w:szCs w:val="28"/>
          <w:lang w:val="kk-KZ" w:eastAsia="en-US"/>
        </w:rPr>
        <w:t>инфекциялық</w:t>
      </w:r>
      <w:r w:rsidRPr="0020664F">
        <w:rPr>
          <w:rFonts w:eastAsiaTheme="minorHAnsi"/>
          <w:color w:val="000000"/>
          <w:spacing w:val="2"/>
          <w:sz w:val="28"/>
          <w:szCs w:val="28"/>
          <w:lang w:eastAsia="en-US"/>
        </w:rPr>
        <w:t xml:space="preserve"> аурулар ғылыми орталығы" ШЖҚ РМК (бұдан әрі-</w:t>
      </w:r>
      <w:r>
        <w:rPr>
          <w:rFonts w:eastAsiaTheme="minorHAnsi"/>
          <w:color w:val="000000"/>
          <w:spacing w:val="2"/>
          <w:sz w:val="28"/>
          <w:szCs w:val="28"/>
          <w:lang w:val="kk-KZ" w:eastAsia="en-US"/>
        </w:rPr>
        <w:t xml:space="preserve"> ҚДИАҒ</w:t>
      </w:r>
      <w:r w:rsidRPr="0020664F">
        <w:rPr>
          <w:rFonts w:eastAsiaTheme="minorHAnsi"/>
          <w:color w:val="000000"/>
          <w:spacing w:val="2"/>
          <w:sz w:val="28"/>
          <w:szCs w:val="28"/>
          <w:lang w:eastAsia="en-US"/>
        </w:rPr>
        <w:t>О)</w:t>
      </w:r>
    </w:p>
    <w:p w14:paraId="11DEF56E" w14:textId="77777777" w:rsidR="0020664F" w:rsidRPr="0020664F" w:rsidRDefault="0020664F" w:rsidP="0020664F">
      <w:pPr>
        <w:shd w:val="clear" w:color="auto" w:fill="FFFFFF"/>
        <w:spacing w:after="200" w:line="285" w:lineRule="atLeast"/>
        <w:textAlignment w:val="baseline"/>
        <w:rPr>
          <w:rFonts w:eastAsiaTheme="minorHAnsi"/>
          <w:color w:val="000000"/>
          <w:spacing w:val="2"/>
          <w:sz w:val="28"/>
          <w:szCs w:val="28"/>
          <w:lang w:eastAsia="en-US"/>
        </w:rPr>
      </w:pPr>
      <w:r w:rsidRPr="0020664F">
        <w:rPr>
          <w:rFonts w:eastAsiaTheme="minorHAnsi"/>
          <w:color w:val="000000"/>
          <w:spacing w:val="2"/>
          <w:sz w:val="28"/>
          <w:szCs w:val="28"/>
          <w:lang w:eastAsia="en-US"/>
        </w:rPr>
        <w:t>Хабарландыруды орналастыру нөмірі мен уақыты: Тендер №01, 06.01.2025 ж.</w:t>
      </w:r>
    </w:p>
    <w:p w14:paraId="317A44BE" w14:textId="77777777" w:rsidR="0020664F" w:rsidRPr="0020664F" w:rsidRDefault="0020664F" w:rsidP="0020664F">
      <w:pPr>
        <w:shd w:val="clear" w:color="auto" w:fill="FFFFFF"/>
        <w:spacing w:after="200" w:line="285" w:lineRule="atLeast"/>
        <w:textAlignment w:val="baseline"/>
        <w:rPr>
          <w:rFonts w:eastAsiaTheme="minorHAnsi"/>
          <w:color w:val="000000"/>
          <w:spacing w:val="2"/>
          <w:sz w:val="28"/>
          <w:szCs w:val="28"/>
          <w:lang w:eastAsia="en-US"/>
        </w:rPr>
      </w:pPr>
      <w:r w:rsidRPr="0020664F">
        <w:rPr>
          <w:rFonts w:eastAsiaTheme="minorHAnsi"/>
          <w:b/>
          <w:color w:val="000000"/>
          <w:spacing w:val="2"/>
          <w:sz w:val="28"/>
          <w:szCs w:val="28"/>
          <w:lang w:eastAsia="en-US"/>
        </w:rPr>
        <w:t>Тапсырыс берушінің немесе сатып алуды ұйымдастырушының мекенжайы</w:t>
      </w:r>
      <w:r w:rsidRPr="0020664F">
        <w:rPr>
          <w:rFonts w:eastAsiaTheme="minorHAnsi"/>
          <w:color w:val="000000"/>
          <w:spacing w:val="2"/>
          <w:sz w:val="28"/>
          <w:szCs w:val="28"/>
          <w:lang w:eastAsia="en-US"/>
        </w:rPr>
        <w:t xml:space="preserve">: </w:t>
      </w:r>
    </w:p>
    <w:p w14:paraId="3AAC0750" w14:textId="1AD2029F" w:rsidR="0020664F" w:rsidRPr="0020664F" w:rsidRDefault="0020664F" w:rsidP="0020664F">
      <w:pPr>
        <w:shd w:val="clear" w:color="auto" w:fill="FFFFFF"/>
        <w:spacing w:after="200" w:line="285" w:lineRule="atLeast"/>
        <w:textAlignment w:val="baseline"/>
        <w:rPr>
          <w:rFonts w:eastAsiaTheme="minorHAnsi"/>
          <w:color w:val="000000"/>
          <w:spacing w:val="2"/>
          <w:sz w:val="28"/>
          <w:szCs w:val="28"/>
          <w:lang w:eastAsia="en-US"/>
        </w:rPr>
      </w:pPr>
      <w:r w:rsidRPr="0020664F">
        <w:rPr>
          <w:rFonts w:eastAsiaTheme="minorHAnsi"/>
          <w:color w:val="000000"/>
          <w:spacing w:val="2"/>
          <w:sz w:val="28"/>
          <w:szCs w:val="28"/>
          <w:lang w:eastAsia="en-US"/>
        </w:rPr>
        <w:t xml:space="preserve">Қазақстан Республикасы Денсаулық сақтау министрлігінің "Қазақ </w:t>
      </w:r>
      <w:r w:rsidRPr="0020664F">
        <w:rPr>
          <w:rFonts w:eastAsiaTheme="minorHAnsi"/>
          <w:color w:val="000000"/>
          <w:spacing w:val="2"/>
          <w:sz w:val="28"/>
          <w:szCs w:val="28"/>
          <w:lang w:val="kk-KZ" w:eastAsia="en-US"/>
        </w:rPr>
        <w:t>д</w:t>
      </w:r>
      <w:r w:rsidRPr="0020664F">
        <w:rPr>
          <w:rFonts w:eastAsiaTheme="minorHAnsi"/>
          <w:color w:val="000000"/>
          <w:spacing w:val="2"/>
          <w:sz w:val="28"/>
          <w:szCs w:val="28"/>
          <w:lang w:eastAsia="en-US"/>
        </w:rPr>
        <w:t xml:space="preserve">ерматология және </w:t>
      </w:r>
      <w:r w:rsidRPr="0020664F">
        <w:rPr>
          <w:rFonts w:eastAsiaTheme="minorHAnsi"/>
          <w:color w:val="000000"/>
          <w:spacing w:val="2"/>
          <w:sz w:val="28"/>
          <w:szCs w:val="28"/>
          <w:lang w:val="kk-KZ" w:eastAsia="en-US"/>
        </w:rPr>
        <w:t>инфекциялық</w:t>
      </w:r>
      <w:r w:rsidRPr="0020664F">
        <w:rPr>
          <w:rFonts w:eastAsiaTheme="minorHAnsi"/>
          <w:color w:val="000000"/>
          <w:spacing w:val="2"/>
          <w:sz w:val="28"/>
          <w:szCs w:val="28"/>
          <w:lang w:eastAsia="en-US"/>
        </w:rPr>
        <w:t xml:space="preserve"> аурулар ғылыми орталығы" ШЖҚ РМК (бұдан әрі-</w:t>
      </w:r>
      <w:r w:rsidRPr="0020664F">
        <w:rPr>
          <w:rFonts w:eastAsiaTheme="minorHAnsi"/>
          <w:color w:val="000000"/>
          <w:spacing w:val="2"/>
          <w:sz w:val="28"/>
          <w:szCs w:val="28"/>
          <w:lang w:val="kk-KZ" w:eastAsia="en-US"/>
        </w:rPr>
        <w:t xml:space="preserve"> ҚДИАҒ</w:t>
      </w:r>
      <w:r w:rsidRPr="0020664F">
        <w:rPr>
          <w:rFonts w:eastAsiaTheme="minorHAnsi"/>
          <w:color w:val="000000"/>
          <w:spacing w:val="2"/>
          <w:sz w:val="28"/>
          <w:szCs w:val="28"/>
          <w:lang w:eastAsia="en-US"/>
        </w:rPr>
        <w:t>О).</w:t>
      </w:r>
    </w:p>
    <w:p w14:paraId="74A15D2E" w14:textId="77777777" w:rsidR="0020664F" w:rsidRPr="0020664F" w:rsidRDefault="0020664F" w:rsidP="0020664F">
      <w:pPr>
        <w:shd w:val="clear" w:color="auto" w:fill="FFFFFF"/>
        <w:spacing w:after="200" w:line="285" w:lineRule="atLeast"/>
        <w:textAlignment w:val="baseline"/>
        <w:rPr>
          <w:rFonts w:eastAsiaTheme="minorHAnsi"/>
          <w:color w:val="000000"/>
          <w:spacing w:val="2"/>
          <w:sz w:val="28"/>
          <w:szCs w:val="28"/>
          <w:lang w:eastAsia="en-US"/>
        </w:rPr>
      </w:pPr>
      <w:r w:rsidRPr="0020664F">
        <w:rPr>
          <w:rFonts w:eastAsiaTheme="minorHAnsi"/>
          <w:color w:val="000000"/>
          <w:spacing w:val="2"/>
          <w:sz w:val="28"/>
          <w:szCs w:val="28"/>
          <w:lang w:eastAsia="en-US"/>
        </w:rPr>
        <w:t xml:space="preserve"> </w:t>
      </w:r>
      <w:r w:rsidRPr="0020664F">
        <w:rPr>
          <w:rFonts w:eastAsiaTheme="minorHAnsi"/>
          <w:color w:val="000000"/>
          <w:spacing w:val="2"/>
          <w:sz w:val="28"/>
          <w:szCs w:val="28"/>
          <w:u w:val="single"/>
          <w:lang w:eastAsia="en-US"/>
        </w:rPr>
        <w:t>Тапсырыс берушінің немесе сатып алуды ұйымдастырушының мекенжайы</w:t>
      </w:r>
      <w:r w:rsidRPr="0020664F">
        <w:rPr>
          <w:rFonts w:eastAsiaTheme="minorHAnsi"/>
          <w:color w:val="000000"/>
          <w:spacing w:val="2"/>
          <w:sz w:val="28"/>
          <w:szCs w:val="28"/>
          <w:lang w:eastAsia="en-US"/>
        </w:rPr>
        <w:t>: Алматы қ., Райымбек даңғылы 60, тел.8 (727) 397-39-72(127)., БСН 181 240 026 355, KZ2096502F0010402834, KZT, БСК IRTYKZKA, "ForteBank" АҚ Алматы қаласындағы филиалы, КБЕ 16.</w:t>
      </w:r>
    </w:p>
    <w:p w14:paraId="64559425" w14:textId="71DDB224" w:rsidR="00297963" w:rsidRPr="00297963" w:rsidRDefault="0020664F" w:rsidP="00F3146E">
      <w:pPr>
        <w:shd w:val="clear" w:color="auto" w:fill="FFFFFF"/>
        <w:spacing w:after="200" w:line="285" w:lineRule="atLeast"/>
        <w:textAlignment w:val="baseline"/>
        <w:rPr>
          <w:rFonts w:eastAsiaTheme="minorHAnsi"/>
          <w:color w:val="000000"/>
          <w:sz w:val="28"/>
          <w:szCs w:val="28"/>
          <w:lang w:eastAsia="en-US"/>
        </w:rPr>
      </w:pPr>
      <w:r w:rsidRPr="0020664F">
        <w:rPr>
          <w:rFonts w:eastAsiaTheme="minorHAnsi"/>
          <w:b/>
          <w:color w:val="000000"/>
          <w:spacing w:val="2"/>
          <w:sz w:val="28"/>
          <w:szCs w:val="28"/>
          <w:lang w:eastAsia="en-US"/>
        </w:rPr>
        <w:t>Лоттың атауы және нөмірі</w:t>
      </w:r>
      <w:r w:rsidRPr="0020664F">
        <w:rPr>
          <w:rFonts w:eastAsiaTheme="minorHAnsi"/>
          <w:color w:val="000000"/>
          <w:spacing w:val="2"/>
          <w:sz w:val="28"/>
          <w:szCs w:val="28"/>
          <w:lang w:eastAsia="en-US"/>
        </w:rPr>
        <w:t>: 2025 жылға медициналық бұйымдарды сатып алу:</w:t>
      </w:r>
    </w:p>
    <w:p w14:paraId="14CE4920" w14:textId="77777777" w:rsidR="00107051" w:rsidRPr="00107051"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sidRPr="00107051">
        <w:rPr>
          <w:rFonts w:eastAsiaTheme="minorHAnsi"/>
          <w:color w:val="000000"/>
          <w:sz w:val="28"/>
          <w:szCs w:val="28"/>
          <w:lang w:eastAsia="en-US"/>
        </w:rPr>
        <w:t xml:space="preserve">сатып алынатын тауарлардың атауы, олардың </w:t>
      </w:r>
      <w:r>
        <w:rPr>
          <w:rFonts w:eastAsiaTheme="minorHAnsi"/>
          <w:color w:val="000000"/>
          <w:sz w:val="28"/>
          <w:szCs w:val="28"/>
          <w:lang w:val="kk-KZ" w:eastAsia="en-US"/>
        </w:rPr>
        <w:t>толық</w:t>
      </w:r>
      <w:r w:rsidRPr="00107051">
        <w:rPr>
          <w:rFonts w:eastAsiaTheme="minorHAnsi"/>
          <w:color w:val="000000"/>
          <w:sz w:val="28"/>
          <w:szCs w:val="28"/>
          <w:lang w:eastAsia="en-US"/>
        </w:rPr>
        <w:t xml:space="preserve"> ерекшелігі, саны, жеткізілетін орны, әрбір лот бойынша сатып алуға бөлінген сома тендерлік құжаттамада көрсетілген; </w:t>
      </w:r>
    </w:p>
    <w:p w14:paraId="0EDC0F37" w14:textId="77777777" w:rsidR="00107051" w:rsidRPr="00107051"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sidRPr="00107051">
        <w:rPr>
          <w:rFonts w:eastAsiaTheme="minorHAnsi"/>
          <w:color w:val="000000"/>
          <w:sz w:val="28"/>
          <w:szCs w:val="28"/>
          <w:lang w:val="kk-KZ" w:eastAsia="en-US"/>
        </w:rPr>
        <w:t xml:space="preserve">Жеткізу мерзімі мен шарттары-Тапсырыс берушіден өтінімді алған күннен бастап 3 жұмыс күні ішінде 31.12.2025 ж. дейін; </w:t>
      </w:r>
    </w:p>
    <w:p w14:paraId="19C9EC00" w14:textId="77777777" w:rsidR="00107051" w:rsidRPr="00107051"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Pr>
          <w:rFonts w:eastAsiaTheme="minorHAnsi"/>
          <w:color w:val="000000"/>
          <w:sz w:val="28"/>
          <w:szCs w:val="28"/>
          <w:lang w:val="kk-KZ" w:eastAsia="en-US"/>
        </w:rPr>
        <w:t>Ж</w:t>
      </w:r>
      <w:r w:rsidRPr="00107051">
        <w:rPr>
          <w:rFonts w:eastAsiaTheme="minorHAnsi"/>
          <w:color w:val="000000"/>
          <w:sz w:val="28"/>
          <w:szCs w:val="28"/>
          <w:lang w:val="kk-KZ" w:eastAsia="en-US"/>
        </w:rPr>
        <w:t xml:space="preserve">еткізу орны: Алматы қ., Райымбек даңғылы 60; </w:t>
      </w:r>
    </w:p>
    <w:p w14:paraId="2255EEC4" w14:textId="77777777" w:rsidR="00107051" w:rsidRPr="00107051"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Pr>
          <w:rFonts w:eastAsiaTheme="minorHAnsi"/>
          <w:color w:val="000000"/>
          <w:sz w:val="28"/>
          <w:szCs w:val="28"/>
          <w:lang w:val="kk-KZ" w:eastAsia="en-US"/>
        </w:rPr>
        <w:t>Қ</w:t>
      </w:r>
      <w:r w:rsidRPr="00107051">
        <w:rPr>
          <w:rFonts w:eastAsiaTheme="minorHAnsi"/>
          <w:color w:val="000000"/>
          <w:sz w:val="28"/>
          <w:szCs w:val="28"/>
          <w:lang w:val="kk-KZ" w:eastAsia="en-US"/>
        </w:rPr>
        <w:t>алған уақытты кері санаумен өтінімдерді қабылдаудың басталу және аяқталу уақыты:</w:t>
      </w:r>
      <w:r>
        <w:rPr>
          <w:rFonts w:eastAsiaTheme="minorHAnsi"/>
          <w:color w:val="000000"/>
          <w:sz w:val="28"/>
          <w:szCs w:val="28"/>
          <w:lang w:val="kk-KZ" w:eastAsia="en-US"/>
        </w:rPr>
        <w:t xml:space="preserve"> 08.01.2025 жылдан </w:t>
      </w:r>
      <w:r w:rsidRPr="00107051">
        <w:rPr>
          <w:rFonts w:eastAsiaTheme="minorHAnsi"/>
          <w:color w:val="000000"/>
          <w:sz w:val="28"/>
          <w:szCs w:val="28"/>
          <w:lang w:val="kk-KZ" w:eastAsia="en-US"/>
        </w:rPr>
        <w:t>27.01.2025 ж. сағат 10:00-ге дейін.</w:t>
      </w:r>
    </w:p>
    <w:p w14:paraId="50173F9A" w14:textId="3C57F3ED" w:rsidR="00107051" w:rsidRPr="00107051"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Pr>
          <w:rFonts w:eastAsiaTheme="minorHAnsi"/>
          <w:color w:val="000000"/>
          <w:sz w:val="28"/>
          <w:szCs w:val="28"/>
          <w:lang w:val="kk-KZ" w:eastAsia="en-US"/>
        </w:rPr>
        <w:t>Т</w:t>
      </w:r>
      <w:r w:rsidRPr="00107051">
        <w:rPr>
          <w:rFonts w:eastAsiaTheme="minorHAnsi"/>
          <w:color w:val="000000"/>
          <w:sz w:val="28"/>
          <w:szCs w:val="28"/>
          <w:lang w:val="kk-KZ" w:eastAsia="en-US"/>
        </w:rPr>
        <w:t xml:space="preserve">ендерлік құжаттама пакетін </w:t>
      </w:r>
      <w:r>
        <w:rPr>
          <w:rFonts w:eastAsiaTheme="minorHAnsi"/>
          <w:color w:val="000000"/>
          <w:sz w:val="28"/>
          <w:szCs w:val="28"/>
          <w:lang w:val="kk-KZ" w:eastAsia="en-US"/>
        </w:rPr>
        <w:t xml:space="preserve">мына </w:t>
      </w:r>
      <w:r w:rsidRPr="00107051">
        <w:rPr>
          <w:rFonts w:eastAsiaTheme="minorHAnsi"/>
          <w:color w:val="000000"/>
          <w:sz w:val="28"/>
          <w:szCs w:val="28"/>
          <w:lang w:val="kk-KZ" w:eastAsia="en-US"/>
        </w:rPr>
        <w:t xml:space="preserve">ресми сайттан алуға болады </w:t>
      </w:r>
      <w:hyperlink r:id="rId7" w:history="1">
        <w:r w:rsidRPr="00B542A6">
          <w:rPr>
            <w:rStyle w:val="ac"/>
            <w:rFonts w:eastAsiaTheme="minorHAnsi"/>
            <w:sz w:val="28"/>
            <w:szCs w:val="28"/>
            <w:lang w:val="kk-KZ" w:eastAsia="en-US"/>
          </w:rPr>
          <w:t>www.kncdiz.kz</w:t>
        </w:r>
      </w:hyperlink>
      <w:r w:rsidRPr="00107051">
        <w:rPr>
          <w:rFonts w:eastAsiaTheme="minorHAnsi"/>
          <w:color w:val="000000"/>
          <w:sz w:val="28"/>
          <w:szCs w:val="28"/>
          <w:lang w:val="kk-KZ" w:eastAsia="en-US"/>
        </w:rPr>
        <w:t xml:space="preserve">. </w:t>
      </w:r>
    </w:p>
    <w:p w14:paraId="4DACA17B" w14:textId="77777777" w:rsidR="00BE569B" w:rsidRPr="00BE569B" w:rsidRDefault="00107051" w:rsidP="00EF6247">
      <w:pPr>
        <w:numPr>
          <w:ilvl w:val="0"/>
          <w:numId w:val="12"/>
        </w:numPr>
        <w:spacing w:after="200" w:line="276" w:lineRule="auto"/>
        <w:ind w:left="0" w:firstLine="426"/>
        <w:contextualSpacing/>
        <w:jc w:val="both"/>
        <w:rPr>
          <w:rFonts w:eastAsiaTheme="minorHAnsi"/>
          <w:sz w:val="28"/>
          <w:szCs w:val="28"/>
          <w:lang w:eastAsia="en-US"/>
        </w:rPr>
      </w:pPr>
      <w:r>
        <w:rPr>
          <w:rFonts w:eastAsiaTheme="minorHAnsi"/>
          <w:color w:val="000000"/>
          <w:sz w:val="28"/>
          <w:szCs w:val="28"/>
          <w:lang w:val="kk-KZ" w:eastAsia="en-US"/>
        </w:rPr>
        <w:t>Т</w:t>
      </w:r>
      <w:r w:rsidRPr="00107051">
        <w:rPr>
          <w:rFonts w:eastAsiaTheme="minorHAnsi"/>
          <w:color w:val="000000"/>
          <w:sz w:val="28"/>
          <w:szCs w:val="28"/>
          <w:lang w:val="kk-KZ" w:eastAsia="en-US"/>
        </w:rPr>
        <w:t>ендерлік өтінімдерді ұсынудың соңғы мерзімі:</w:t>
      </w:r>
      <w:r>
        <w:rPr>
          <w:rFonts w:eastAsiaTheme="minorHAnsi"/>
          <w:color w:val="000000"/>
          <w:sz w:val="28"/>
          <w:szCs w:val="28"/>
          <w:lang w:val="kk-KZ" w:eastAsia="en-US"/>
        </w:rPr>
        <w:t xml:space="preserve"> </w:t>
      </w:r>
      <w:r w:rsidRPr="00107051">
        <w:rPr>
          <w:rFonts w:eastAsiaTheme="minorHAnsi"/>
          <w:color w:val="000000"/>
          <w:sz w:val="28"/>
          <w:szCs w:val="28"/>
          <w:lang w:val="kk-KZ" w:eastAsia="en-US"/>
        </w:rPr>
        <w:t xml:space="preserve">2025 жылғы 27 қаңтарда </w:t>
      </w:r>
      <w:r w:rsidR="00BE569B" w:rsidRPr="00107051">
        <w:rPr>
          <w:rFonts w:eastAsiaTheme="minorHAnsi"/>
          <w:color w:val="000000"/>
          <w:sz w:val="28"/>
          <w:szCs w:val="28"/>
          <w:lang w:val="kk-KZ" w:eastAsia="en-US"/>
        </w:rPr>
        <w:t xml:space="preserve">сағат 10-00-ге дейін </w:t>
      </w:r>
      <w:r w:rsidRPr="00107051">
        <w:rPr>
          <w:rFonts w:eastAsiaTheme="minorHAnsi"/>
          <w:color w:val="000000"/>
          <w:sz w:val="28"/>
          <w:szCs w:val="28"/>
          <w:lang w:val="kk-KZ" w:eastAsia="en-US"/>
        </w:rPr>
        <w:t xml:space="preserve">Алматы қ., Райымбек даңғылы, 60, </w:t>
      </w:r>
      <w:r w:rsidR="00BE569B">
        <w:rPr>
          <w:rFonts w:eastAsiaTheme="minorHAnsi"/>
          <w:color w:val="000000"/>
          <w:sz w:val="28"/>
          <w:szCs w:val="28"/>
          <w:lang w:val="kk-KZ" w:eastAsia="en-US"/>
        </w:rPr>
        <w:t xml:space="preserve">ҚДИАҒО, 3-қабат, 309 каб., </w:t>
      </w:r>
      <w:r w:rsidRPr="00107051">
        <w:rPr>
          <w:rFonts w:eastAsiaTheme="minorHAnsi"/>
          <w:color w:val="000000"/>
          <w:sz w:val="28"/>
          <w:szCs w:val="28"/>
          <w:lang w:val="kk-KZ" w:eastAsia="en-US"/>
        </w:rPr>
        <w:t xml:space="preserve">27.01.2025 жылы </w:t>
      </w:r>
      <w:r w:rsidR="00BE569B">
        <w:rPr>
          <w:rFonts w:eastAsiaTheme="minorHAnsi"/>
          <w:color w:val="000000"/>
          <w:sz w:val="28"/>
          <w:szCs w:val="28"/>
          <w:lang w:val="kk-KZ" w:eastAsia="en-US"/>
        </w:rPr>
        <w:t>сағат 10-0ге дейінгі мерзімде</w:t>
      </w:r>
      <w:r w:rsidRPr="00107051">
        <w:rPr>
          <w:rFonts w:eastAsiaTheme="minorHAnsi"/>
          <w:color w:val="000000"/>
          <w:sz w:val="28"/>
          <w:szCs w:val="28"/>
          <w:lang w:val="kk-KZ" w:eastAsia="en-US"/>
        </w:rPr>
        <w:t xml:space="preserve">. </w:t>
      </w:r>
    </w:p>
    <w:p w14:paraId="1CEFB067" w14:textId="77777777" w:rsidR="00DA0699" w:rsidRPr="00DA0699" w:rsidRDefault="00BE569B" w:rsidP="00EF6247">
      <w:pPr>
        <w:numPr>
          <w:ilvl w:val="0"/>
          <w:numId w:val="12"/>
        </w:numPr>
        <w:spacing w:after="200" w:line="276" w:lineRule="auto"/>
        <w:ind w:left="0" w:firstLine="426"/>
        <w:contextualSpacing/>
        <w:jc w:val="both"/>
        <w:rPr>
          <w:rFonts w:eastAsiaTheme="minorHAnsi"/>
          <w:color w:val="000000"/>
          <w:sz w:val="28"/>
          <w:szCs w:val="28"/>
          <w:lang w:eastAsia="en-US"/>
        </w:rPr>
      </w:pPr>
      <w:r>
        <w:rPr>
          <w:rFonts w:eastAsiaTheme="minorHAnsi"/>
          <w:color w:val="000000"/>
          <w:sz w:val="28"/>
          <w:szCs w:val="28"/>
          <w:lang w:val="kk-KZ" w:eastAsia="en-US"/>
        </w:rPr>
        <w:t>Т</w:t>
      </w:r>
      <w:r w:rsidR="00107051" w:rsidRPr="00BE569B">
        <w:rPr>
          <w:rFonts w:eastAsiaTheme="minorHAnsi"/>
          <w:color w:val="000000"/>
          <w:sz w:val="28"/>
          <w:szCs w:val="28"/>
          <w:lang w:val="kk-KZ" w:eastAsia="en-US"/>
        </w:rPr>
        <w:t xml:space="preserve">ендерлік өтінімдері бар конверттер 2025 жылғы 27 қаңтарда сағат 14:00-де Қазақстан Республикасы Денсаулық сақтау министрлігінің "Қазақ </w:t>
      </w:r>
      <w:r w:rsidR="00DA0699">
        <w:rPr>
          <w:rFonts w:eastAsiaTheme="minorHAnsi"/>
          <w:color w:val="000000"/>
          <w:sz w:val="28"/>
          <w:szCs w:val="28"/>
          <w:lang w:val="kk-KZ" w:eastAsia="en-US"/>
        </w:rPr>
        <w:t>д</w:t>
      </w:r>
      <w:r w:rsidR="00107051" w:rsidRPr="00BE569B">
        <w:rPr>
          <w:rFonts w:eastAsiaTheme="minorHAnsi"/>
          <w:color w:val="000000"/>
          <w:sz w:val="28"/>
          <w:szCs w:val="28"/>
          <w:lang w:val="kk-KZ" w:eastAsia="en-US"/>
        </w:rPr>
        <w:t xml:space="preserve">ерматология және </w:t>
      </w:r>
      <w:r w:rsidR="00DA0699">
        <w:rPr>
          <w:rFonts w:eastAsiaTheme="minorHAnsi"/>
          <w:color w:val="000000"/>
          <w:sz w:val="28"/>
          <w:szCs w:val="28"/>
          <w:lang w:val="kk-KZ" w:eastAsia="en-US"/>
        </w:rPr>
        <w:t xml:space="preserve">инфекциялық </w:t>
      </w:r>
      <w:r w:rsidR="00107051" w:rsidRPr="00BE569B">
        <w:rPr>
          <w:rFonts w:eastAsiaTheme="minorHAnsi"/>
          <w:color w:val="000000"/>
          <w:sz w:val="28"/>
          <w:szCs w:val="28"/>
          <w:lang w:val="kk-KZ" w:eastAsia="en-US"/>
        </w:rPr>
        <w:t>аурулар ғылыми орталығы"</w:t>
      </w:r>
      <w:r w:rsidR="00DA0699">
        <w:rPr>
          <w:rFonts w:eastAsiaTheme="minorHAnsi"/>
          <w:color w:val="000000"/>
          <w:sz w:val="28"/>
          <w:szCs w:val="28"/>
          <w:lang w:val="kk-KZ" w:eastAsia="en-US"/>
        </w:rPr>
        <w:t xml:space="preserve"> </w:t>
      </w:r>
      <w:r w:rsidR="00107051" w:rsidRPr="00BE569B">
        <w:rPr>
          <w:rFonts w:eastAsiaTheme="minorHAnsi"/>
          <w:color w:val="000000"/>
          <w:sz w:val="28"/>
          <w:szCs w:val="28"/>
          <w:lang w:val="kk-KZ" w:eastAsia="en-US"/>
        </w:rPr>
        <w:t>ШЖҚ РМК-да Алматы қаласы, Райымбек даңғылы, 60</w:t>
      </w:r>
      <w:r w:rsidR="00DA0699">
        <w:rPr>
          <w:rFonts w:eastAsiaTheme="minorHAnsi"/>
          <w:color w:val="000000"/>
          <w:sz w:val="28"/>
          <w:szCs w:val="28"/>
          <w:lang w:val="kk-KZ" w:eastAsia="en-US"/>
        </w:rPr>
        <w:t>-та</w:t>
      </w:r>
      <w:r w:rsidR="00107051" w:rsidRPr="00BE569B">
        <w:rPr>
          <w:rFonts w:eastAsiaTheme="minorHAnsi"/>
          <w:color w:val="000000"/>
          <w:sz w:val="28"/>
          <w:szCs w:val="28"/>
          <w:lang w:val="kk-KZ" w:eastAsia="en-US"/>
        </w:rPr>
        <w:t>, 3-қабат</w:t>
      </w:r>
      <w:r w:rsidR="00DA0699">
        <w:rPr>
          <w:rFonts w:eastAsiaTheme="minorHAnsi"/>
          <w:color w:val="000000"/>
          <w:sz w:val="28"/>
          <w:szCs w:val="28"/>
          <w:lang w:val="kk-KZ" w:eastAsia="en-US"/>
        </w:rPr>
        <w:t>та</w:t>
      </w:r>
      <w:r w:rsidR="00107051" w:rsidRPr="00BE569B">
        <w:rPr>
          <w:rFonts w:eastAsiaTheme="minorHAnsi"/>
          <w:color w:val="000000"/>
          <w:sz w:val="28"/>
          <w:szCs w:val="28"/>
          <w:lang w:val="kk-KZ" w:eastAsia="en-US"/>
        </w:rPr>
        <w:t xml:space="preserve"> (кіші конференц-зал) ашылады.</w:t>
      </w:r>
    </w:p>
    <w:p w14:paraId="4F52A9C9" w14:textId="77777777" w:rsidR="00EF6247" w:rsidRDefault="00297963" w:rsidP="00DA0699">
      <w:pPr>
        <w:spacing w:after="200" w:line="276" w:lineRule="auto"/>
        <w:contextualSpacing/>
        <w:jc w:val="both"/>
        <w:rPr>
          <w:rFonts w:eastAsiaTheme="minorHAnsi"/>
          <w:color w:val="000000"/>
          <w:sz w:val="28"/>
          <w:szCs w:val="28"/>
          <w:lang w:val="kk-KZ" w:eastAsia="en-US"/>
        </w:rPr>
      </w:pPr>
      <w:r w:rsidRPr="00297963">
        <w:rPr>
          <w:rFonts w:eastAsiaTheme="minorHAnsi"/>
          <w:color w:val="000000"/>
          <w:sz w:val="28"/>
          <w:szCs w:val="28"/>
          <w:lang w:eastAsia="en-US"/>
        </w:rPr>
        <w:t xml:space="preserve">       </w:t>
      </w:r>
      <w:r w:rsidR="00EF6247" w:rsidRPr="00EF6247">
        <w:rPr>
          <w:rFonts w:eastAsiaTheme="minorHAnsi"/>
          <w:color w:val="000000"/>
          <w:sz w:val="28"/>
          <w:szCs w:val="28"/>
          <w:lang w:eastAsia="en-US"/>
        </w:rPr>
        <w:t xml:space="preserve">Әлеуетті өнім берушілер тендерлік өтінімдері бар конверттерді ашу кезінде қатыса алады. </w:t>
      </w:r>
    </w:p>
    <w:p w14:paraId="03BB30C4" w14:textId="3F261F87" w:rsidR="00297963" w:rsidRDefault="00EF6247" w:rsidP="00EF6247">
      <w:pPr>
        <w:spacing w:after="200" w:line="276" w:lineRule="auto"/>
        <w:contextualSpacing/>
        <w:jc w:val="both"/>
        <w:rPr>
          <w:rFonts w:eastAsiaTheme="minorHAnsi"/>
          <w:sz w:val="28"/>
          <w:szCs w:val="28"/>
          <w:lang w:eastAsia="en-US"/>
        </w:rPr>
      </w:pPr>
      <w:r w:rsidRPr="00EF6247">
        <w:rPr>
          <w:rFonts w:eastAsiaTheme="minorHAnsi"/>
          <w:color w:val="000000"/>
          <w:sz w:val="28"/>
          <w:szCs w:val="28"/>
          <w:lang w:eastAsia="en-US"/>
        </w:rPr>
        <w:t>Қосымша ақпаратты мына телефон арқылы алуға болады: 8 (727) 397-39-72 (127)</w:t>
      </w:r>
      <w:r>
        <w:rPr>
          <w:rFonts w:eastAsiaTheme="minorHAnsi"/>
          <w:color w:val="000000"/>
          <w:sz w:val="28"/>
          <w:szCs w:val="28"/>
          <w:lang w:val="kk-KZ" w:eastAsia="en-US"/>
        </w:rPr>
        <w:t xml:space="preserve"> </w:t>
      </w:r>
    </w:p>
    <w:p w14:paraId="48AA6301" w14:textId="77777777" w:rsidR="00297963" w:rsidRDefault="00297963"/>
    <w:tbl>
      <w:tblPr>
        <w:tblW w:w="9356" w:type="dxa"/>
        <w:shd w:val="clear" w:color="auto" w:fill="FFFFFF"/>
        <w:tblCellMar>
          <w:left w:w="0" w:type="dxa"/>
          <w:right w:w="0" w:type="dxa"/>
        </w:tblCellMar>
        <w:tblLook w:val="04A0" w:firstRow="1" w:lastRow="0" w:firstColumn="1" w:lastColumn="0" w:noHBand="0" w:noVBand="1"/>
      </w:tblPr>
      <w:tblGrid>
        <w:gridCol w:w="9356"/>
      </w:tblGrid>
      <w:tr w:rsidR="00CC2B55" w:rsidRPr="00831DE7" w14:paraId="00FF0E39" w14:textId="77777777" w:rsidTr="00CC2B55">
        <w:tc>
          <w:tcPr>
            <w:tcW w:w="9356" w:type="dxa"/>
            <w:shd w:val="clear" w:color="auto" w:fill="auto"/>
            <w:tcMar>
              <w:top w:w="45" w:type="dxa"/>
              <w:left w:w="75" w:type="dxa"/>
              <w:bottom w:w="45" w:type="dxa"/>
              <w:right w:w="75" w:type="dxa"/>
            </w:tcMar>
            <w:hideMark/>
          </w:tcPr>
          <w:p w14:paraId="4B68728B" w14:textId="17E1B35B" w:rsidR="00CC2B55" w:rsidRPr="00831DE7" w:rsidRDefault="00CC2B55" w:rsidP="00ED6427">
            <w:pPr>
              <w:rPr>
                <w:color w:val="000000"/>
              </w:rPr>
            </w:pPr>
          </w:p>
        </w:tc>
      </w:tr>
      <w:tr w:rsidR="00CC2B55" w:rsidRPr="00831DE7" w14:paraId="221E4F29" w14:textId="77777777" w:rsidTr="00CC2B55">
        <w:tc>
          <w:tcPr>
            <w:tcW w:w="9356" w:type="dxa"/>
            <w:shd w:val="clear" w:color="auto" w:fill="auto"/>
            <w:tcMar>
              <w:top w:w="45" w:type="dxa"/>
              <w:left w:w="75" w:type="dxa"/>
              <w:bottom w:w="45" w:type="dxa"/>
              <w:right w:w="75" w:type="dxa"/>
            </w:tcMar>
            <w:hideMark/>
          </w:tcPr>
          <w:p w14:paraId="53D15E5F" w14:textId="5A70CE86" w:rsidR="00CC2B55" w:rsidRPr="00831DE7" w:rsidRDefault="00CC2B55" w:rsidP="00BC0FB6">
            <w:pPr>
              <w:rPr>
                <w:color w:val="000000"/>
              </w:rPr>
            </w:pPr>
          </w:p>
        </w:tc>
        <w:bookmarkStart w:id="0" w:name="z49"/>
        <w:bookmarkEnd w:id="0"/>
      </w:tr>
    </w:tbl>
    <w:p w14:paraId="18AF404E" w14:textId="77777777" w:rsidR="00F73048" w:rsidRPr="00CC2B55" w:rsidRDefault="00F73048" w:rsidP="00CC2B55">
      <w:pPr>
        <w:jc w:val="both"/>
        <w:rPr>
          <w:color w:val="000000"/>
          <w:sz w:val="28"/>
          <w:szCs w:val="28"/>
        </w:rPr>
      </w:pPr>
    </w:p>
    <w:p w14:paraId="11052D8E" w14:textId="77777777" w:rsidR="001207A8" w:rsidRPr="007D28B4" w:rsidRDefault="001207A8" w:rsidP="001207A8">
      <w:pPr>
        <w:ind w:left="4962"/>
        <w:rPr>
          <w:rFonts w:eastAsia="Calibri"/>
          <w:b/>
          <w:color w:val="000000"/>
          <w:sz w:val="20"/>
          <w:szCs w:val="20"/>
          <w:lang w:eastAsia="en-US"/>
        </w:rPr>
      </w:pPr>
      <w:r>
        <w:rPr>
          <w:rFonts w:eastAsia="Calibri"/>
          <w:b/>
          <w:color w:val="000000"/>
          <w:sz w:val="20"/>
          <w:szCs w:val="20"/>
          <w:lang w:eastAsia="en-US"/>
        </w:rPr>
        <w:t>Утверждено</w:t>
      </w:r>
      <w:r w:rsidRPr="007D28B4">
        <w:rPr>
          <w:rFonts w:eastAsia="Calibri"/>
          <w:b/>
          <w:color w:val="000000"/>
          <w:sz w:val="20"/>
          <w:szCs w:val="20"/>
          <w:lang w:eastAsia="en-US"/>
        </w:rPr>
        <w:t xml:space="preserve"> </w:t>
      </w:r>
    </w:p>
    <w:p w14:paraId="0EB16167" w14:textId="77777777" w:rsidR="001207A8" w:rsidRDefault="001207A8" w:rsidP="001207A8">
      <w:pPr>
        <w:ind w:left="4962"/>
        <w:rPr>
          <w:rFonts w:eastAsia="Calibri"/>
          <w:b/>
          <w:color w:val="000000"/>
          <w:sz w:val="20"/>
          <w:szCs w:val="20"/>
          <w:lang w:val="kk-KZ" w:eastAsia="en-US"/>
        </w:rPr>
      </w:pPr>
      <w:r w:rsidRPr="007D28B4">
        <w:rPr>
          <w:rFonts w:eastAsia="Calibri"/>
          <w:b/>
          <w:color w:val="000000"/>
          <w:sz w:val="20"/>
          <w:szCs w:val="20"/>
          <w:lang w:eastAsia="en-US"/>
        </w:rPr>
        <w:t xml:space="preserve">приказом </w:t>
      </w:r>
      <w:r>
        <w:rPr>
          <w:rFonts w:eastAsia="Calibri"/>
          <w:b/>
          <w:color w:val="000000"/>
          <w:sz w:val="20"/>
          <w:szCs w:val="20"/>
          <w:lang w:val="kk-KZ" w:eastAsia="en-US"/>
        </w:rPr>
        <w:t>и.о.директора</w:t>
      </w:r>
    </w:p>
    <w:p w14:paraId="45F26477"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Республиканского государственного</w:t>
      </w:r>
    </w:p>
    <w:p w14:paraId="7F04FDF9"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предприятия на праве хозяйственного</w:t>
      </w:r>
    </w:p>
    <w:p w14:paraId="7D902400"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ведения «Казахского научного центра</w:t>
      </w:r>
    </w:p>
    <w:p w14:paraId="1DC21F98"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дерматологии и инфекционных заболеваний»</w:t>
      </w:r>
    </w:p>
    <w:p w14:paraId="3B42CCFB"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Министерства Здравоохранения</w:t>
      </w:r>
    </w:p>
    <w:p w14:paraId="0CBE8CF5"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Республики Казахстан</w:t>
      </w:r>
    </w:p>
    <w:p w14:paraId="05324955" w14:textId="77777777" w:rsidR="001207A8" w:rsidRDefault="001207A8" w:rsidP="001207A8">
      <w:pPr>
        <w:ind w:left="4962"/>
        <w:rPr>
          <w:rFonts w:eastAsia="Calibri"/>
          <w:b/>
          <w:color w:val="000000"/>
          <w:sz w:val="20"/>
          <w:szCs w:val="20"/>
          <w:lang w:val="kk-KZ" w:eastAsia="en-US"/>
        </w:rPr>
      </w:pPr>
      <w:r>
        <w:rPr>
          <w:rFonts w:eastAsia="Calibri"/>
          <w:b/>
          <w:color w:val="000000"/>
          <w:sz w:val="20"/>
          <w:szCs w:val="20"/>
          <w:lang w:val="kk-KZ" w:eastAsia="en-US"/>
        </w:rPr>
        <w:t xml:space="preserve">Медеубеков У.Ш. </w:t>
      </w:r>
      <w:r w:rsidRPr="00ED4E7C">
        <w:rPr>
          <w:rFonts w:eastAsia="Calibri"/>
          <w:b/>
          <w:color w:val="000000"/>
          <w:sz w:val="20"/>
          <w:szCs w:val="20"/>
          <w:lang w:val="kk-KZ" w:eastAsia="en-US"/>
        </w:rPr>
        <w:t>________________________</w:t>
      </w:r>
    </w:p>
    <w:p w14:paraId="7533E970" w14:textId="77777777" w:rsidR="001207A8" w:rsidRPr="001D7166" w:rsidRDefault="001207A8" w:rsidP="001207A8">
      <w:pPr>
        <w:ind w:left="4962"/>
        <w:rPr>
          <w:b/>
          <w:color w:val="000000"/>
          <w:sz w:val="20"/>
          <w:szCs w:val="20"/>
          <w:u w:val="single"/>
          <w:lang w:val="kk-KZ"/>
        </w:rPr>
      </w:pPr>
      <w:r>
        <w:rPr>
          <w:rFonts w:eastAsia="Calibri"/>
          <w:b/>
          <w:color w:val="000000"/>
          <w:sz w:val="20"/>
          <w:szCs w:val="20"/>
          <w:lang w:val="kk-KZ" w:eastAsia="en-US"/>
        </w:rPr>
        <w:t>от «</w:t>
      </w:r>
      <w:r>
        <w:rPr>
          <w:rFonts w:eastAsia="Calibri"/>
          <w:b/>
          <w:color w:val="000000"/>
          <w:sz w:val="20"/>
          <w:szCs w:val="20"/>
          <w:lang w:eastAsia="en-US"/>
        </w:rPr>
        <w:t>0</w:t>
      </w:r>
      <w:r>
        <w:rPr>
          <w:rFonts w:eastAsia="Calibri"/>
          <w:b/>
          <w:color w:val="000000"/>
          <w:sz w:val="20"/>
          <w:szCs w:val="20"/>
          <w:lang w:val="kk-KZ" w:eastAsia="en-US"/>
        </w:rPr>
        <w:t>6» января 2025 г. № 02-П</w:t>
      </w:r>
    </w:p>
    <w:p w14:paraId="638F6A4B" w14:textId="77777777" w:rsidR="001207A8" w:rsidRDefault="001207A8" w:rsidP="001207A8">
      <w:pPr>
        <w:pStyle w:val="a9"/>
        <w:jc w:val="center"/>
        <w:rPr>
          <w:rFonts w:ascii="Times New Roman" w:hAnsi="Times New Roman"/>
          <w:b/>
          <w:color w:val="000000"/>
          <w:sz w:val="20"/>
          <w:szCs w:val="20"/>
          <w:lang w:val="kk-KZ"/>
        </w:rPr>
      </w:pPr>
    </w:p>
    <w:p w14:paraId="0FED9BC9" w14:textId="77777777" w:rsidR="001207A8" w:rsidRDefault="001207A8" w:rsidP="001207A8">
      <w:pPr>
        <w:pStyle w:val="a9"/>
        <w:jc w:val="center"/>
        <w:rPr>
          <w:rFonts w:ascii="Times New Roman" w:hAnsi="Times New Roman"/>
          <w:b/>
          <w:color w:val="000000"/>
          <w:sz w:val="20"/>
          <w:szCs w:val="20"/>
          <w:lang w:val="kk-KZ"/>
        </w:rPr>
      </w:pPr>
    </w:p>
    <w:p w14:paraId="297E2E03" w14:textId="77777777" w:rsidR="001207A8" w:rsidRDefault="001207A8" w:rsidP="001207A8">
      <w:pPr>
        <w:pStyle w:val="a9"/>
        <w:jc w:val="center"/>
        <w:rPr>
          <w:rFonts w:ascii="Times New Roman" w:hAnsi="Times New Roman"/>
          <w:b/>
          <w:color w:val="000000"/>
          <w:sz w:val="20"/>
          <w:szCs w:val="20"/>
          <w:lang w:val="kk-KZ"/>
        </w:rPr>
      </w:pPr>
    </w:p>
    <w:p w14:paraId="68B7E135" w14:textId="77777777" w:rsidR="001207A8" w:rsidRPr="007D28B4" w:rsidRDefault="001207A8" w:rsidP="001207A8">
      <w:pPr>
        <w:pStyle w:val="a9"/>
        <w:jc w:val="center"/>
        <w:rPr>
          <w:rFonts w:ascii="Times New Roman" w:hAnsi="Times New Roman"/>
          <w:b/>
          <w:color w:val="000000"/>
          <w:sz w:val="20"/>
          <w:szCs w:val="20"/>
        </w:rPr>
      </w:pPr>
      <w:r w:rsidRPr="007D28B4">
        <w:rPr>
          <w:rFonts w:ascii="Times New Roman" w:hAnsi="Times New Roman"/>
          <w:b/>
          <w:color w:val="000000"/>
          <w:sz w:val="20"/>
          <w:szCs w:val="20"/>
        </w:rPr>
        <w:t xml:space="preserve">Тендерная документация </w:t>
      </w:r>
    </w:p>
    <w:p w14:paraId="7147B054" w14:textId="77777777" w:rsidR="001207A8" w:rsidRPr="00AD3337" w:rsidRDefault="001207A8" w:rsidP="001207A8">
      <w:pPr>
        <w:pStyle w:val="a9"/>
        <w:jc w:val="center"/>
        <w:rPr>
          <w:rFonts w:ascii="Times New Roman" w:hAnsi="Times New Roman"/>
          <w:color w:val="000000" w:themeColor="text1"/>
          <w:sz w:val="20"/>
          <w:szCs w:val="20"/>
        </w:rPr>
      </w:pPr>
      <w:r w:rsidRPr="00AD3337">
        <w:rPr>
          <w:rFonts w:ascii="Times New Roman" w:hAnsi="Times New Roman"/>
          <w:color w:val="000000" w:themeColor="text1"/>
          <w:sz w:val="20"/>
          <w:szCs w:val="20"/>
        </w:rPr>
        <w:t xml:space="preserve">по закупу </w:t>
      </w:r>
      <w:r w:rsidRPr="00AD3337">
        <w:rPr>
          <w:rFonts w:ascii="Times New Roman" w:hAnsi="Times New Roman"/>
          <w:b/>
          <w:color w:val="000000" w:themeColor="text1"/>
          <w:sz w:val="20"/>
          <w:szCs w:val="20"/>
          <w:lang w:val="kk-KZ"/>
        </w:rPr>
        <w:t>лекарственных средств и медицинских изделий</w:t>
      </w:r>
      <w:r w:rsidRPr="00AD3337">
        <w:rPr>
          <w:rFonts w:ascii="Times New Roman" w:hAnsi="Times New Roman"/>
          <w:color w:val="000000" w:themeColor="text1"/>
          <w:sz w:val="20"/>
          <w:szCs w:val="20"/>
          <w:lang w:val="kk-KZ"/>
        </w:rPr>
        <w:t xml:space="preserve"> </w:t>
      </w:r>
      <w:r w:rsidRPr="00AD3337">
        <w:rPr>
          <w:rFonts w:ascii="Times New Roman" w:hAnsi="Times New Roman"/>
          <w:color w:val="000000" w:themeColor="text1"/>
          <w:sz w:val="20"/>
          <w:szCs w:val="20"/>
        </w:rPr>
        <w:t>на 20</w:t>
      </w:r>
      <w:r w:rsidRPr="00AD3337">
        <w:rPr>
          <w:rFonts w:ascii="Times New Roman" w:hAnsi="Times New Roman"/>
          <w:color w:val="000000" w:themeColor="text1"/>
          <w:sz w:val="20"/>
          <w:szCs w:val="20"/>
          <w:lang w:val="kk-KZ"/>
        </w:rPr>
        <w:t>2</w:t>
      </w:r>
      <w:r>
        <w:rPr>
          <w:rFonts w:ascii="Times New Roman" w:hAnsi="Times New Roman"/>
          <w:color w:val="000000" w:themeColor="text1"/>
          <w:sz w:val="20"/>
          <w:szCs w:val="20"/>
          <w:lang w:val="kk-KZ"/>
        </w:rPr>
        <w:t>5</w:t>
      </w:r>
      <w:r w:rsidRPr="00AD3337">
        <w:rPr>
          <w:rFonts w:ascii="Times New Roman" w:hAnsi="Times New Roman"/>
          <w:color w:val="000000" w:themeColor="text1"/>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14:paraId="66446CF1" w14:textId="77777777" w:rsidR="001207A8" w:rsidRPr="00AD3337" w:rsidRDefault="001207A8" w:rsidP="001207A8">
      <w:pPr>
        <w:ind w:firstLine="426"/>
        <w:jc w:val="both"/>
        <w:rPr>
          <w:color w:val="000000" w:themeColor="text1"/>
          <w:sz w:val="20"/>
          <w:szCs w:val="20"/>
        </w:rPr>
      </w:pPr>
    </w:p>
    <w:p w14:paraId="6A143F14" w14:textId="758962B7" w:rsidR="001207A8" w:rsidRPr="00117740" w:rsidRDefault="001207A8" w:rsidP="001207A8">
      <w:pPr>
        <w:jc w:val="both"/>
        <w:rPr>
          <w:color w:val="000000" w:themeColor="text1"/>
          <w:sz w:val="20"/>
          <w:szCs w:val="20"/>
        </w:rPr>
      </w:pPr>
      <w:r w:rsidRPr="00AD3337">
        <w:rPr>
          <w:color w:val="000000" w:themeColor="text1"/>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закупкам лекарственных средств и медицинских изделий для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здравоохранения Республики Казахстан (далее – КНЦДИЗ) на 202</w:t>
      </w:r>
      <w:r w:rsidR="00ED6427">
        <w:rPr>
          <w:color w:val="000000" w:themeColor="text1"/>
          <w:sz w:val="20"/>
          <w:szCs w:val="20"/>
        </w:rPr>
        <w:t>5</w:t>
      </w:r>
      <w:r w:rsidRPr="00AD3337">
        <w:rPr>
          <w:color w:val="000000" w:themeColor="text1"/>
          <w:sz w:val="20"/>
          <w:szCs w:val="20"/>
        </w:rPr>
        <w:t xml:space="preserve"> год (далее – Тендерная документация) разработана в соответствии с Правилами </w:t>
      </w:r>
      <w:r w:rsidRPr="00117740">
        <w:rPr>
          <w:color w:val="000000" w:themeColor="text1"/>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14:paraId="25C4C0D4" w14:textId="77777777" w:rsidR="001207A8" w:rsidRPr="00AD3337" w:rsidRDefault="001207A8" w:rsidP="001207A8">
      <w:pPr>
        <w:jc w:val="both"/>
        <w:rPr>
          <w:color w:val="000000" w:themeColor="text1"/>
          <w:sz w:val="20"/>
          <w:szCs w:val="20"/>
        </w:rPr>
      </w:pPr>
      <w:r w:rsidRPr="00AD3337">
        <w:rPr>
          <w:color w:val="000000" w:themeColor="text1"/>
          <w:sz w:val="20"/>
          <w:szCs w:val="20"/>
        </w:rPr>
        <w:t>Организатор тендера: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здравоохранения Республики Казахстан.</w:t>
      </w:r>
    </w:p>
    <w:p w14:paraId="08264156" w14:textId="77777777" w:rsidR="001207A8" w:rsidRPr="00AD3337" w:rsidRDefault="001207A8" w:rsidP="001207A8">
      <w:pPr>
        <w:ind w:firstLine="426"/>
        <w:jc w:val="both"/>
        <w:rPr>
          <w:color w:val="000000" w:themeColor="text1"/>
          <w:sz w:val="20"/>
          <w:szCs w:val="20"/>
          <w:lang w:val="kk-KZ"/>
        </w:rPr>
      </w:pPr>
      <w:r w:rsidRPr="00AD3337">
        <w:rPr>
          <w:b/>
          <w:color w:val="000000" w:themeColor="text1"/>
          <w:sz w:val="20"/>
          <w:szCs w:val="20"/>
          <w:lang w:val="kk-KZ"/>
        </w:rPr>
        <w:t>Место нахождения</w:t>
      </w:r>
      <w:r w:rsidRPr="00AD3337">
        <w:rPr>
          <w:color w:val="000000" w:themeColor="text1"/>
          <w:sz w:val="20"/>
          <w:szCs w:val="20"/>
          <w:lang w:val="kk-KZ"/>
        </w:rPr>
        <w:t>: город Алматы, Медеуский район, пр. Райымбека 60, БИН 181240026355, KZ2096502F0010402834, KZT, БИК IRTYKZKA, Филиал АО «ForteBank» в г. Алматы, КБЕ 16.</w:t>
      </w:r>
    </w:p>
    <w:p w14:paraId="3EA53C2F" w14:textId="77777777" w:rsidR="001207A8" w:rsidRPr="00AD3337" w:rsidRDefault="001207A8" w:rsidP="001207A8">
      <w:pPr>
        <w:jc w:val="both"/>
        <w:rPr>
          <w:b/>
          <w:bCs/>
          <w:color w:val="000000" w:themeColor="text1"/>
          <w:sz w:val="20"/>
          <w:szCs w:val="20"/>
          <w:lang w:val="kk-KZ"/>
        </w:rPr>
      </w:pPr>
    </w:p>
    <w:p w14:paraId="6402BCE6" w14:textId="77777777" w:rsidR="001207A8" w:rsidRPr="00B21D50" w:rsidRDefault="001207A8" w:rsidP="001207A8">
      <w:pPr>
        <w:pStyle w:val="ad"/>
        <w:numPr>
          <w:ilvl w:val="0"/>
          <w:numId w:val="10"/>
        </w:numPr>
        <w:jc w:val="center"/>
        <w:rPr>
          <w:b/>
          <w:bCs/>
          <w:color w:val="000000" w:themeColor="text1"/>
          <w:sz w:val="20"/>
          <w:szCs w:val="20"/>
        </w:rPr>
      </w:pPr>
      <w:r w:rsidRPr="00B21D50">
        <w:rPr>
          <w:b/>
          <w:bCs/>
          <w:color w:val="000000" w:themeColor="text1"/>
          <w:sz w:val="20"/>
          <w:szCs w:val="20"/>
        </w:rPr>
        <w:t>Общие положения</w:t>
      </w:r>
    </w:p>
    <w:p w14:paraId="5815BDFD" w14:textId="77777777" w:rsidR="001207A8" w:rsidRPr="00B21D50" w:rsidRDefault="001207A8" w:rsidP="001207A8">
      <w:pPr>
        <w:pStyle w:val="ad"/>
        <w:rPr>
          <w:color w:val="000000" w:themeColor="text1"/>
          <w:sz w:val="20"/>
          <w:szCs w:val="20"/>
        </w:rPr>
      </w:pPr>
    </w:p>
    <w:p w14:paraId="5526651B" w14:textId="77777777" w:rsidR="001207A8" w:rsidRPr="00AD3337" w:rsidRDefault="001207A8" w:rsidP="001207A8">
      <w:pPr>
        <w:jc w:val="both"/>
        <w:rPr>
          <w:color w:val="000000" w:themeColor="text1"/>
          <w:sz w:val="20"/>
          <w:szCs w:val="20"/>
          <w:lang w:val="kk-KZ"/>
        </w:rPr>
      </w:pPr>
      <w:r w:rsidRPr="00AD3337">
        <w:rPr>
          <w:color w:val="000000" w:themeColor="text1"/>
          <w:sz w:val="20"/>
          <w:szCs w:val="20"/>
        </w:rPr>
        <w:t xml:space="preserve">1. Тендер проводится с целью выбора поставщиков по закупу </w:t>
      </w:r>
      <w:r w:rsidRPr="00AD3337">
        <w:rPr>
          <w:color w:val="000000" w:themeColor="text1"/>
          <w:sz w:val="20"/>
          <w:szCs w:val="20"/>
          <w:lang w:val="kk-KZ"/>
        </w:rPr>
        <w:t>лекарственных средств и</w:t>
      </w:r>
      <w:r w:rsidRPr="00AD3337">
        <w:rPr>
          <w:color w:val="000000" w:themeColor="text1"/>
          <w:sz w:val="20"/>
          <w:szCs w:val="20"/>
        </w:rPr>
        <w:t>/</w:t>
      </w:r>
      <w:r w:rsidRPr="00AD3337">
        <w:rPr>
          <w:color w:val="000000" w:themeColor="text1"/>
          <w:sz w:val="20"/>
          <w:szCs w:val="20"/>
          <w:lang w:val="kk-KZ"/>
        </w:rPr>
        <w:t>или медицинских изделий.</w:t>
      </w:r>
    </w:p>
    <w:p w14:paraId="3D01A09D" w14:textId="77777777" w:rsidR="001207A8" w:rsidRPr="00AD3337" w:rsidRDefault="001207A8" w:rsidP="001207A8">
      <w:pPr>
        <w:jc w:val="both"/>
        <w:rPr>
          <w:b/>
          <w:color w:val="000000" w:themeColor="text1"/>
          <w:sz w:val="20"/>
          <w:szCs w:val="20"/>
        </w:rPr>
      </w:pPr>
      <w:r w:rsidRPr="00AD3337">
        <w:rPr>
          <w:color w:val="000000" w:themeColor="text1"/>
          <w:sz w:val="20"/>
          <w:szCs w:val="20"/>
        </w:rPr>
        <w:t xml:space="preserve">2. Сумма, выделенная на закупку, </w:t>
      </w:r>
      <w:r w:rsidRPr="009717A2">
        <w:rPr>
          <w:color w:val="000000" w:themeColor="text1"/>
          <w:sz w:val="20"/>
          <w:szCs w:val="20"/>
        </w:rPr>
        <w:t xml:space="preserve">составляет </w:t>
      </w:r>
      <w:r>
        <w:rPr>
          <w:b/>
          <w:sz w:val="20"/>
          <w:szCs w:val="20"/>
        </w:rPr>
        <w:t>311</w:t>
      </w:r>
      <w:r w:rsidRPr="00FA0051">
        <w:rPr>
          <w:b/>
          <w:sz w:val="20"/>
          <w:szCs w:val="20"/>
        </w:rPr>
        <w:t> </w:t>
      </w:r>
      <w:r>
        <w:rPr>
          <w:b/>
          <w:sz w:val="20"/>
          <w:szCs w:val="20"/>
        </w:rPr>
        <w:t>071</w:t>
      </w:r>
      <w:r w:rsidRPr="00FA0051">
        <w:rPr>
          <w:b/>
          <w:sz w:val="20"/>
          <w:szCs w:val="20"/>
        </w:rPr>
        <w:t> </w:t>
      </w:r>
      <w:r>
        <w:rPr>
          <w:b/>
          <w:sz w:val="20"/>
          <w:szCs w:val="20"/>
        </w:rPr>
        <w:t>566</w:t>
      </w:r>
      <w:r w:rsidRPr="00FA0051">
        <w:rPr>
          <w:b/>
          <w:sz w:val="20"/>
          <w:szCs w:val="20"/>
        </w:rPr>
        <w:t>,00</w:t>
      </w:r>
      <w:r w:rsidRPr="009717A2">
        <w:rPr>
          <w:color w:val="000000" w:themeColor="text1"/>
          <w:sz w:val="20"/>
          <w:szCs w:val="20"/>
        </w:rPr>
        <w:t xml:space="preserve"> (</w:t>
      </w:r>
      <w:r w:rsidRPr="009E24CD">
        <w:rPr>
          <w:color w:val="000000" w:themeColor="text1"/>
          <w:sz w:val="20"/>
          <w:szCs w:val="20"/>
        </w:rPr>
        <w:t>триста одиннадцать миллионов семьдесят одна тысяча пятьсот шестьдесят шесть</w:t>
      </w:r>
      <w:r w:rsidRPr="009717A2">
        <w:rPr>
          <w:color w:val="000000" w:themeColor="text1"/>
          <w:sz w:val="20"/>
          <w:szCs w:val="20"/>
        </w:rPr>
        <w:t>) тенге</w:t>
      </w:r>
      <w:r w:rsidRPr="009717A2">
        <w:rPr>
          <w:color w:val="000000" w:themeColor="text1"/>
          <w:sz w:val="20"/>
          <w:szCs w:val="20"/>
          <w:lang w:val="kk-KZ"/>
        </w:rPr>
        <w:t xml:space="preserve"> 00 тиын</w:t>
      </w:r>
      <w:r w:rsidRPr="009717A2">
        <w:rPr>
          <w:color w:val="000000" w:themeColor="text1"/>
          <w:sz w:val="20"/>
          <w:szCs w:val="20"/>
        </w:rPr>
        <w:t xml:space="preserve"> (ло</w:t>
      </w:r>
      <w:r w:rsidRPr="00AD3337">
        <w:rPr>
          <w:color w:val="000000" w:themeColor="text1"/>
          <w:sz w:val="20"/>
          <w:szCs w:val="20"/>
        </w:rPr>
        <w:t>ты</w:t>
      </w:r>
      <w:r w:rsidRPr="00AD3337">
        <w:rPr>
          <w:b/>
          <w:color w:val="000000" w:themeColor="text1"/>
          <w:sz w:val="20"/>
          <w:szCs w:val="20"/>
        </w:rPr>
        <w:t xml:space="preserve">, </w:t>
      </w:r>
      <w:r w:rsidRPr="00AD3337">
        <w:rPr>
          <w:color w:val="000000" w:themeColor="text1"/>
          <w:sz w:val="20"/>
          <w:szCs w:val="20"/>
        </w:rPr>
        <w:t>наименование, полные технические характеристики товаров и их количество, объем указаны в приложении 1 к Тендерной документации).</w:t>
      </w:r>
    </w:p>
    <w:p w14:paraId="027B7EC8" w14:textId="77777777" w:rsidR="001207A8" w:rsidRPr="00AD3337" w:rsidRDefault="001207A8" w:rsidP="001207A8">
      <w:pPr>
        <w:jc w:val="both"/>
        <w:textAlignment w:val="baseline"/>
        <w:rPr>
          <w:color w:val="000000" w:themeColor="text1"/>
          <w:sz w:val="20"/>
          <w:szCs w:val="20"/>
        </w:rPr>
      </w:pPr>
      <w:r w:rsidRPr="00AD3337">
        <w:rPr>
          <w:color w:val="000000" w:themeColor="text1"/>
          <w:sz w:val="20"/>
          <w:szCs w:val="20"/>
        </w:rPr>
        <w:t>3.</w:t>
      </w:r>
      <w:r w:rsidRPr="00AD3337">
        <w:rPr>
          <w:color w:val="000000" w:themeColor="text1"/>
          <w:spacing w:val="1"/>
          <w:sz w:val="20"/>
          <w:szCs w:val="20"/>
        </w:rPr>
        <w:t xml:space="preserve"> Условия платежа: о</w:t>
      </w:r>
      <w:r w:rsidRPr="00AD3337">
        <w:rPr>
          <w:color w:val="000000" w:themeColor="text1"/>
          <w:sz w:val="20"/>
          <w:szCs w:val="20"/>
        </w:rPr>
        <w:t xml:space="preserve">плата Заказчиком за Товары Поставщику будет производиться по факту поставки в полном объеме в тенге, по мере выделения бюджетных средств. </w:t>
      </w:r>
    </w:p>
    <w:p w14:paraId="56BB66AB" w14:textId="77777777" w:rsidR="001207A8" w:rsidRPr="00AD3337" w:rsidRDefault="001207A8" w:rsidP="001207A8">
      <w:pPr>
        <w:jc w:val="both"/>
        <w:textAlignment w:val="baseline"/>
        <w:rPr>
          <w:b/>
          <w:color w:val="000000" w:themeColor="text1"/>
          <w:sz w:val="20"/>
          <w:szCs w:val="20"/>
        </w:rPr>
      </w:pPr>
      <w:r w:rsidRPr="00AD3337">
        <w:rPr>
          <w:color w:val="000000" w:themeColor="text1"/>
          <w:spacing w:val="1"/>
          <w:sz w:val="20"/>
          <w:szCs w:val="20"/>
        </w:rPr>
        <w:t>4. Требования к языкам – т</w:t>
      </w:r>
      <w:r w:rsidRPr="00AD3337">
        <w:rPr>
          <w:color w:val="000000" w:themeColor="text1"/>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6E5E87CF"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5. Потенциальный поставщик, изъявивший желание участвовать в тендере должен соответствовать квалификационным требования</w:t>
      </w:r>
      <w:r w:rsidRPr="00AD3337">
        <w:rPr>
          <w:color w:val="000000" w:themeColor="text1"/>
          <w:spacing w:val="1"/>
          <w:sz w:val="20"/>
          <w:szCs w:val="20"/>
          <w:lang w:val="kk-KZ"/>
        </w:rPr>
        <w:t xml:space="preserve">м </w:t>
      </w:r>
      <w:r w:rsidRPr="00AD3337">
        <w:rPr>
          <w:color w:val="000000" w:themeColor="text1"/>
          <w:spacing w:val="1"/>
          <w:sz w:val="20"/>
          <w:szCs w:val="20"/>
        </w:rPr>
        <w:t>согласно п.</w:t>
      </w:r>
      <w:r w:rsidRPr="00AD3337">
        <w:rPr>
          <w:color w:val="000000" w:themeColor="text1"/>
          <w:spacing w:val="1"/>
          <w:sz w:val="20"/>
          <w:szCs w:val="20"/>
          <w:lang w:val="kk-KZ"/>
        </w:rPr>
        <w:t>8</w:t>
      </w:r>
      <w:r w:rsidRPr="00AD3337">
        <w:rPr>
          <w:color w:val="000000" w:themeColor="text1"/>
          <w:spacing w:val="1"/>
          <w:sz w:val="20"/>
          <w:szCs w:val="20"/>
        </w:rPr>
        <w:t xml:space="preserve"> </w:t>
      </w:r>
      <w:r w:rsidRPr="00AD3337">
        <w:rPr>
          <w:color w:val="000000" w:themeColor="text1"/>
          <w:sz w:val="20"/>
          <w:szCs w:val="20"/>
        </w:rPr>
        <w:t>Правил</w:t>
      </w:r>
      <w:r w:rsidRPr="00AD3337">
        <w:rPr>
          <w:color w:val="000000" w:themeColor="text1"/>
          <w:sz w:val="20"/>
          <w:szCs w:val="20"/>
          <w:lang w:val="kk-KZ"/>
        </w:rPr>
        <w:t>.</w:t>
      </w:r>
      <w:r w:rsidRPr="00AD3337">
        <w:rPr>
          <w:color w:val="000000" w:themeColor="text1"/>
          <w:sz w:val="20"/>
          <w:szCs w:val="20"/>
        </w:rPr>
        <w:t xml:space="preserve"> </w:t>
      </w:r>
    </w:p>
    <w:p w14:paraId="3B8D114D" w14:textId="77777777" w:rsidR="001207A8" w:rsidRPr="00AD3337" w:rsidRDefault="001207A8" w:rsidP="001207A8">
      <w:pPr>
        <w:jc w:val="both"/>
        <w:textAlignment w:val="baseline"/>
        <w:rPr>
          <w:color w:val="000000" w:themeColor="text1"/>
          <w:sz w:val="20"/>
          <w:szCs w:val="20"/>
          <w:lang w:val="kk-KZ"/>
        </w:rPr>
      </w:pPr>
      <w:r w:rsidRPr="00AD3337">
        <w:rPr>
          <w:color w:val="000000" w:themeColor="text1"/>
          <w:spacing w:val="1"/>
          <w:sz w:val="20"/>
          <w:szCs w:val="20"/>
        </w:rPr>
        <w:t xml:space="preserve">6. Потенциальный поставщик, изъявивший желание участвовать в тендере должен поставить товар соответствующим </w:t>
      </w:r>
      <w:r w:rsidRPr="00B21D50">
        <w:rPr>
          <w:color w:val="000000" w:themeColor="text1"/>
          <w:spacing w:val="1"/>
          <w:sz w:val="20"/>
          <w:szCs w:val="20"/>
        </w:rPr>
        <w:t>т</w:t>
      </w:r>
      <w:r w:rsidRPr="00B21D50">
        <w:rPr>
          <w:color w:val="000000" w:themeColor="text1"/>
          <w:sz w:val="20"/>
          <w:szCs w:val="20"/>
        </w:rPr>
        <w:t>ребованиям</w:t>
      </w:r>
      <w:r w:rsidRPr="00AD3337">
        <w:rPr>
          <w:b/>
          <w:color w:val="000000" w:themeColor="text1"/>
          <w:sz w:val="20"/>
          <w:szCs w:val="20"/>
        </w:rPr>
        <w:t xml:space="preserve"> </w:t>
      </w:r>
      <w:r w:rsidRPr="00AD3337">
        <w:rPr>
          <w:color w:val="000000" w:themeColor="text1"/>
          <w:spacing w:val="1"/>
          <w:sz w:val="20"/>
          <w:szCs w:val="20"/>
        </w:rPr>
        <w:t>согласно п.</w:t>
      </w:r>
      <w:r w:rsidRPr="00AD3337">
        <w:rPr>
          <w:color w:val="000000" w:themeColor="text1"/>
          <w:spacing w:val="1"/>
          <w:sz w:val="20"/>
          <w:szCs w:val="20"/>
          <w:lang w:val="kk-KZ"/>
        </w:rPr>
        <w:t>11</w:t>
      </w:r>
      <w:r w:rsidRPr="00AD3337">
        <w:rPr>
          <w:color w:val="000000" w:themeColor="text1"/>
          <w:spacing w:val="1"/>
          <w:sz w:val="20"/>
          <w:szCs w:val="20"/>
        </w:rPr>
        <w:t xml:space="preserve"> </w:t>
      </w:r>
      <w:r w:rsidRPr="00AD3337">
        <w:rPr>
          <w:color w:val="000000" w:themeColor="text1"/>
          <w:sz w:val="20"/>
          <w:szCs w:val="20"/>
        </w:rPr>
        <w:t>Правил</w:t>
      </w:r>
      <w:r w:rsidRPr="00AD3337">
        <w:rPr>
          <w:color w:val="000000" w:themeColor="text1"/>
          <w:sz w:val="20"/>
          <w:szCs w:val="20"/>
          <w:lang w:val="kk-KZ"/>
        </w:rPr>
        <w:t>.</w:t>
      </w:r>
    </w:p>
    <w:p w14:paraId="2DDD8F9D" w14:textId="77777777" w:rsidR="001207A8" w:rsidRPr="00AD3337" w:rsidRDefault="001207A8" w:rsidP="001207A8">
      <w:pPr>
        <w:shd w:val="clear" w:color="auto" w:fill="FFFFFF"/>
        <w:jc w:val="center"/>
        <w:rPr>
          <w:b/>
          <w:bCs/>
          <w:color w:val="000000" w:themeColor="text1"/>
          <w:spacing w:val="-1"/>
          <w:sz w:val="20"/>
          <w:szCs w:val="20"/>
        </w:rPr>
      </w:pPr>
    </w:p>
    <w:p w14:paraId="27DB4F4E" w14:textId="77777777" w:rsidR="001207A8" w:rsidRDefault="001207A8" w:rsidP="001207A8">
      <w:pPr>
        <w:shd w:val="clear" w:color="auto" w:fill="FFFFFF"/>
        <w:jc w:val="center"/>
        <w:rPr>
          <w:b/>
          <w:bCs/>
          <w:color w:val="000000" w:themeColor="text1"/>
          <w:spacing w:val="-1"/>
          <w:sz w:val="20"/>
          <w:szCs w:val="20"/>
        </w:rPr>
      </w:pPr>
      <w:r w:rsidRPr="00AD3337">
        <w:rPr>
          <w:b/>
          <w:bCs/>
          <w:color w:val="000000" w:themeColor="text1"/>
          <w:spacing w:val="-1"/>
          <w:sz w:val="20"/>
          <w:szCs w:val="20"/>
        </w:rPr>
        <w:t xml:space="preserve"> 2. Тендерная документация</w:t>
      </w:r>
    </w:p>
    <w:p w14:paraId="237E31F0" w14:textId="77777777" w:rsidR="001207A8" w:rsidRPr="00AD3337" w:rsidRDefault="001207A8" w:rsidP="001207A8">
      <w:pPr>
        <w:shd w:val="clear" w:color="auto" w:fill="FFFFFF"/>
        <w:jc w:val="center"/>
        <w:rPr>
          <w:b/>
          <w:bCs/>
          <w:color w:val="000000" w:themeColor="text1"/>
          <w:spacing w:val="-1"/>
          <w:sz w:val="20"/>
          <w:szCs w:val="20"/>
        </w:rPr>
      </w:pPr>
    </w:p>
    <w:p w14:paraId="3B4E8C6B"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w:t>
      </w:r>
      <w:r w:rsidRPr="00AD3337">
        <w:rPr>
          <w:color w:val="000000" w:themeColor="text1"/>
          <w:spacing w:val="1"/>
          <w:sz w:val="20"/>
          <w:szCs w:val="20"/>
        </w:rPr>
        <w:lastRenderedPageBreak/>
        <w:t>тендерную заявку. Срок действия тендерной заявки</w:t>
      </w:r>
      <w:r>
        <w:rPr>
          <w:color w:val="000000" w:themeColor="text1"/>
          <w:spacing w:val="1"/>
          <w:sz w:val="20"/>
          <w:szCs w:val="20"/>
        </w:rPr>
        <w:t xml:space="preserve"> действует до подведения итогов тендера</w:t>
      </w:r>
      <w:r w:rsidRPr="00AD3337">
        <w:rPr>
          <w:color w:val="000000" w:themeColor="text1"/>
          <w:spacing w:val="1"/>
          <w:sz w:val="20"/>
          <w:szCs w:val="20"/>
        </w:rPr>
        <w:t xml:space="preserve">. Тендерная заявка состоит из основной части, технической части и гарантийного обеспечения. </w:t>
      </w:r>
    </w:p>
    <w:p w14:paraId="4F6DC29B"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lang w:val="kk-KZ"/>
        </w:rPr>
        <w:t>2</w:t>
      </w:r>
      <w:r w:rsidRPr="00AD3337">
        <w:rPr>
          <w:color w:val="000000" w:themeColor="text1"/>
          <w:spacing w:val="1"/>
          <w:sz w:val="20"/>
          <w:szCs w:val="20"/>
        </w:rPr>
        <w:t>. Основная часть тендерной заявки содержит:</w:t>
      </w:r>
    </w:p>
    <w:p w14:paraId="40CF9710" w14:textId="77777777" w:rsidR="001207A8" w:rsidRPr="00943630" w:rsidRDefault="001207A8" w:rsidP="001207A8">
      <w:pPr>
        <w:shd w:val="clear" w:color="auto" w:fill="FFFFFF"/>
        <w:jc w:val="both"/>
        <w:textAlignment w:val="baseline"/>
        <w:rPr>
          <w:color w:val="000000" w:themeColor="text1"/>
          <w:spacing w:val="2"/>
          <w:sz w:val="20"/>
          <w:szCs w:val="20"/>
          <w:highlight w:val="yellow"/>
          <w:lang w:val="kk-KZ"/>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w:t>
      </w:r>
      <w:r>
        <w:rPr>
          <w:color w:val="000000" w:themeColor="text1"/>
          <w:spacing w:val="2"/>
          <w:sz w:val="20"/>
          <w:szCs w:val="20"/>
          <w:lang w:val="kk-KZ"/>
        </w:rPr>
        <w:t xml:space="preserve"> согласно П</w:t>
      </w:r>
      <w:r>
        <w:rPr>
          <w:color w:val="000000"/>
          <w:sz w:val="20"/>
          <w:szCs w:val="20"/>
        </w:rPr>
        <w:t>риказ</w:t>
      </w:r>
      <w:r>
        <w:rPr>
          <w:color w:val="000000"/>
          <w:sz w:val="20"/>
          <w:szCs w:val="20"/>
          <w:lang w:val="kk-KZ"/>
        </w:rPr>
        <w:t>а</w:t>
      </w:r>
      <w:r>
        <w:rPr>
          <w:color w:val="000000"/>
          <w:sz w:val="20"/>
          <w:szCs w:val="20"/>
        </w:rPr>
        <w:t xml:space="preserve"> </w:t>
      </w:r>
      <w:r w:rsidRPr="00A13910">
        <w:rPr>
          <w:color w:val="000000"/>
          <w:sz w:val="20"/>
          <w:szCs w:val="20"/>
        </w:rPr>
        <w:t>Министр</w:t>
      </w:r>
      <w:r w:rsidRPr="00A13910">
        <w:rPr>
          <w:color w:val="000000"/>
          <w:sz w:val="20"/>
          <w:szCs w:val="20"/>
          <w:lang w:val="kk-KZ"/>
        </w:rPr>
        <w:t>а</w:t>
      </w:r>
      <w:r>
        <w:rPr>
          <w:color w:val="000000"/>
          <w:sz w:val="20"/>
          <w:szCs w:val="20"/>
          <w:lang w:val="kk-KZ"/>
        </w:rPr>
        <w:t xml:space="preserve"> </w:t>
      </w:r>
      <w:r w:rsidRPr="00A13910">
        <w:rPr>
          <w:color w:val="000000"/>
          <w:sz w:val="20"/>
          <w:szCs w:val="20"/>
        </w:rPr>
        <w:t>здравоохра</w:t>
      </w:r>
      <w:r>
        <w:rPr>
          <w:color w:val="000000"/>
          <w:sz w:val="20"/>
          <w:szCs w:val="20"/>
        </w:rPr>
        <w:t>нения</w:t>
      </w:r>
      <w:r>
        <w:rPr>
          <w:color w:val="000000"/>
          <w:sz w:val="20"/>
          <w:szCs w:val="20"/>
          <w:lang w:val="kk-KZ"/>
        </w:rPr>
        <w:t xml:space="preserve"> </w:t>
      </w:r>
      <w:r w:rsidRPr="00A13910">
        <w:rPr>
          <w:color w:val="000000"/>
          <w:sz w:val="20"/>
          <w:szCs w:val="20"/>
        </w:rPr>
        <w:t>Республики Казахстан</w:t>
      </w:r>
      <w:r>
        <w:rPr>
          <w:color w:val="000000"/>
          <w:sz w:val="20"/>
          <w:szCs w:val="20"/>
          <w:lang w:val="kk-KZ"/>
        </w:rPr>
        <w:t xml:space="preserve"> </w:t>
      </w:r>
      <w:r w:rsidRPr="00A13910">
        <w:rPr>
          <w:color w:val="000000"/>
          <w:sz w:val="20"/>
          <w:szCs w:val="20"/>
        </w:rPr>
        <w:t>от</w:t>
      </w:r>
      <w:r>
        <w:rPr>
          <w:color w:val="000000"/>
          <w:sz w:val="20"/>
          <w:szCs w:val="20"/>
          <w:lang w:val="kk-KZ"/>
        </w:rPr>
        <w:t xml:space="preserve"> </w:t>
      </w:r>
      <w:r>
        <w:rPr>
          <w:color w:val="000000"/>
          <w:sz w:val="20"/>
          <w:szCs w:val="20"/>
        </w:rPr>
        <w:t>0</w:t>
      </w:r>
      <w:r w:rsidRPr="00A13910">
        <w:rPr>
          <w:color w:val="000000"/>
          <w:sz w:val="20"/>
          <w:szCs w:val="20"/>
        </w:rPr>
        <w:t>7</w:t>
      </w:r>
      <w:r>
        <w:rPr>
          <w:color w:val="000000"/>
          <w:sz w:val="20"/>
          <w:szCs w:val="20"/>
          <w:lang w:val="kk-KZ"/>
        </w:rPr>
        <w:t xml:space="preserve"> </w:t>
      </w:r>
      <w:r w:rsidRPr="00A13910">
        <w:rPr>
          <w:color w:val="000000"/>
          <w:sz w:val="20"/>
          <w:szCs w:val="20"/>
          <w:lang w:val="kk-KZ"/>
        </w:rPr>
        <w:t>июня</w:t>
      </w:r>
      <w:r>
        <w:rPr>
          <w:color w:val="000000"/>
          <w:sz w:val="20"/>
          <w:szCs w:val="20"/>
          <w:lang w:val="kk-KZ"/>
        </w:rPr>
        <w:t xml:space="preserve"> </w:t>
      </w:r>
      <w:r w:rsidRPr="00A13910">
        <w:rPr>
          <w:color w:val="000000"/>
          <w:sz w:val="20"/>
          <w:szCs w:val="20"/>
        </w:rPr>
        <w:t>202</w:t>
      </w:r>
      <w:r>
        <w:rPr>
          <w:color w:val="000000"/>
          <w:sz w:val="20"/>
          <w:szCs w:val="20"/>
        </w:rPr>
        <w:t>3</w:t>
      </w:r>
      <w:r>
        <w:rPr>
          <w:color w:val="000000"/>
          <w:sz w:val="20"/>
          <w:szCs w:val="20"/>
          <w:lang w:val="kk-KZ"/>
        </w:rPr>
        <w:t xml:space="preserve"> </w:t>
      </w:r>
      <w:r>
        <w:rPr>
          <w:color w:val="000000"/>
          <w:sz w:val="20"/>
          <w:szCs w:val="20"/>
        </w:rPr>
        <w:t>года</w:t>
      </w:r>
      <w:r>
        <w:rPr>
          <w:color w:val="000000"/>
          <w:sz w:val="20"/>
          <w:szCs w:val="20"/>
          <w:lang w:val="kk-KZ"/>
        </w:rPr>
        <w:t xml:space="preserve"> </w:t>
      </w:r>
      <w:r w:rsidRPr="00A13910">
        <w:rPr>
          <w:color w:val="000000"/>
          <w:sz w:val="20"/>
          <w:szCs w:val="20"/>
        </w:rPr>
        <w:t xml:space="preserve">№ </w:t>
      </w:r>
      <w:r>
        <w:rPr>
          <w:color w:val="000000"/>
          <w:sz w:val="20"/>
          <w:szCs w:val="20"/>
        </w:rPr>
        <w:t>110:</w:t>
      </w:r>
    </w:p>
    <w:p w14:paraId="76E32A15" w14:textId="77777777" w:rsidR="001207A8" w:rsidRPr="00C8295C"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2</w:t>
      </w:r>
      <w:r w:rsidRPr="00C8295C">
        <w:rPr>
          <w:color w:val="000000" w:themeColor="text1"/>
          <w:spacing w:val="2"/>
          <w:sz w:val="20"/>
          <w:szCs w:val="20"/>
          <w:lang w:val="kk-KZ"/>
        </w:rPr>
        <w:t>.2</w:t>
      </w:r>
      <w:r w:rsidRPr="00C8295C">
        <w:rPr>
          <w:color w:val="000000" w:themeColor="text1"/>
          <w:spacing w:val="2"/>
          <w:sz w:val="20"/>
          <w:szCs w:val="20"/>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3D26FB4" w14:textId="77777777" w:rsidR="001207A8" w:rsidRPr="00C8295C"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xml:space="preserve">      </w:t>
      </w:r>
      <w:r w:rsidRPr="00C8295C">
        <w:rPr>
          <w:color w:val="000000" w:themeColor="text1"/>
          <w:spacing w:val="2"/>
          <w:sz w:val="20"/>
          <w:szCs w:val="20"/>
          <w:lang w:val="kk-KZ"/>
        </w:rPr>
        <w:t>2.</w:t>
      </w:r>
      <w:r w:rsidRPr="00C8295C">
        <w:rPr>
          <w:color w:val="000000" w:themeColor="text1"/>
          <w:spacing w:val="2"/>
          <w:sz w:val="20"/>
          <w:szCs w:val="20"/>
        </w:rPr>
        <w:t>3</w:t>
      </w:r>
      <w:r w:rsidRPr="00C8295C">
        <w:rPr>
          <w:color w:val="000000" w:themeColor="text1"/>
          <w:spacing w:val="2"/>
          <w:sz w:val="20"/>
          <w:szCs w:val="20"/>
          <w:lang w:val="kk-KZ"/>
        </w:rPr>
        <w:t xml:space="preserve"> </w:t>
      </w:r>
      <w:r w:rsidRPr="00C8295C">
        <w:rPr>
          <w:color w:val="000000" w:themeColor="text1"/>
          <w:spacing w:val="2"/>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3B13FA79" w14:textId="77777777" w:rsidR="001207A8" w:rsidRPr="00AD3337" w:rsidRDefault="001207A8" w:rsidP="001207A8">
      <w:pPr>
        <w:shd w:val="clear" w:color="auto" w:fill="FFFFFF"/>
        <w:jc w:val="both"/>
        <w:textAlignment w:val="baseline"/>
        <w:rPr>
          <w:color w:val="000000" w:themeColor="text1"/>
          <w:spacing w:val="2"/>
          <w:sz w:val="20"/>
          <w:szCs w:val="20"/>
        </w:rPr>
      </w:pPr>
      <w:r w:rsidRPr="00C8295C">
        <w:rPr>
          <w:color w:val="000000" w:themeColor="text1"/>
          <w:spacing w:val="2"/>
          <w:sz w:val="20"/>
          <w:szCs w:val="20"/>
        </w:rPr>
        <w:t xml:space="preserve">      </w:t>
      </w:r>
      <w:r w:rsidRPr="00C8295C">
        <w:rPr>
          <w:color w:val="000000" w:themeColor="text1"/>
          <w:spacing w:val="2"/>
          <w:sz w:val="20"/>
          <w:szCs w:val="20"/>
          <w:lang w:val="kk-KZ"/>
        </w:rPr>
        <w:t>2.</w:t>
      </w:r>
      <w:r w:rsidRPr="00C8295C">
        <w:rPr>
          <w:color w:val="000000" w:themeColor="text1"/>
          <w:spacing w:val="2"/>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w:t>
      </w:r>
      <w:r w:rsidRPr="00AD3337">
        <w:rPr>
          <w:color w:val="000000" w:themeColor="text1"/>
          <w:spacing w:val="2"/>
          <w:sz w:val="20"/>
          <w:szCs w:val="20"/>
        </w:rPr>
        <w:t xml:space="preserve">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87CC2A3"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5 копии сертификатов (при наличии):</w:t>
      </w:r>
    </w:p>
    <w:p w14:paraId="3543900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и производства требованиям надлежащей производственной практики (GMP);</w:t>
      </w:r>
    </w:p>
    <w:p w14:paraId="7BFA1C5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требованиям надлежащей дистрибьюторской практики (GDP);</w:t>
      </w:r>
    </w:p>
    <w:p w14:paraId="451DF25F"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о соответствии объекта требованиям надлежащей аптечной практики (GPP);</w:t>
      </w:r>
    </w:p>
    <w:p w14:paraId="28E80C5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 xml:space="preserve">6 ценовое предложение по форме, </w:t>
      </w:r>
      <w:r>
        <w:rPr>
          <w:color w:val="000000" w:themeColor="text1"/>
          <w:spacing w:val="2"/>
          <w:sz w:val="20"/>
          <w:szCs w:val="20"/>
          <w:lang w:val="kk-KZ"/>
        </w:rPr>
        <w:t>согласно П</w:t>
      </w:r>
      <w:r>
        <w:rPr>
          <w:color w:val="000000"/>
          <w:sz w:val="20"/>
          <w:szCs w:val="20"/>
        </w:rPr>
        <w:t>риказ</w:t>
      </w:r>
      <w:r>
        <w:rPr>
          <w:color w:val="000000"/>
          <w:sz w:val="20"/>
          <w:szCs w:val="20"/>
          <w:lang w:val="kk-KZ"/>
        </w:rPr>
        <w:t>а</w:t>
      </w:r>
      <w:r>
        <w:rPr>
          <w:color w:val="000000"/>
          <w:sz w:val="20"/>
          <w:szCs w:val="20"/>
        </w:rPr>
        <w:t xml:space="preserve"> </w:t>
      </w:r>
      <w:r w:rsidRPr="00A13910">
        <w:rPr>
          <w:color w:val="000000"/>
          <w:sz w:val="20"/>
          <w:szCs w:val="20"/>
        </w:rPr>
        <w:t>Министр</w:t>
      </w:r>
      <w:r w:rsidRPr="00A13910">
        <w:rPr>
          <w:color w:val="000000"/>
          <w:sz w:val="20"/>
          <w:szCs w:val="20"/>
          <w:lang w:val="kk-KZ"/>
        </w:rPr>
        <w:t>а</w:t>
      </w:r>
      <w:r>
        <w:rPr>
          <w:color w:val="000000"/>
          <w:sz w:val="20"/>
          <w:szCs w:val="20"/>
          <w:lang w:val="kk-KZ"/>
        </w:rPr>
        <w:t xml:space="preserve"> </w:t>
      </w:r>
      <w:r w:rsidRPr="00A13910">
        <w:rPr>
          <w:color w:val="000000"/>
          <w:sz w:val="20"/>
          <w:szCs w:val="20"/>
        </w:rPr>
        <w:t>здравоохра</w:t>
      </w:r>
      <w:r>
        <w:rPr>
          <w:color w:val="000000"/>
          <w:sz w:val="20"/>
          <w:szCs w:val="20"/>
        </w:rPr>
        <w:t>нения</w:t>
      </w:r>
      <w:r>
        <w:rPr>
          <w:color w:val="000000"/>
          <w:sz w:val="20"/>
          <w:szCs w:val="20"/>
          <w:lang w:val="kk-KZ"/>
        </w:rPr>
        <w:t xml:space="preserve"> </w:t>
      </w:r>
      <w:r w:rsidRPr="00A13910">
        <w:rPr>
          <w:color w:val="000000"/>
          <w:sz w:val="20"/>
          <w:szCs w:val="20"/>
        </w:rPr>
        <w:t>Республики Казахстан</w:t>
      </w:r>
      <w:r>
        <w:rPr>
          <w:color w:val="000000"/>
          <w:sz w:val="20"/>
          <w:szCs w:val="20"/>
          <w:lang w:val="kk-KZ"/>
        </w:rPr>
        <w:t xml:space="preserve"> </w:t>
      </w:r>
      <w:r w:rsidRPr="00A13910">
        <w:rPr>
          <w:color w:val="000000"/>
          <w:sz w:val="20"/>
          <w:szCs w:val="20"/>
        </w:rPr>
        <w:t>от</w:t>
      </w:r>
      <w:r>
        <w:rPr>
          <w:color w:val="000000"/>
          <w:sz w:val="20"/>
          <w:szCs w:val="20"/>
          <w:lang w:val="kk-KZ"/>
        </w:rPr>
        <w:t xml:space="preserve"> </w:t>
      </w:r>
      <w:r>
        <w:rPr>
          <w:color w:val="000000"/>
          <w:sz w:val="20"/>
          <w:szCs w:val="20"/>
        </w:rPr>
        <w:t>0</w:t>
      </w:r>
      <w:r w:rsidRPr="00A13910">
        <w:rPr>
          <w:color w:val="000000"/>
          <w:sz w:val="20"/>
          <w:szCs w:val="20"/>
        </w:rPr>
        <w:t>7</w:t>
      </w:r>
      <w:r>
        <w:rPr>
          <w:color w:val="000000"/>
          <w:sz w:val="20"/>
          <w:szCs w:val="20"/>
          <w:lang w:val="kk-KZ"/>
        </w:rPr>
        <w:t xml:space="preserve"> </w:t>
      </w:r>
      <w:r w:rsidRPr="00A13910">
        <w:rPr>
          <w:color w:val="000000"/>
          <w:sz w:val="20"/>
          <w:szCs w:val="20"/>
          <w:lang w:val="kk-KZ"/>
        </w:rPr>
        <w:t>июня</w:t>
      </w:r>
      <w:r>
        <w:rPr>
          <w:color w:val="000000"/>
          <w:sz w:val="20"/>
          <w:szCs w:val="20"/>
          <w:lang w:val="kk-KZ"/>
        </w:rPr>
        <w:t xml:space="preserve"> </w:t>
      </w:r>
      <w:r w:rsidRPr="00A13910">
        <w:rPr>
          <w:color w:val="000000"/>
          <w:sz w:val="20"/>
          <w:szCs w:val="20"/>
        </w:rPr>
        <w:t>202</w:t>
      </w:r>
      <w:r>
        <w:rPr>
          <w:color w:val="000000"/>
          <w:sz w:val="20"/>
          <w:szCs w:val="20"/>
        </w:rPr>
        <w:t>3</w:t>
      </w:r>
      <w:r>
        <w:rPr>
          <w:color w:val="000000"/>
          <w:sz w:val="20"/>
          <w:szCs w:val="20"/>
          <w:lang w:val="kk-KZ"/>
        </w:rPr>
        <w:t xml:space="preserve"> </w:t>
      </w:r>
      <w:r>
        <w:rPr>
          <w:color w:val="000000"/>
          <w:sz w:val="20"/>
          <w:szCs w:val="20"/>
        </w:rPr>
        <w:t>года</w:t>
      </w:r>
      <w:r>
        <w:rPr>
          <w:color w:val="000000"/>
          <w:sz w:val="20"/>
          <w:szCs w:val="20"/>
          <w:lang w:val="kk-KZ"/>
        </w:rPr>
        <w:t xml:space="preserve"> </w:t>
      </w:r>
      <w:r w:rsidRPr="00A13910">
        <w:rPr>
          <w:color w:val="000000"/>
          <w:sz w:val="20"/>
          <w:szCs w:val="20"/>
        </w:rPr>
        <w:t xml:space="preserve">№ </w:t>
      </w:r>
      <w:r>
        <w:rPr>
          <w:color w:val="000000"/>
          <w:sz w:val="20"/>
          <w:szCs w:val="20"/>
        </w:rPr>
        <w:t>110</w:t>
      </w:r>
      <w:r w:rsidRPr="00AD3337">
        <w:rPr>
          <w:color w:val="000000" w:themeColor="text1"/>
          <w:spacing w:val="2"/>
          <w:sz w:val="20"/>
          <w:szCs w:val="20"/>
        </w:rPr>
        <w:t>;</w:t>
      </w:r>
    </w:p>
    <w:p w14:paraId="692E39A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 </w:t>
      </w: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7 оригинал документа, подтверждающего внесение гарантийного обеспечения тендерной заявки.</w:t>
      </w:r>
    </w:p>
    <w:p w14:paraId="2D67740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 Техническая часть тендерной заявки содержит:</w:t>
      </w:r>
    </w:p>
    <w:p w14:paraId="74DBADC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2AA7693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 xml:space="preserve"> 3.</w:t>
      </w:r>
      <w:r w:rsidRPr="00AD3337">
        <w:rPr>
          <w:color w:val="000000" w:themeColor="text1"/>
          <w:spacing w:val="2"/>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737C316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Pr="009475EA">
        <w:rPr>
          <w:color w:val="000000" w:themeColor="text1"/>
          <w:spacing w:val="2"/>
          <w:sz w:val="20"/>
          <w:szCs w:val="20"/>
        </w:rPr>
        <w:t>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AD3337">
        <w:rPr>
          <w:color w:val="000000" w:themeColor="text1"/>
          <w:spacing w:val="2"/>
          <w:sz w:val="20"/>
          <w:szCs w:val="20"/>
        </w:rPr>
        <w:t>;</w:t>
      </w:r>
    </w:p>
    <w:p w14:paraId="7E81299D"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3.</w:t>
      </w:r>
      <w:r w:rsidRPr="00AD3337">
        <w:rPr>
          <w:color w:val="000000" w:themeColor="text1"/>
          <w:spacing w:val="2"/>
          <w:sz w:val="20"/>
          <w:szCs w:val="20"/>
          <w:lang w:val="kk-KZ"/>
        </w:rPr>
        <w:t>3</w:t>
      </w:r>
      <w:r w:rsidRPr="00AD3337">
        <w:rPr>
          <w:color w:val="000000" w:themeColor="text1"/>
          <w:spacing w:val="2"/>
          <w:sz w:val="20"/>
          <w:szCs w:val="20"/>
        </w:rPr>
        <w:t xml:space="preserve">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3C26788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4</w:t>
      </w:r>
      <w:r w:rsidRPr="00AD3337">
        <w:rPr>
          <w:color w:val="000000" w:themeColor="text1"/>
          <w:spacing w:val="2"/>
          <w:sz w:val="20"/>
          <w:szCs w:val="20"/>
        </w:rPr>
        <w:t xml:space="preserve">. Вместе с тендерной заявкой потенциальный поставщик вносит гарантийное обеспечение в размере </w:t>
      </w:r>
      <w:r w:rsidRPr="00AD3337">
        <w:rPr>
          <w:color w:val="000000" w:themeColor="text1"/>
          <w:spacing w:val="2"/>
          <w:sz w:val="20"/>
          <w:szCs w:val="20"/>
          <w:lang w:val="kk-KZ"/>
        </w:rPr>
        <w:t>одного</w:t>
      </w:r>
      <w:r w:rsidRPr="00AD3337">
        <w:rPr>
          <w:color w:val="000000" w:themeColor="text1"/>
          <w:spacing w:val="2"/>
          <w:sz w:val="20"/>
          <w:szCs w:val="20"/>
        </w:rPr>
        <w:t xml:space="preserve"> процента от суммы, выделенной для закупа лекарственных средств, медицинских изделий или фармацевтических услуг.</w:t>
      </w:r>
    </w:p>
    <w:p w14:paraId="2AEA9CB3"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  5</w:t>
      </w:r>
      <w:r w:rsidRPr="00AD3337">
        <w:rPr>
          <w:color w:val="000000" w:themeColor="text1"/>
          <w:spacing w:val="2"/>
          <w:sz w:val="20"/>
          <w:szCs w:val="20"/>
        </w:rPr>
        <w:t>. Гарантийное обеспечение тендерной заявки (далее – гарантийное обеспечение) представляется в виде:</w:t>
      </w:r>
    </w:p>
    <w:p w14:paraId="058A47B6"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24EDCBF0"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 банковской гарантии по форме, утвержденной уполномоченным органом в области здравоохранения.</w:t>
      </w:r>
    </w:p>
    <w:p w14:paraId="51B5803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AD3337">
        <w:rPr>
          <w:color w:val="000000" w:themeColor="text1"/>
          <w:spacing w:val="2"/>
          <w:sz w:val="20"/>
          <w:szCs w:val="20"/>
        </w:rPr>
        <w:t xml:space="preserve"> Гарантийное обеспечение возвращается потенциальному поставщику в течение пяти рабочих дней в случаях:</w:t>
      </w:r>
    </w:p>
    <w:p w14:paraId="3B04A981"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1 отзыва тендерной заявки потенциальным поставщиком до истечения окончательного срока ее приема;</w:t>
      </w:r>
    </w:p>
    <w:p w14:paraId="3CE78671"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2 отклонения тендерной заявки по основанию несоответствия положениям тендерной документации;</w:t>
      </w:r>
    </w:p>
    <w:p w14:paraId="191D68F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6.</w:t>
      </w:r>
      <w:r w:rsidRPr="00AD3337">
        <w:rPr>
          <w:color w:val="000000" w:themeColor="text1"/>
          <w:spacing w:val="2"/>
          <w:sz w:val="20"/>
          <w:szCs w:val="20"/>
        </w:rPr>
        <w:t>3 признания победителем тендера другого потенциального поставщика;</w:t>
      </w:r>
    </w:p>
    <w:p w14:paraId="1850328F"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6.</w:t>
      </w:r>
      <w:r w:rsidRPr="00AD3337">
        <w:rPr>
          <w:color w:val="000000" w:themeColor="text1"/>
          <w:spacing w:val="2"/>
          <w:sz w:val="20"/>
          <w:szCs w:val="20"/>
          <w:lang w:val="kk-KZ"/>
        </w:rPr>
        <w:t>4</w:t>
      </w:r>
      <w:r w:rsidRPr="00AD3337">
        <w:rPr>
          <w:color w:val="000000" w:themeColor="text1"/>
          <w:spacing w:val="2"/>
          <w:sz w:val="20"/>
          <w:szCs w:val="20"/>
        </w:rPr>
        <w:t xml:space="preserve"> прекращения процедур закупа без определения победителя тендера;</w:t>
      </w:r>
    </w:p>
    <w:p w14:paraId="57B04A3A"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xml:space="preserve">      </w:t>
      </w:r>
      <w:r w:rsidRPr="00AD3337">
        <w:rPr>
          <w:color w:val="000000" w:themeColor="text1"/>
          <w:spacing w:val="2"/>
          <w:sz w:val="20"/>
          <w:szCs w:val="20"/>
          <w:lang w:val="kk-KZ"/>
        </w:rPr>
        <w:t>6.</w:t>
      </w:r>
      <w:r w:rsidRPr="00AD3337">
        <w:rPr>
          <w:color w:val="000000" w:themeColor="text1"/>
          <w:spacing w:val="2"/>
          <w:sz w:val="20"/>
          <w:szCs w:val="20"/>
        </w:rPr>
        <w:t>5</w:t>
      </w:r>
      <w:r w:rsidRPr="00AD3337">
        <w:rPr>
          <w:color w:val="000000" w:themeColor="text1"/>
          <w:spacing w:val="2"/>
          <w:sz w:val="20"/>
          <w:szCs w:val="20"/>
          <w:lang w:val="kk-KZ"/>
        </w:rPr>
        <w:t xml:space="preserve"> </w:t>
      </w:r>
      <w:r w:rsidRPr="00AD3337">
        <w:rPr>
          <w:color w:val="000000" w:themeColor="text1"/>
          <w:spacing w:val="2"/>
          <w:sz w:val="20"/>
          <w:szCs w:val="20"/>
        </w:rPr>
        <w:t>вступления в силу договора закупа и внесения победителем тендера гарантийного обеспечения исполнения договора закупа.</w:t>
      </w:r>
    </w:p>
    <w:p w14:paraId="211C6857"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 xml:space="preserve"> Гарантийное обеспечение не возвращается потенциальному поставщику, если:</w:t>
      </w:r>
    </w:p>
    <w:p w14:paraId="59DBA034"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1 он отозвал или изменил тендерную заявку после истечения окончательного срока приема тендерных заявок;</w:t>
      </w:r>
    </w:p>
    <w:p w14:paraId="599DD97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17AD47C9"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7.</w:t>
      </w:r>
      <w:r w:rsidRPr="00AD3337">
        <w:rPr>
          <w:color w:val="000000" w:themeColor="text1"/>
          <w:spacing w:val="2"/>
          <w:sz w:val="20"/>
          <w:szCs w:val="2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DA7A669"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8</w:t>
      </w:r>
      <w:r w:rsidRPr="00AD3337">
        <w:rPr>
          <w:color w:val="000000" w:themeColor="text1"/>
          <w:spacing w:val="2"/>
          <w:sz w:val="20"/>
          <w:szCs w:val="20"/>
        </w:rPr>
        <w:t>. Потенциальный поставщик при необходимости отзывает заявку в письменной форме до истечения окончательного срока ее приема.</w:t>
      </w:r>
    </w:p>
    <w:p w14:paraId="53A7F36B"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9</w:t>
      </w:r>
      <w:r w:rsidRPr="00AD3337">
        <w:rPr>
          <w:color w:val="000000" w:themeColor="text1"/>
          <w:spacing w:val="2"/>
          <w:sz w:val="20"/>
          <w:szCs w:val="20"/>
        </w:rPr>
        <w:t>. Не допускается внесение изменений в тендерные заявки после истечения срока представления тендерных заявок.</w:t>
      </w:r>
    </w:p>
    <w:p w14:paraId="6D3231A6"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10</w:t>
      </w:r>
      <w:r w:rsidRPr="00AD3337">
        <w:rPr>
          <w:color w:val="000000" w:themeColor="text1"/>
          <w:spacing w:val="2"/>
          <w:sz w:val="20"/>
          <w:szCs w:val="20"/>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9A7AF1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11.</w:t>
      </w:r>
      <w:r w:rsidRPr="00AD3337">
        <w:rPr>
          <w:color w:val="000000" w:themeColor="text1"/>
          <w:spacing w:val="2"/>
          <w:sz w:val="20"/>
          <w:szCs w:val="20"/>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70F4832E"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 xml:space="preserve">12. </w:t>
      </w:r>
      <w:r w:rsidRPr="00AD3337">
        <w:rPr>
          <w:color w:val="000000" w:themeColor="text1"/>
          <w:spacing w:val="2"/>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6F5971A5"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13.</w:t>
      </w:r>
      <w:r w:rsidRPr="00AD3337">
        <w:rPr>
          <w:color w:val="000000" w:themeColor="text1"/>
          <w:spacing w:val="2"/>
          <w:sz w:val="20"/>
          <w:szCs w:val="20"/>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5569C38C"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14.</w:t>
      </w:r>
      <w:r w:rsidRPr="00AD3337">
        <w:rPr>
          <w:color w:val="000000" w:themeColor="text1"/>
          <w:spacing w:val="2"/>
          <w:sz w:val="20"/>
          <w:szCs w:val="20"/>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557FAE65" w14:textId="77777777" w:rsidR="001207A8" w:rsidRPr="00AD3337" w:rsidRDefault="001207A8" w:rsidP="001207A8">
      <w:pPr>
        <w:textAlignment w:val="baseline"/>
        <w:rPr>
          <w:b/>
          <w:color w:val="000000" w:themeColor="text1"/>
          <w:spacing w:val="1"/>
          <w:sz w:val="20"/>
          <w:szCs w:val="20"/>
        </w:rPr>
      </w:pPr>
    </w:p>
    <w:p w14:paraId="1E523F0C" w14:textId="77777777" w:rsidR="001207A8" w:rsidRPr="00AD3337" w:rsidRDefault="001207A8" w:rsidP="001207A8">
      <w:pPr>
        <w:textAlignment w:val="baseline"/>
        <w:rPr>
          <w:b/>
          <w:color w:val="000000" w:themeColor="text1"/>
          <w:spacing w:val="1"/>
          <w:sz w:val="20"/>
          <w:szCs w:val="20"/>
          <w:lang w:val="kk-KZ"/>
        </w:rPr>
      </w:pPr>
    </w:p>
    <w:p w14:paraId="5449677B" w14:textId="77777777" w:rsidR="001207A8" w:rsidRPr="00AD3337" w:rsidRDefault="001207A8" w:rsidP="001207A8">
      <w:pPr>
        <w:jc w:val="center"/>
        <w:textAlignment w:val="baseline"/>
        <w:rPr>
          <w:b/>
          <w:color w:val="000000" w:themeColor="text1"/>
          <w:spacing w:val="1"/>
          <w:sz w:val="20"/>
          <w:szCs w:val="20"/>
        </w:rPr>
      </w:pPr>
      <w:r w:rsidRPr="00AD3337">
        <w:rPr>
          <w:b/>
          <w:color w:val="000000" w:themeColor="text1"/>
          <w:spacing w:val="1"/>
          <w:sz w:val="20"/>
          <w:szCs w:val="20"/>
          <w:lang w:val="kk-KZ"/>
        </w:rPr>
        <w:t>3</w:t>
      </w:r>
      <w:r w:rsidRPr="00AD3337">
        <w:rPr>
          <w:b/>
          <w:color w:val="000000" w:themeColor="text1"/>
          <w:spacing w:val="1"/>
          <w:sz w:val="20"/>
          <w:szCs w:val="20"/>
        </w:rPr>
        <w:t>. Ограничения для участия в закупе</w:t>
      </w:r>
    </w:p>
    <w:p w14:paraId="1F13B566" w14:textId="77777777" w:rsidR="001207A8" w:rsidRPr="00AD3337" w:rsidRDefault="001207A8" w:rsidP="001207A8">
      <w:pPr>
        <w:jc w:val="center"/>
        <w:textAlignment w:val="baseline"/>
        <w:rPr>
          <w:b/>
          <w:color w:val="000000" w:themeColor="text1"/>
          <w:spacing w:val="1"/>
          <w:sz w:val="20"/>
          <w:szCs w:val="20"/>
        </w:rPr>
      </w:pPr>
    </w:p>
    <w:p w14:paraId="5222CA1E" w14:textId="77777777" w:rsidR="001207A8" w:rsidRPr="00AD3337" w:rsidRDefault="001207A8" w:rsidP="001207A8">
      <w:pPr>
        <w:shd w:val="clear" w:color="auto" w:fill="FFFFFF"/>
        <w:ind w:firstLine="708"/>
        <w:jc w:val="both"/>
        <w:textAlignment w:val="baseline"/>
        <w:rPr>
          <w:color w:val="000000" w:themeColor="text1"/>
          <w:spacing w:val="2"/>
          <w:sz w:val="20"/>
          <w:szCs w:val="20"/>
        </w:rPr>
      </w:pPr>
      <w:r w:rsidRPr="00AD3337">
        <w:rPr>
          <w:color w:val="000000" w:themeColor="text1"/>
          <w:spacing w:val="2"/>
          <w:sz w:val="20"/>
          <w:szCs w:val="20"/>
          <w:lang w:val="kk-KZ"/>
        </w:rPr>
        <w:t xml:space="preserve">1. </w:t>
      </w:r>
      <w:r w:rsidRPr="00AD3337">
        <w:rPr>
          <w:color w:val="000000" w:themeColor="text1"/>
          <w:spacing w:val="2"/>
          <w:sz w:val="20"/>
          <w:szCs w:val="20"/>
        </w:rPr>
        <w:t>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p w14:paraId="1BB0C65B"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  Потенциальный поставщик и его аффилированное лицо не выступают в качестве участника тендера по одному лоту.</w:t>
      </w:r>
    </w:p>
    <w:p w14:paraId="67B64249" w14:textId="77777777" w:rsidR="001207A8" w:rsidRPr="00AD3337" w:rsidRDefault="001207A8" w:rsidP="001207A8">
      <w:pPr>
        <w:pStyle w:val="a3"/>
        <w:shd w:val="clear" w:color="auto" w:fill="FFFFFF"/>
        <w:spacing w:before="0" w:beforeAutospacing="0" w:after="0" w:afterAutospacing="0"/>
        <w:jc w:val="both"/>
        <w:textAlignment w:val="baseline"/>
        <w:rPr>
          <w:color w:val="000000" w:themeColor="text1"/>
          <w:spacing w:val="2"/>
          <w:sz w:val="20"/>
          <w:szCs w:val="20"/>
          <w:lang w:val="ru-RU" w:eastAsia="ru-RU"/>
        </w:rPr>
      </w:pPr>
      <w:r w:rsidRPr="00AD3337">
        <w:rPr>
          <w:color w:val="000000" w:themeColor="text1"/>
          <w:spacing w:val="2"/>
          <w:sz w:val="20"/>
          <w:szCs w:val="20"/>
          <w:lang w:val="kk-KZ"/>
        </w:rPr>
        <w:t xml:space="preserve">  </w:t>
      </w: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lang w:val="ru-RU" w:eastAsia="ru-RU"/>
        </w:rPr>
        <w:t>. Потенциальный поставщик не участвует в закупе, если:</w:t>
      </w:r>
    </w:p>
    <w:p w14:paraId="5619D15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3.</w:t>
      </w:r>
      <w:r w:rsidRPr="00AD3337">
        <w:rPr>
          <w:color w:val="000000" w:themeColor="text1"/>
          <w:spacing w:val="2"/>
          <w:sz w:val="20"/>
          <w:szCs w:val="20"/>
        </w:rPr>
        <w:t>1</w:t>
      </w:r>
      <w:r w:rsidRPr="004C453B">
        <w:rPr>
          <w:color w:val="000000" w:themeColor="text1"/>
          <w:spacing w:val="2"/>
          <w:sz w:val="20"/>
          <w:szCs w:val="20"/>
        </w:rPr>
        <w:t xml:space="preserve">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378018B9"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3.</w:t>
      </w:r>
      <w:r w:rsidRPr="004C453B">
        <w:rPr>
          <w:color w:val="000000" w:themeColor="text1"/>
          <w:spacing w:val="2"/>
          <w:sz w:val="20"/>
          <w:szCs w:val="20"/>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48413431"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w:t>
      </w:r>
      <w:r w:rsidRPr="00AD3337">
        <w:rPr>
          <w:color w:val="000000" w:themeColor="text1"/>
          <w:spacing w:val="2"/>
          <w:sz w:val="20"/>
          <w:szCs w:val="20"/>
          <w:lang w:val="kk-KZ"/>
        </w:rPr>
        <w:t>4</w:t>
      </w:r>
      <w:r w:rsidRPr="004C453B">
        <w:rPr>
          <w:color w:val="000000" w:themeColor="text1"/>
          <w:spacing w:val="2"/>
          <w:sz w:val="20"/>
          <w:szCs w:val="20"/>
        </w:rPr>
        <w:t xml:space="preserve"> . Потенциальный поставщик, участвующий в закупе, соответствует следующим квалификационным требованиям:</w:t>
      </w:r>
    </w:p>
    <w:p w14:paraId="087C247B"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4.</w:t>
      </w:r>
      <w:r w:rsidRPr="00AD3337">
        <w:rPr>
          <w:color w:val="000000" w:themeColor="text1"/>
          <w:spacing w:val="2"/>
          <w:sz w:val="20"/>
          <w:szCs w:val="20"/>
        </w:rPr>
        <w:t>1</w:t>
      </w:r>
      <w:r w:rsidRPr="004C453B">
        <w:rPr>
          <w:color w:val="000000" w:themeColor="text1"/>
          <w:spacing w:val="2"/>
          <w:sz w:val="20"/>
          <w:szCs w:val="20"/>
        </w:rPr>
        <w:t xml:space="preserve"> правоспособность (для юридических лиц), гражданская дееспособность (для физических лиц, осуществляющих предпринимательскую деятельность);</w:t>
      </w:r>
    </w:p>
    <w:p w14:paraId="1D902CA5"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2 правоспособность на осуществление соответствующей фармацевтической деятельности;</w:t>
      </w:r>
    </w:p>
    <w:p w14:paraId="3F0D84FE"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04B3CFF4"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4</w:t>
      </w:r>
      <w:r w:rsidRPr="00AD3337">
        <w:rPr>
          <w:color w:val="000000" w:themeColor="text1"/>
          <w:spacing w:val="2"/>
          <w:sz w:val="20"/>
          <w:szCs w:val="20"/>
          <w:lang w:val="kk-KZ"/>
        </w:rPr>
        <w:t>.4</w:t>
      </w:r>
      <w:r w:rsidRPr="004C453B">
        <w:rPr>
          <w:color w:val="000000" w:themeColor="text1"/>
          <w:spacing w:val="2"/>
          <w:sz w:val="20"/>
          <w:szCs w:val="20"/>
        </w:rPr>
        <w:t xml:space="preserve">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013D88A7"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4.</w:t>
      </w:r>
      <w:r w:rsidRPr="00AD3337">
        <w:rPr>
          <w:color w:val="000000" w:themeColor="text1"/>
          <w:spacing w:val="2"/>
          <w:sz w:val="20"/>
          <w:szCs w:val="20"/>
        </w:rPr>
        <w:t>5</w:t>
      </w:r>
      <w:r w:rsidRPr="004C453B">
        <w:rPr>
          <w:color w:val="000000" w:themeColor="text1"/>
          <w:spacing w:val="2"/>
          <w:sz w:val="20"/>
          <w:szCs w:val="20"/>
        </w:rPr>
        <w:t xml:space="preserve"> не подлежит процедуре банкротства либо ликвидации;</w:t>
      </w:r>
    </w:p>
    <w:p w14:paraId="30B02D4F"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4.</w:t>
      </w:r>
      <w:r w:rsidRPr="004C453B">
        <w:rPr>
          <w:color w:val="000000" w:themeColor="text1"/>
          <w:spacing w:val="2"/>
          <w:sz w:val="20"/>
          <w:szCs w:val="20"/>
        </w:rPr>
        <w:t>6 не является участником тендера по одному лоту со своим аффилированным лицом.</w:t>
      </w:r>
    </w:p>
    <w:p w14:paraId="71C703D8"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7AEB5A2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4C453B">
        <w:rPr>
          <w:color w:val="000000" w:themeColor="text1"/>
          <w:spacing w:val="2"/>
          <w:sz w:val="20"/>
          <w:szCs w:val="20"/>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31EDB8B9"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14:paraId="07D45A1E" w14:textId="77777777" w:rsidR="001207A8" w:rsidRPr="004C453B" w:rsidRDefault="001207A8" w:rsidP="001207A8">
      <w:pPr>
        <w:shd w:val="clear" w:color="auto" w:fill="FFFFFF"/>
        <w:jc w:val="both"/>
        <w:textAlignment w:val="baseline"/>
        <w:rPr>
          <w:color w:val="000000" w:themeColor="text1"/>
          <w:spacing w:val="2"/>
          <w:sz w:val="20"/>
          <w:szCs w:val="20"/>
        </w:rPr>
      </w:pPr>
      <w:r w:rsidRPr="004C453B">
        <w:rPr>
          <w:color w:val="000000" w:themeColor="text1"/>
          <w:spacing w:val="2"/>
          <w:sz w:val="20"/>
          <w:szCs w:val="20"/>
        </w:rPr>
        <w:t xml:space="preserve">      </w:t>
      </w:r>
      <w:r w:rsidRPr="00AD3337">
        <w:rPr>
          <w:color w:val="000000" w:themeColor="text1"/>
          <w:spacing w:val="2"/>
          <w:sz w:val="20"/>
          <w:szCs w:val="20"/>
          <w:lang w:val="kk-KZ"/>
        </w:rPr>
        <w:t>5.</w:t>
      </w:r>
      <w:r w:rsidRPr="004C453B">
        <w:rPr>
          <w:color w:val="000000" w:themeColor="text1"/>
          <w:spacing w:val="2"/>
          <w:sz w:val="20"/>
          <w:szCs w:val="20"/>
        </w:rPr>
        <w:t xml:space="preserve">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w:t>
      </w:r>
      <w:r w:rsidRPr="004C453B">
        <w:rPr>
          <w:color w:val="000000" w:themeColor="text1"/>
          <w:spacing w:val="2"/>
          <w:sz w:val="20"/>
          <w:szCs w:val="20"/>
        </w:rPr>
        <w:lastRenderedPageBreak/>
        <w:t>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14:paraId="7891DA41"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w:t>
      </w:r>
      <w:r w:rsidRPr="004C453B">
        <w:rPr>
          <w:color w:val="000000" w:themeColor="text1"/>
          <w:spacing w:val="2"/>
          <w:sz w:val="20"/>
          <w:szCs w:val="20"/>
        </w:rPr>
        <w:t xml:space="preserve">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14:paraId="0E6EFA02" w14:textId="77777777" w:rsidR="001207A8" w:rsidRPr="004C453B"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3</w:t>
      </w:r>
      <w:r w:rsidRPr="004C453B">
        <w:rPr>
          <w:color w:val="000000" w:themeColor="text1"/>
          <w:spacing w:val="2"/>
          <w:sz w:val="20"/>
          <w:szCs w:val="20"/>
        </w:rPr>
        <w:t xml:space="preserve">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14:paraId="5279E515" w14:textId="77777777" w:rsidR="001207A8" w:rsidRPr="00AD3337" w:rsidRDefault="001207A8" w:rsidP="001207A8">
      <w:pPr>
        <w:shd w:val="clear" w:color="auto" w:fill="FFFFFF"/>
        <w:jc w:val="both"/>
        <w:textAlignment w:val="baseline"/>
        <w:rPr>
          <w:b/>
          <w:color w:val="000000" w:themeColor="text1"/>
          <w:spacing w:val="1"/>
          <w:sz w:val="20"/>
          <w:szCs w:val="20"/>
        </w:rPr>
      </w:pPr>
    </w:p>
    <w:p w14:paraId="295645F9" w14:textId="77777777" w:rsidR="001207A8" w:rsidRPr="00AD3337" w:rsidRDefault="001207A8" w:rsidP="001207A8">
      <w:pPr>
        <w:jc w:val="center"/>
        <w:textAlignment w:val="baseline"/>
        <w:rPr>
          <w:b/>
          <w:color w:val="000000" w:themeColor="text1"/>
          <w:spacing w:val="1"/>
          <w:sz w:val="20"/>
          <w:szCs w:val="20"/>
        </w:rPr>
      </w:pPr>
    </w:p>
    <w:p w14:paraId="6DC73826" w14:textId="77777777" w:rsidR="001207A8" w:rsidRPr="00AD3337" w:rsidRDefault="001207A8" w:rsidP="001207A8">
      <w:pPr>
        <w:jc w:val="center"/>
        <w:textAlignment w:val="baseline"/>
        <w:rPr>
          <w:b/>
          <w:color w:val="000000" w:themeColor="text1"/>
          <w:spacing w:val="1"/>
          <w:sz w:val="20"/>
          <w:szCs w:val="20"/>
        </w:rPr>
      </w:pPr>
    </w:p>
    <w:p w14:paraId="0EC1E9B7" w14:textId="77777777" w:rsidR="001207A8" w:rsidRPr="00AD3337" w:rsidRDefault="001207A8" w:rsidP="001207A8">
      <w:pPr>
        <w:shd w:val="clear" w:color="auto" w:fill="FFFFFF"/>
        <w:jc w:val="center"/>
        <w:rPr>
          <w:b/>
          <w:bCs/>
          <w:color w:val="000000" w:themeColor="text1"/>
          <w:spacing w:val="-4"/>
          <w:sz w:val="20"/>
          <w:szCs w:val="20"/>
        </w:rPr>
      </w:pPr>
      <w:r w:rsidRPr="00AD3337">
        <w:rPr>
          <w:b/>
          <w:bCs/>
          <w:color w:val="000000" w:themeColor="text1"/>
          <w:spacing w:val="-2"/>
          <w:sz w:val="20"/>
          <w:szCs w:val="20"/>
        </w:rPr>
        <w:t>4. Р</w:t>
      </w:r>
      <w:r w:rsidRPr="00AD3337">
        <w:rPr>
          <w:b/>
          <w:color w:val="000000" w:themeColor="text1"/>
          <w:spacing w:val="1"/>
          <w:sz w:val="20"/>
          <w:szCs w:val="20"/>
        </w:rPr>
        <w:t xml:space="preserve">азъяснение, изменение и дополнение </w:t>
      </w:r>
      <w:r w:rsidRPr="00AD3337">
        <w:rPr>
          <w:b/>
          <w:bCs/>
          <w:color w:val="000000" w:themeColor="text1"/>
          <w:spacing w:val="-2"/>
          <w:sz w:val="20"/>
          <w:szCs w:val="20"/>
        </w:rPr>
        <w:t xml:space="preserve">тендерных </w:t>
      </w:r>
      <w:r w:rsidRPr="00AD3337">
        <w:rPr>
          <w:b/>
          <w:bCs/>
          <w:color w:val="000000" w:themeColor="text1"/>
          <w:spacing w:val="-4"/>
          <w:sz w:val="20"/>
          <w:szCs w:val="20"/>
        </w:rPr>
        <w:t>заявок</w:t>
      </w:r>
    </w:p>
    <w:p w14:paraId="402FD823" w14:textId="77777777" w:rsidR="001207A8" w:rsidRPr="00AD3337" w:rsidRDefault="001207A8" w:rsidP="001207A8">
      <w:pPr>
        <w:shd w:val="clear" w:color="auto" w:fill="FFFFFF"/>
        <w:jc w:val="center"/>
        <w:rPr>
          <w:b/>
          <w:bCs/>
          <w:color w:val="000000" w:themeColor="text1"/>
          <w:spacing w:val="-4"/>
          <w:sz w:val="20"/>
          <w:szCs w:val="20"/>
        </w:rPr>
      </w:pPr>
    </w:p>
    <w:p w14:paraId="06839B92"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1</w:t>
      </w:r>
      <w:r w:rsidRPr="00AD3337">
        <w:rPr>
          <w:b/>
          <w:color w:val="000000" w:themeColor="text1"/>
          <w:spacing w:val="1"/>
          <w:sz w:val="20"/>
          <w:szCs w:val="20"/>
        </w:rPr>
        <w:t xml:space="preserve">. </w:t>
      </w:r>
      <w:r w:rsidRPr="00AD3337">
        <w:rPr>
          <w:color w:val="000000" w:themeColor="text1"/>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1F3F640"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73AB04C"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18A0C2E" w14:textId="77777777" w:rsidR="001207A8" w:rsidRPr="00AD3337" w:rsidRDefault="001207A8" w:rsidP="001207A8">
      <w:pPr>
        <w:textAlignment w:val="baseline"/>
        <w:rPr>
          <w:color w:val="000000" w:themeColor="text1"/>
          <w:spacing w:val="1"/>
          <w:sz w:val="20"/>
          <w:szCs w:val="20"/>
        </w:rPr>
      </w:pPr>
    </w:p>
    <w:p w14:paraId="580236DD" w14:textId="77777777" w:rsidR="001207A8" w:rsidRPr="00AD3337" w:rsidRDefault="001207A8" w:rsidP="001207A8">
      <w:pPr>
        <w:ind w:left="540"/>
        <w:jc w:val="center"/>
        <w:rPr>
          <w:b/>
          <w:color w:val="000000" w:themeColor="text1"/>
          <w:sz w:val="20"/>
          <w:szCs w:val="20"/>
        </w:rPr>
      </w:pPr>
      <w:r w:rsidRPr="00AD3337">
        <w:rPr>
          <w:b/>
          <w:color w:val="000000" w:themeColor="text1"/>
          <w:sz w:val="20"/>
          <w:szCs w:val="20"/>
        </w:rPr>
        <w:t>5. Порядок представления заявки на участие в тендере</w:t>
      </w:r>
    </w:p>
    <w:p w14:paraId="67FF9812" w14:textId="77777777" w:rsidR="001207A8" w:rsidRPr="00AD3337" w:rsidRDefault="001207A8" w:rsidP="001207A8">
      <w:pPr>
        <w:ind w:left="540"/>
        <w:jc w:val="center"/>
        <w:rPr>
          <w:color w:val="000000" w:themeColor="text1"/>
          <w:spacing w:val="1"/>
          <w:sz w:val="20"/>
          <w:szCs w:val="20"/>
        </w:rPr>
      </w:pPr>
    </w:p>
    <w:p w14:paraId="5379D7EF" w14:textId="77777777" w:rsidR="001207A8" w:rsidRPr="00AD3337" w:rsidRDefault="001207A8" w:rsidP="001207A8">
      <w:pPr>
        <w:jc w:val="both"/>
        <w:rPr>
          <w:b/>
          <w:color w:val="000000" w:themeColor="text1"/>
          <w:sz w:val="20"/>
          <w:szCs w:val="20"/>
        </w:rPr>
      </w:pPr>
      <w:r w:rsidRPr="00AD3337">
        <w:rPr>
          <w:color w:val="000000" w:themeColor="text1"/>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AD3337">
        <w:rPr>
          <w:color w:val="000000" w:themeColor="text1"/>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05000</w:t>
      </w:r>
      <w:r w:rsidRPr="00AD3337">
        <w:rPr>
          <w:color w:val="000000" w:themeColor="text1"/>
          <w:sz w:val="20"/>
          <w:szCs w:val="20"/>
          <w:lang w:val="kk-KZ"/>
        </w:rPr>
        <w:t>2</w:t>
      </w:r>
      <w:r w:rsidRPr="00AD3337">
        <w:rPr>
          <w:color w:val="000000" w:themeColor="text1"/>
          <w:sz w:val="20"/>
          <w:szCs w:val="20"/>
        </w:rPr>
        <w:t xml:space="preserve">, г,Алматы, </w:t>
      </w:r>
      <w:r w:rsidRPr="00AD3337">
        <w:rPr>
          <w:color w:val="000000" w:themeColor="text1"/>
          <w:sz w:val="20"/>
          <w:szCs w:val="20"/>
          <w:lang w:val="kk-KZ"/>
        </w:rPr>
        <w:t>Медеуский район</w:t>
      </w:r>
      <w:r w:rsidRPr="00AD3337">
        <w:rPr>
          <w:color w:val="000000" w:themeColor="text1"/>
          <w:sz w:val="20"/>
          <w:szCs w:val="20"/>
        </w:rPr>
        <w:t xml:space="preserve">, </w:t>
      </w:r>
      <w:r w:rsidRPr="00AD3337">
        <w:rPr>
          <w:color w:val="000000" w:themeColor="text1"/>
          <w:sz w:val="20"/>
          <w:szCs w:val="20"/>
          <w:lang w:val="kk-KZ"/>
        </w:rPr>
        <w:t>пр. Райымбека 60</w:t>
      </w:r>
      <w:r w:rsidRPr="00AD3337">
        <w:rPr>
          <w:color w:val="000000" w:themeColor="text1"/>
          <w:sz w:val="20"/>
          <w:szCs w:val="20"/>
        </w:rPr>
        <w:t xml:space="preserve">, отдел государственных закупок, </w:t>
      </w:r>
      <w:r w:rsidRPr="00AD3337">
        <w:rPr>
          <w:b/>
          <w:color w:val="000000" w:themeColor="text1"/>
          <w:sz w:val="20"/>
          <w:szCs w:val="20"/>
        </w:rPr>
        <w:t>в срок до 1</w:t>
      </w:r>
      <w:r>
        <w:rPr>
          <w:b/>
          <w:color w:val="000000" w:themeColor="text1"/>
          <w:sz w:val="20"/>
          <w:szCs w:val="20"/>
        </w:rPr>
        <w:t>2</w:t>
      </w:r>
      <w:r w:rsidRPr="00AD3337">
        <w:rPr>
          <w:b/>
          <w:color w:val="000000" w:themeColor="text1"/>
          <w:sz w:val="20"/>
          <w:szCs w:val="20"/>
        </w:rPr>
        <w:t xml:space="preserve"> часов 00 мин </w:t>
      </w:r>
      <w:r w:rsidRPr="00AD3337">
        <w:rPr>
          <w:b/>
          <w:color w:val="000000" w:themeColor="text1"/>
          <w:sz w:val="20"/>
          <w:szCs w:val="20"/>
          <w:lang w:val="kk-KZ"/>
        </w:rPr>
        <w:t>2</w:t>
      </w:r>
      <w:r>
        <w:rPr>
          <w:b/>
          <w:color w:val="000000" w:themeColor="text1"/>
          <w:sz w:val="20"/>
          <w:szCs w:val="20"/>
          <w:lang w:val="kk-KZ"/>
        </w:rPr>
        <w:t>7</w:t>
      </w:r>
      <w:r w:rsidRPr="00AD3337">
        <w:rPr>
          <w:b/>
          <w:color w:val="000000" w:themeColor="text1"/>
          <w:sz w:val="20"/>
          <w:szCs w:val="20"/>
          <w:lang w:val="kk-KZ"/>
        </w:rPr>
        <w:t>.0</w:t>
      </w:r>
      <w:r>
        <w:rPr>
          <w:b/>
          <w:color w:val="000000" w:themeColor="text1"/>
          <w:sz w:val="20"/>
          <w:szCs w:val="20"/>
          <w:lang w:val="kk-KZ"/>
        </w:rPr>
        <w:t>1</w:t>
      </w:r>
      <w:r w:rsidRPr="00AD3337">
        <w:rPr>
          <w:b/>
          <w:color w:val="000000" w:themeColor="text1"/>
          <w:sz w:val="20"/>
          <w:szCs w:val="20"/>
          <w:lang w:val="kk-KZ"/>
        </w:rPr>
        <w:t>.</w:t>
      </w:r>
      <w:r>
        <w:rPr>
          <w:b/>
          <w:color w:val="000000" w:themeColor="text1"/>
          <w:sz w:val="20"/>
          <w:szCs w:val="20"/>
        </w:rPr>
        <w:t>2025</w:t>
      </w:r>
      <w:r w:rsidRPr="00AD3337">
        <w:rPr>
          <w:b/>
          <w:color w:val="000000" w:themeColor="text1"/>
          <w:sz w:val="20"/>
          <w:szCs w:val="20"/>
        </w:rPr>
        <w:t xml:space="preserve"> года </w:t>
      </w:r>
    </w:p>
    <w:p w14:paraId="045DCD29"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1D944F80" w14:textId="77777777" w:rsidR="001207A8" w:rsidRPr="00AD3337" w:rsidRDefault="001207A8" w:rsidP="001207A8">
      <w:pPr>
        <w:jc w:val="both"/>
        <w:rPr>
          <w:color w:val="000000" w:themeColor="text1"/>
          <w:sz w:val="20"/>
          <w:szCs w:val="20"/>
        </w:rPr>
      </w:pPr>
      <w:r w:rsidRPr="00AD3337">
        <w:rPr>
          <w:color w:val="000000" w:themeColor="text1"/>
          <w:sz w:val="20"/>
          <w:szCs w:val="20"/>
        </w:rPr>
        <w:t>3. Представленный потенциальным поставщиком или уполномоченным представителем заявки на участие в тендере регистрируются соответствующем журнале с указанием даты и времени приема заявок на участие в тендере.</w:t>
      </w:r>
    </w:p>
    <w:p w14:paraId="5DBA9E6A" w14:textId="77777777" w:rsidR="001207A8" w:rsidRPr="00AD3337" w:rsidRDefault="001207A8" w:rsidP="001207A8">
      <w:pPr>
        <w:jc w:val="both"/>
        <w:rPr>
          <w:color w:val="000000" w:themeColor="text1"/>
          <w:sz w:val="20"/>
          <w:szCs w:val="20"/>
        </w:rPr>
      </w:pPr>
      <w:r w:rsidRPr="00AD3337">
        <w:rPr>
          <w:color w:val="000000" w:themeColor="text1"/>
          <w:sz w:val="20"/>
          <w:szCs w:val="20"/>
        </w:rPr>
        <w:t>4.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5B5C3C32" w14:textId="77777777" w:rsidR="001207A8" w:rsidRPr="00AD3337" w:rsidRDefault="001207A8" w:rsidP="001207A8">
      <w:pPr>
        <w:jc w:val="center"/>
        <w:rPr>
          <w:rStyle w:val="s1"/>
          <w:color w:val="000000" w:themeColor="text1"/>
          <w:sz w:val="20"/>
          <w:szCs w:val="20"/>
        </w:rPr>
      </w:pPr>
    </w:p>
    <w:p w14:paraId="7C7E3562" w14:textId="77777777" w:rsidR="001207A8" w:rsidRPr="00AD3337" w:rsidRDefault="001207A8" w:rsidP="001207A8">
      <w:pPr>
        <w:jc w:val="center"/>
        <w:rPr>
          <w:rStyle w:val="s1"/>
          <w:color w:val="000000" w:themeColor="text1"/>
          <w:sz w:val="20"/>
          <w:szCs w:val="20"/>
        </w:rPr>
      </w:pPr>
      <w:r w:rsidRPr="00AD3337">
        <w:rPr>
          <w:rStyle w:val="s1"/>
          <w:color w:val="000000" w:themeColor="text1"/>
          <w:sz w:val="20"/>
          <w:szCs w:val="20"/>
        </w:rPr>
        <w:t xml:space="preserve">6. </w:t>
      </w:r>
      <w:r w:rsidRPr="00AD3337">
        <w:rPr>
          <w:b/>
          <w:color w:val="000000" w:themeColor="text1"/>
          <w:sz w:val="20"/>
          <w:szCs w:val="20"/>
        </w:rPr>
        <w:t>Порядок в</w:t>
      </w:r>
      <w:r w:rsidRPr="00AD3337">
        <w:rPr>
          <w:rStyle w:val="s1"/>
          <w:color w:val="000000" w:themeColor="text1"/>
          <w:sz w:val="20"/>
          <w:szCs w:val="20"/>
        </w:rPr>
        <w:t>скрытие конвертов с тендерными заявками</w:t>
      </w:r>
    </w:p>
    <w:p w14:paraId="10D2EE09" w14:textId="77777777" w:rsidR="001207A8" w:rsidRPr="00AD3337" w:rsidRDefault="001207A8" w:rsidP="001207A8">
      <w:pPr>
        <w:jc w:val="center"/>
        <w:rPr>
          <w:color w:val="000000" w:themeColor="text1"/>
          <w:sz w:val="20"/>
          <w:szCs w:val="20"/>
        </w:rPr>
      </w:pPr>
    </w:p>
    <w:p w14:paraId="07028572" w14:textId="77777777" w:rsidR="001207A8" w:rsidRPr="00AD3337" w:rsidRDefault="001207A8" w:rsidP="001207A8">
      <w:pPr>
        <w:jc w:val="both"/>
        <w:rPr>
          <w:b/>
          <w:color w:val="000000" w:themeColor="text1"/>
          <w:sz w:val="20"/>
          <w:szCs w:val="20"/>
        </w:rPr>
      </w:pPr>
      <w:r w:rsidRPr="00AD3337">
        <w:rPr>
          <w:rStyle w:val="s0"/>
          <w:color w:val="000000" w:themeColor="text1"/>
        </w:rPr>
        <w:t xml:space="preserve">1.Конверты с тендерными заявками вскрываются тендерной комиссией в </w:t>
      </w:r>
      <w:r w:rsidRPr="00AD3337">
        <w:rPr>
          <w:rStyle w:val="s0"/>
          <w:b/>
          <w:color w:val="000000" w:themeColor="text1"/>
        </w:rPr>
        <w:t>1</w:t>
      </w:r>
      <w:r>
        <w:rPr>
          <w:rStyle w:val="s0"/>
          <w:b/>
          <w:color w:val="000000" w:themeColor="text1"/>
        </w:rPr>
        <w:t>4</w:t>
      </w:r>
      <w:r w:rsidRPr="00AD3337">
        <w:rPr>
          <w:b/>
          <w:color w:val="000000" w:themeColor="text1"/>
          <w:sz w:val="20"/>
          <w:szCs w:val="20"/>
        </w:rPr>
        <w:t xml:space="preserve"> часов </w:t>
      </w:r>
      <w:r>
        <w:rPr>
          <w:b/>
          <w:color w:val="000000" w:themeColor="text1"/>
          <w:sz w:val="20"/>
          <w:szCs w:val="20"/>
        </w:rPr>
        <w:t>0</w:t>
      </w:r>
      <w:r w:rsidRPr="00AD3337">
        <w:rPr>
          <w:b/>
          <w:color w:val="000000" w:themeColor="text1"/>
          <w:sz w:val="20"/>
          <w:szCs w:val="20"/>
        </w:rPr>
        <w:t xml:space="preserve">0 минут </w:t>
      </w:r>
      <w:r w:rsidRPr="00AD3337">
        <w:rPr>
          <w:rStyle w:val="s0"/>
          <w:b/>
          <w:color w:val="000000" w:themeColor="text1"/>
        </w:rPr>
        <w:t>2</w:t>
      </w:r>
      <w:r>
        <w:rPr>
          <w:rStyle w:val="s0"/>
          <w:b/>
          <w:color w:val="000000" w:themeColor="text1"/>
        </w:rPr>
        <w:t>7</w:t>
      </w:r>
      <w:r w:rsidRPr="00AD3337">
        <w:rPr>
          <w:rStyle w:val="s0"/>
          <w:b/>
          <w:color w:val="000000" w:themeColor="text1"/>
        </w:rPr>
        <w:t>.0</w:t>
      </w:r>
      <w:r>
        <w:rPr>
          <w:rStyle w:val="s0"/>
          <w:b/>
          <w:color w:val="000000" w:themeColor="text1"/>
        </w:rPr>
        <w:t>1</w:t>
      </w:r>
      <w:r w:rsidRPr="00AD3337">
        <w:rPr>
          <w:rStyle w:val="s0"/>
          <w:b/>
          <w:color w:val="000000" w:themeColor="text1"/>
        </w:rPr>
        <w:t>.202</w:t>
      </w:r>
      <w:r>
        <w:rPr>
          <w:rStyle w:val="s0"/>
          <w:b/>
          <w:color w:val="000000" w:themeColor="text1"/>
          <w:lang w:val="kk-KZ"/>
        </w:rPr>
        <w:t>5</w:t>
      </w:r>
      <w:r w:rsidRPr="00AD3337">
        <w:rPr>
          <w:rStyle w:val="s0"/>
          <w:b/>
          <w:color w:val="000000" w:themeColor="text1"/>
        </w:rPr>
        <w:t xml:space="preserve"> года</w:t>
      </w:r>
      <w:r w:rsidRPr="00AD3337">
        <w:rPr>
          <w:rStyle w:val="s0"/>
          <w:color w:val="000000" w:themeColor="text1"/>
        </w:rPr>
        <w:t xml:space="preserve"> </w:t>
      </w:r>
      <w:r w:rsidRPr="00AD3337">
        <w:rPr>
          <w:b/>
          <w:color w:val="000000" w:themeColor="text1"/>
          <w:sz w:val="20"/>
          <w:szCs w:val="20"/>
        </w:rPr>
        <w:t xml:space="preserve">по адресу: г.Алматы, </w:t>
      </w:r>
      <w:r w:rsidRPr="00AD3337">
        <w:rPr>
          <w:b/>
          <w:color w:val="000000" w:themeColor="text1"/>
          <w:sz w:val="20"/>
          <w:szCs w:val="20"/>
          <w:lang w:val="kk-KZ"/>
        </w:rPr>
        <w:t>пр. Райымбека 60</w:t>
      </w:r>
      <w:r w:rsidRPr="00AD3337">
        <w:rPr>
          <w:b/>
          <w:color w:val="000000" w:themeColor="text1"/>
          <w:sz w:val="20"/>
          <w:szCs w:val="20"/>
        </w:rPr>
        <w:t xml:space="preserve"> (малый конференц-зал). </w:t>
      </w:r>
    </w:p>
    <w:p w14:paraId="06C62668" w14:textId="77777777" w:rsidR="001207A8" w:rsidRPr="00AD3337" w:rsidRDefault="001207A8" w:rsidP="001207A8">
      <w:pPr>
        <w:jc w:val="both"/>
        <w:textAlignment w:val="baseline"/>
        <w:rPr>
          <w:color w:val="000000" w:themeColor="text1"/>
          <w:spacing w:val="1"/>
          <w:sz w:val="20"/>
          <w:szCs w:val="20"/>
        </w:rPr>
      </w:pPr>
      <w:r w:rsidRPr="00AD3337">
        <w:rPr>
          <w:color w:val="000000" w:themeColor="text1"/>
          <w:spacing w:val="1"/>
          <w:sz w:val="20"/>
          <w:szCs w:val="20"/>
        </w:rPr>
        <w:t>2. В процедуре вскрытия конвертов с тендерными заявками могут присутствовать потенциальные поставщики либо их уполномоченные представители.</w:t>
      </w:r>
    </w:p>
    <w:p w14:paraId="7ABC1BE6" w14:textId="77777777" w:rsidR="001207A8" w:rsidRPr="00AD3337" w:rsidRDefault="001207A8" w:rsidP="001207A8">
      <w:pPr>
        <w:jc w:val="both"/>
        <w:textAlignment w:val="baseline"/>
        <w:rPr>
          <w:b/>
          <w:color w:val="000000" w:themeColor="text1"/>
          <w:sz w:val="20"/>
          <w:szCs w:val="20"/>
        </w:rPr>
      </w:pPr>
      <w:r w:rsidRPr="00AD3337">
        <w:rPr>
          <w:color w:val="000000" w:themeColor="text1"/>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AD3337">
        <w:rPr>
          <w:b/>
          <w:color w:val="000000" w:themeColor="text1"/>
          <w:sz w:val="20"/>
          <w:szCs w:val="20"/>
        </w:rPr>
        <w:t xml:space="preserve">  </w:t>
      </w:r>
    </w:p>
    <w:p w14:paraId="1D8748A2" w14:textId="77777777" w:rsidR="001207A8" w:rsidRPr="00AD3337" w:rsidRDefault="001207A8" w:rsidP="001207A8">
      <w:pPr>
        <w:textAlignment w:val="baseline"/>
        <w:rPr>
          <w:b/>
          <w:color w:val="000000" w:themeColor="text1"/>
          <w:sz w:val="20"/>
          <w:szCs w:val="20"/>
        </w:rPr>
      </w:pPr>
      <w:r w:rsidRPr="00AD3337">
        <w:rPr>
          <w:b/>
          <w:color w:val="000000" w:themeColor="text1"/>
          <w:sz w:val="20"/>
          <w:szCs w:val="20"/>
        </w:rPr>
        <w:t xml:space="preserve">        </w:t>
      </w:r>
    </w:p>
    <w:p w14:paraId="69FA2EEA" w14:textId="77777777" w:rsidR="001207A8" w:rsidRPr="00AD3337" w:rsidRDefault="001207A8" w:rsidP="001207A8">
      <w:pPr>
        <w:jc w:val="center"/>
        <w:textAlignment w:val="baseline"/>
        <w:outlineLvl w:val="2"/>
        <w:rPr>
          <w:b/>
          <w:color w:val="000000" w:themeColor="text1"/>
          <w:sz w:val="20"/>
          <w:szCs w:val="20"/>
        </w:rPr>
      </w:pPr>
      <w:r w:rsidRPr="00AD3337">
        <w:rPr>
          <w:b/>
          <w:color w:val="000000" w:themeColor="text1"/>
          <w:sz w:val="20"/>
          <w:szCs w:val="20"/>
          <w:lang w:val="kk-KZ"/>
        </w:rPr>
        <w:t>7</w:t>
      </w:r>
      <w:r w:rsidRPr="00AD3337">
        <w:rPr>
          <w:b/>
          <w:color w:val="000000" w:themeColor="text1"/>
          <w:sz w:val="20"/>
          <w:szCs w:val="20"/>
        </w:rPr>
        <w:t>. Рассмотрение, оценка и сопоставление тендерных заявок</w:t>
      </w:r>
    </w:p>
    <w:p w14:paraId="3DE6AC76" w14:textId="77777777" w:rsidR="001207A8" w:rsidRPr="00AD3337" w:rsidRDefault="001207A8" w:rsidP="001207A8">
      <w:pPr>
        <w:jc w:val="center"/>
        <w:textAlignment w:val="baseline"/>
        <w:outlineLvl w:val="2"/>
        <w:rPr>
          <w:b/>
          <w:color w:val="000000" w:themeColor="text1"/>
          <w:sz w:val="20"/>
          <w:szCs w:val="20"/>
        </w:rPr>
      </w:pPr>
    </w:p>
    <w:p w14:paraId="55730275"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1</w:t>
      </w:r>
      <w:r w:rsidRPr="00594C09">
        <w:rPr>
          <w:color w:val="000000" w:themeColor="text1"/>
          <w:spacing w:val="2"/>
          <w:sz w:val="20"/>
          <w:szCs w:val="20"/>
        </w:rPr>
        <w:t>. Тендерная комиссия осуществляет оценку и сопоставление тендерных заявок.</w:t>
      </w:r>
    </w:p>
    <w:p w14:paraId="3832294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7767774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 Тендерная комиссия отклоняет тендерную заявку в целом или по лоту в случаях:</w:t>
      </w:r>
    </w:p>
    <w:p w14:paraId="5757550D"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w:t>
      </w:r>
      <w:r w:rsidRPr="00AD3337">
        <w:rPr>
          <w:color w:val="000000" w:themeColor="text1"/>
          <w:spacing w:val="2"/>
          <w:sz w:val="20"/>
          <w:szCs w:val="20"/>
          <w:lang w:val="kk-KZ"/>
        </w:rPr>
        <w:t>2.</w:t>
      </w:r>
      <w:r w:rsidRPr="00AD3337">
        <w:rPr>
          <w:color w:val="000000" w:themeColor="text1"/>
          <w:spacing w:val="2"/>
          <w:sz w:val="20"/>
          <w:szCs w:val="20"/>
        </w:rPr>
        <w:t>1</w:t>
      </w:r>
      <w:r w:rsidRPr="00594C09">
        <w:rPr>
          <w:color w:val="000000" w:themeColor="text1"/>
          <w:spacing w:val="2"/>
          <w:sz w:val="20"/>
          <w:szCs w:val="20"/>
        </w:rPr>
        <w:t xml:space="preserve"> непредставления гарантийного обеспечения тендерной заявки в соответствии с требованиями настоящих Правил;</w:t>
      </w:r>
    </w:p>
    <w:p w14:paraId="4C66BC8C"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C5C251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1608DD12"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4</w:t>
      </w:r>
      <w:r w:rsidRPr="00594C09">
        <w:rPr>
          <w:color w:val="000000" w:themeColor="text1"/>
          <w:spacing w:val="2"/>
          <w:sz w:val="20"/>
          <w:szCs w:val="20"/>
        </w:rPr>
        <w:t xml:space="preserve">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D15C7F7"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7A5330E"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6</w:t>
      </w:r>
      <w:r w:rsidRPr="00594C09">
        <w:rPr>
          <w:color w:val="000000" w:themeColor="text1"/>
          <w:spacing w:val="2"/>
          <w:sz w:val="20"/>
          <w:szCs w:val="20"/>
        </w:rPr>
        <w:t xml:space="preserve"> непредставления технической спецификации в соответствии с требованиями настоящих Правил;</w:t>
      </w:r>
    </w:p>
    <w:p w14:paraId="17A4A8A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22E7FA26"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8</w:t>
      </w:r>
      <w:r w:rsidRPr="00594C09">
        <w:rPr>
          <w:color w:val="000000" w:themeColor="text1"/>
          <w:spacing w:val="2"/>
          <w:sz w:val="20"/>
          <w:szCs w:val="20"/>
        </w:rPr>
        <w:t xml:space="preserve">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38743C9A"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2.</w:t>
      </w:r>
      <w:r w:rsidRPr="00AD3337">
        <w:rPr>
          <w:color w:val="000000" w:themeColor="text1"/>
          <w:spacing w:val="2"/>
          <w:sz w:val="20"/>
          <w:szCs w:val="20"/>
        </w:rPr>
        <w:t>9</w:t>
      </w:r>
      <w:r w:rsidRPr="00594C09">
        <w:rPr>
          <w:color w:val="000000" w:themeColor="text1"/>
          <w:spacing w:val="2"/>
          <w:sz w:val="20"/>
          <w:szCs w:val="20"/>
        </w:rPr>
        <w:t xml:space="preserve"> причастности к процедуре банкротства либо ликвидации;</w:t>
      </w:r>
    </w:p>
    <w:p w14:paraId="5E45ADA5"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2</w:t>
      </w:r>
      <w:r w:rsidRPr="00AD3337">
        <w:rPr>
          <w:color w:val="000000" w:themeColor="text1"/>
          <w:spacing w:val="2"/>
          <w:sz w:val="20"/>
          <w:szCs w:val="20"/>
          <w:lang w:val="kk-KZ"/>
        </w:rPr>
        <w:t>.</w:t>
      </w:r>
      <w:r w:rsidRPr="00594C09">
        <w:rPr>
          <w:color w:val="000000" w:themeColor="text1"/>
          <w:spacing w:val="2"/>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32237AA5"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1624CE6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1D0F23A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13 несоответствия требованиям пункта 10 настоящих Правил;</w:t>
      </w:r>
    </w:p>
    <w:p w14:paraId="68D8910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14 установленных пунктами 15, 21 настоящих Правил;</w:t>
      </w:r>
    </w:p>
    <w:p w14:paraId="5740393E"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15 если тендерная заявка имеет более короткий срок действия, чем указано в условиях тендерной документации;</w:t>
      </w:r>
    </w:p>
    <w:p w14:paraId="55E0E3DA"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2F92045A"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0FBDC89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18</w:t>
      </w:r>
      <w:r w:rsidRPr="00594C09">
        <w:rPr>
          <w:color w:val="000000" w:themeColor="text1"/>
          <w:spacing w:val="2"/>
          <w:sz w:val="20"/>
          <w:szCs w:val="20"/>
        </w:rPr>
        <w:t xml:space="preserve">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EC4FECD"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 xml:space="preserve"> </w:t>
      </w:r>
      <w:r w:rsidRPr="00AD3337">
        <w:rPr>
          <w:color w:val="000000" w:themeColor="text1"/>
          <w:spacing w:val="2"/>
          <w:sz w:val="20"/>
          <w:szCs w:val="20"/>
          <w:lang w:val="kk-KZ"/>
        </w:rPr>
        <w:t>2.</w:t>
      </w:r>
      <w:r w:rsidRPr="00594C09">
        <w:rPr>
          <w:color w:val="000000" w:themeColor="text1"/>
          <w:spacing w:val="2"/>
          <w:sz w:val="20"/>
          <w:szCs w:val="20"/>
        </w:rPr>
        <w:t>19</w:t>
      </w:r>
      <w:r>
        <w:rPr>
          <w:color w:val="000000" w:themeColor="text1"/>
          <w:spacing w:val="2"/>
          <w:sz w:val="20"/>
          <w:szCs w:val="20"/>
          <w:lang w:val="kk-KZ"/>
        </w:rPr>
        <w:t xml:space="preserve"> </w:t>
      </w:r>
      <w:r w:rsidRPr="00594C09">
        <w:rPr>
          <w:color w:val="000000" w:themeColor="text1"/>
          <w:spacing w:val="2"/>
          <w:sz w:val="20"/>
          <w:szCs w:val="20"/>
        </w:rPr>
        <w:t>несоответствия потенциального поставщика и (или) соисполнителя предъявляемым квалификационным требованиям;</w:t>
      </w:r>
    </w:p>
    <w:p w14:paraId="666FF64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2.</w:t>
      </w:r>
      <w:r w:rsidRPr="00594C09">
        <w:rPr>
          <w:color w:val="000000" w:themeColor="text1"/>
          <w:spacing w:val="2"/>
          <w:sz w:val="20"/>
          <w:szCs w:val="20"/>
        </w:rPr>
        <w:t>20 установления факта аффилированности в нарушение требований настоящих Правил.</w:t>
      </w:r>
    </w:p>
    <w:p w14:paraId="70481314"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xml:space="preserve">      </w:t>
      </w:r>
      <w:r w:rsidRPr="00AD3337">
        <w:rPr>
          <w:color w:val="000000" w:themeColor="text1"/>
          <w:spacing w:val="2"/>
          <w:sz w:val="20"/>
          <w:szCs w:val="20"/>
          <w:lang w:val="kk-KZ"/>
        </w:rPr>
        <w:t>3</w:t>
      </w:r>
      <w:r w:rsidRPr="00594C09">
        <w:rPr>
          <w:color w:val="000000" w:themeColor="text1"/>
          <w:spacing w:val="2"/>
          <w:sz w:val="20"/>
          <w:szCs w:val="20"/>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1810C7D3"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4</w:t>
      </w:r>
      <w:r w:rsidRPr="00AD3337">
        <w:rPr>
          <w:color w:val="000000" w:themeColor="text1"/>
          <w:spacing w:val="2"/>
          <w:sz w:val="20"/>
          <w:szCs w:val="20"/>
          <w:lang w:val="kk-KZ"/>
        </w:rPr>
        <w:t>.</w:t>
      </w:r>
      <w:r w:rsidRPr="00594C09">
        <w:rPr>
          <w:color w:val="000000" w:themeColor="text1"/>
          <w:spacing w:val="2"/>
          <w:sz w:val="20"/>
          <w:szCs w:val="20"/>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56CEB04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lang w:val="kk-KZ"/>
        </w:rPr>
        <w:t xml:space="preserve"> </w:t>
      </w:r>
      <w:r w:rsidRPr="00AD3337">
        <w:rPr>
          <w:color w:val="000000" w:themeColor="text1"/>
          <w:spacing w:val="2"/>
          <w:sz w:val="20"/>
          <w:szCs w:val="20"/>
          <w:lang w:val="kk-KZ"/>
        </w:rPr>
        <w:t>5</w:t>
      </w:r>
      <w:r w:rsidRPr="00594C09">
        <w:rPr>
          <w:color w:val="000000" w:themeColor="text1"/>
          <w:spacing w:val="2"/>
          <w:sz w:val="20"/>
          <w:szCs w:val="20"/>
        </w:rPr>
        <w:t>. Закуп способом тендера или его какой-либо лот признаются несостоявшимися по одному из следующих оснований:</w:t>
      </w:r>
    </w:p>
    <w:p w14:paraId="524EAB8D"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xml:space="preserve">      </w:t>
      </w:r>
      <w:r w:rsidRPr="00AD3337">
        <w:rPr>
          <w:color w:val="000000" w:themeColor="text1"/>
          <w:spacing w:val="2"/>
          <w:sz w:val="20"/>
          <w:szCs w:val="20"/>
          <w:lang w:val="kk-KZ"/>
        </w:rPr>
        <w:t>5.</w:t>
      </w:r>
      <w:r w:rsidRPr="00AD3337">
        <w:rPr>
          <w:color w:val="000000" w:themeColor="text1"/>
          <w:spacing w:val="2"/>
          <w:sz w:val="20"/>
          <w:szCs w:val="20"/>
        </w:rPr>
        <w:t>1</w:t>
      </w:r>
      <w:r w:rsidRPr="00594C09">
        <w:rPr>
          <w:color w:val="000000" w:themeColor="text1"/>
          <w:spacing w:val="2"/>
          <w:sz w:val="20"/>
          <w:szCs w:val="20"/>
        </w:rPr>
        <w:t xml:space="preserve"> отсутствие тендерных заявок;</w:t>
      </w:r>
    </w:p>
    <w:p w14:paraId="2F182CCC"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xml:space="preserve">      </w:t>
      </w:r>
      <w:r w:rsidRPr="00AD3337">
        <w:rPr>
          <w:color w:val="000000" w:themeColor="text1"/>
          <w:spacing w:val="2"/>
          <w:sz w:val="20"/>
          <w:szCs w:val="20"/>
          <w:lang w:val="kk-KZ"/>
        </w:rPr>
        <w:t>5.</w:t>
      </w:r>
      <w:r w:rsidRPr="00AD3337">
        <w:rPr>
          <w:color w:val="000000" w:themeColor="text1"/>
          <w:spacing w:val="2"/>
          <w:sz w:val="20"/>
          <w:szCs w:val="20"/>
        </w:rPr>
        <w:t>2</w:t>
      </w:r>
      <w:r w:rsidRPr="00594C09">
        <w:rPr>
          <w:color w:val="000000" w:themeColor="text1"/>
          <w:spacing w:val="2"/>
          <w:sz w:val="20"/>
          <w:szCs w:val="20"/>
        </w:rPr>
        <w:t xml:space="preserve"> отклонение всех тендерных заявок потенциальных поставщиков.</w:t>
      </w:r>
    </w:p>
    <w:p w14:paraId="4D7B4927"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Pr>
          <w:color w:val="000000" w:themeColor="text1"/>
          <w:spacing w:val="2"/>
          <w:sz w:val="20"/>
          <w:szCs w:val="20"/>
        </w:rPr>
        <w:t xml:space="preserve"> </w:t>
      </w:r>
      <w:r w:rsidRPr="00AD3337">
        <w:rPr>
          <w:color w:val="000000" w:themeColor="text1"/>
          <w:spacing w:val="2"/>
          <w:sz w:val="20"/>
          <w:szCs w:val="20"/>
          <w:lang w:val="kk-KZ"/>
        </w:rPr>
        <w:t>6</w:t>
      </w:r>
      <w:r w:rsidRPr="00594C09">
        <w:rPr>
          <w:color w:val="000000" w:themeColor="text1"/>
          <w:spacing w:val="2"/>
          <w:sz w:val="20"/>
          <w:szCs w:val="20"/>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0DB23C1B"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09B8909C" w14:textId="77777777" w:rsidR="001207A8" w:rsidRPr="00AD3337" w:rsidRDefault="001207A8" w:rsidP="001207A8">
      <w:pPr>
        <w:jc w:val="both"/>
        <w:textAlignment w:val="baseline"/>
        <w:rPr>
          <w:color w:val="000000" w:themeColor="text1"/>
          <w:sz w:val="20"/>
          <w:szCs w:val="20"/>
        </w:rPr>
      </w:pPr>
    </w:p>
    <w:p w14:paraId="08905803" w14:textId="77777777" w:rsidR="001207A8" w:rsidRPr="00AD3337" w:rsidRDefault="001207A8" w:rsidP="001207A8">
      <w:pPr>
        <w:jc w:val="center"/>
        <w:textAlignment w:val="baseline"/>
        <w:rPr>
          <w:b/>
          <w:color w:val="000000" w:themeColor="text1"/>
          <w:sz w:val="20"/>
          <w:szCs w:val="20"/>
        </w:rPr>
      </w:pPr>
      <w:r w:rsidRPr="00AD3337">
        <w:rPr>
          <w:b/>
          <w:color w:val="000000" w:themeColor="text1"/>
          <w:sz w:val="20"/>
          <w:szCs w:val="20"/>
          <w:lang w:val="kk-KZ"/>
        </w:rPr>
        <w:t>8</w:t>
      </w:r>
      <w:r w:rsidRPr="00AD3337">
        <w:rPr>
          <w:b/>
          <w:color w:val="000000" w:themeColor="text1"/>
          <w:sz w:val="20"/>
          <w:szCs w:val="20"/>
        </w:rPr>
        <w:t>. Условия предоставления приоритета</w:t>
      </w:r>
    </w:p>
    <w:p w14:paraId="248D2C6E"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lang w:val="kk-KZ"/>
        </w:rPr>
        <w:t xml:space="preserve">    </w:t>
      </w:r>
      <w:r w:rsidRPr="00594C09">
        <w:rPr>
          <w:color w:val="000000" w:themeColor="text1"/>
          <w:spacing w:val="2"/>
          <w:sz w:val="20"/>
          <w:szCs w:val="20"/>
        </w:rPr>
        <w:t>1.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6EE3A6C"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441F7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3.</w:t>
      </w:r>
      <w:r w:rsidRPr="00594C09">
        <w:rPr>
          <w:color w:val="000000" w:themeColor="text1"/>
          <w:spacing w:val="2"/>
          <w:sz w:val="20"/>
          <w:szCs w:val="20"/>
        </w:rPr>
        <w:t xml:space="preserve"> Статус отечественного товаропроизводителя потенциального поставщика при проведении закупа подтверждается следующими документами:</w:t>
      </w:r>
    </w:p>
    <w:p w14:paraId="2C7911F2"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rPr>
        <w:t>1</w:t>
      </w:r>
      <w:r w:rsidRPr="00594C09">
        <w:rPr>
          <w:color w:val="000000" w:themeColor="text1"/>
          <w:spacing w:val="2"/>
          <w:sz w:val="20"/>
          <w:szCs w:val="20"/>
        </w:rPr>
        <w:t xml:space="preserve">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BB23D5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3.</w:t>
      </w:r>
      <w:r w:rsidRPr="00AD3337">
        <w:rPr>
          <w:color w:val="000000" w:themeColor="text1"/>
          <w:spacing w:val="2"/>
          <w:sz w:val="20"/>
          <w:szCs w:val="20"/>
        </w:rPr>
        <w:t>2</w:t>
      </w:r>
      <w:r w:rsidRPr="00594C09">
        <w:rPr>
          <w:color w:val="000000" w:themeColor="text1"/>
          <w:spacing w:val="2"/>
          <w:sz w:val="20"/>
          <w:szCs w:val="20"/>
        </w:rPr>
        <w:t xml:space="preserve">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AD3337">
          <w:rPr>
            <w:color w:val="000000" w:themeColor="text1"/>
            <w:spacing w:val="2"/>
            <w:sz w:val="20"/>
            <w:szCs w:val="20"/>
            <w:u w:val="single"/>
          </w:rPr>
          <w:t>Кодекса</w:t>
        </w:r>
      </w:hyperlink>
      <w:r w:rsidRPr="00594C09">
        <w:rPr>
          <w:color w:val="000000" w:themeColor="text1"/>
          <w:spacing w:val="2"/>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3FE816E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45C4B0FB"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4</w:t>
      </w:r>
      <w:r w:rsidRPr="00594C09">
        <w:rPr>
          <w:color w:val="000000" w:themeColor="text1"/>
          <w:spacing w:val="2"/>
          <w:sz w:val="20"/>
          <w:szCs w:val="20"/>
        </w:rPr>
        <w:t>. Статус потенциального поставщика-производителя государств-членов ЕАЭС подтверждается следующими документами:</w:t>
      </w:r>
    </w:p>
    <w:p w14:paraId="25C66514"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AD3337">
        <w:rPr>
          <w:color w:val="000000" w:themeColor="text1"/>
          <w:spacing w:val="2"/>
          <w:sz w:val="20"/>
          <w:szCs w:val="20"/>
        </w:rPr>
        <w:t>1</w:t>
      </w:r>
      <w:r w:rsidRPr="00594C09">
        <w:rPr>
          <w:color w:val="000000" w:themeColor="text1"/>
          <w:spacing w:val="2"/>
          <w:sz w:val="20"/>
          <w:szCs w:val="20"/>
        </w:rPr>
        <w:t xml:space="preserve"> лицензией на фармацевтическую деятельность по производству лекарственных средств и (или) медицинских изделий;</w:t>
      </w:r>
    </w:p>
    <w:p w14:paraId="47206637"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AD3337">
        <w:rPr>
          <w:color w:val="000000" w:themeColor="text1"/>
          <w:spacing w:val="2"/>
          <w:sz w:val="20"/>
          <w:szCs w:val="20"/>
        </w:rPr>
        <w:t>2</w:t>
      </w:r>
      <w:r w:rsidRPr="00594C09">
        <w:rPr>
          <w:color w:val="000000" w:themeColor="text1"/>
          <w:spacing w:val="2"/>
          <w:sz w:val="20"/>
          <w:szCs w:val="20"/>
        </w:rPr>
        <w:t xml:space="preserve"> регистрационным удостоверением, соответствующим </w:t>
      </w:r>
      <w:hyperlink r:id="rId9" w:anchor="z7" w:history="1">
        <w:r w:rsidRPr="00AD3337">
          <w:rPr>
            <w:color w:val="000000" w:themeColor="text1"/>
            <w:spacing w:val="2"/>
            <w:sz w:val="20"/>
            <w:szCs w:val="20"/>
            <w:u w:val="single"/>
          </w:rPr>
          <w:t>Правилам</w:t>
        </w:r>
      </w:hyperlink>
      <w:r w:rsidRPr="00594C09">
        <w:rPr>
          <w:color w:val="000000" w:themeColor="text1"/>
          <w:spacing w:val="2"/>
          <w:sz w:val="20"/>
          <w:szCs w:val="20"/>
        </w:rPr>
        <w:t> регистрации и экспертизы ЕАЭС (согласно решениям Совета Евразийской экономической комиссии от 3 ноября 2016 года № 78 и от 12 февраля 2016 года № 46).</w:t>
      </w:r>
    </w:p>
    <w:p w14:paraId="40FE1D6E" w14:textId="77777777" w:rsidR="001207A8" w:rsidRPr="00AD3337" w:rsidRDefault="001207A8" w:rsidP="001207A8">
      <w:pPr>
        <w:jc w:val="center"/>
        <w:textAlignment w:val="baseline"/>
        <w:outlineLvl w:val="2"/>
        <w:rPr>
          <w:b/>
          <w:color w:val="000000" w:themeColor="text1"/>
          <w:sz w:val="20"/>
          <w:szCs w:val="20"/>
        </w:rPr>
      </w:pPr>
      <w:r w:rsidRPr="00AD3337">
        <w:rPr>
          <w:b/>
          <w:color w:val="000000" w:themeColor="text1"/>
          <w:sz w:val="20"/>
          <w:szCs w:val="20"/>
          <w:lang w:val="kk-KZ"/>
        </w:rPr>
        <w:t>9</w:t>
      </w:r>
      <w:r w:rsidRPr="00AD3337">
        <w:rPr>
          <w:b/>
          <w:color w:val="000000" w:themeColor="text1"/>
          <w:sz w:val="20"/>
          <w:szCs w:val="20"/>
        </w:rPr>
        <w:t>. Заключение договора закупа</w:t>
      </w:r>
    </w:p>
    <w:p w14:paraId="6FBBC971" w14:textId="77777777" w:rsidR="001207A8" w:rsidRPr="00AD3337" w:rsidRDefault="001207A8" w:rsidP="001207A8">
      <w:pPr>
        <w:pStyle w:val="a3"/>
        <w:shd w:val="clear" w:color="auto" w:fill="FFFFFF"/>
        <w:spacing w:before="0" w:beforeAutospacing="0" w:after="0" w:afterAutospacing="0"/>
        <w:jc w:val="both"/>
        <w:textAlignment w:val="baseline"/>
        <w:rPr>
          <w:color w:val="000000" w:themeColor="text1"/>
          <w:spacing w:val="2"/>
          <w:sz w:val="20"/>
          <w:szCs w:val="20"/>
          <w:lang w:val="ru-RU" w:eastAsia="ru-RU"/>
        </w:rPr>
      </w:pPr>
      <w:r w:rsidRPr="00AD3337">
        <w:rPr>
          <w:color w:val="000000" w:themeColor="text1"/>
          <w:spacing w:val="1"/>
          <w:sz w:val="20"/>
          <w:szCs w:val="20"/>
        </w:rPr>
        <w:t> </w:t>
      </w:r>
      <w:r w:rsidRPr="00AD3337">
        <w:rPr>
          <w:color w:val="000000" w:themeColor="text1"/>
          <w:spacing w:val="1"/>
          <w:sz w:val="20"/>
          <w:szCs w:val="20"/>
          <w:lang w:val="kk-KZ"/>
        </w:rPr>
        <w:t xml:space="preserve">   </w:t>
      </w:r>
      <w:r w:rsidRPr="00AD3337">
        <w:rPr>
          <w:color w:val="000000" w:themeColor="text1"/>
          <w:spacing w:val="1"/>
          <w:sz w:val="20"/>
          <w:szCs w:val="20"/>
        </w:rPr>
        <w:t xml:space="preserve">1. </w:t>
      </w:r>
      <w:r w:rsidRPr="00AD3337">
        <w:rPr>
          <w:color w:val="000000" w:themeColor="text1"/>
          <w:spacing w:val="2"/>
          <w:sz w:val="20"/>
          <w:szCs w:val="20"/>
          <w:lang w:val="ru-RU" w:eastAsia="ru-RU"/>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2BF501"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2</w:t>
      </w:r>
      <w:r w:rsidRPr="00594C09">
        <w:rPr>
          <w:color w:val="000000" w:themeColor="text1"/>
          <w:spacing w:val="2"/>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3B62F211"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3</w:t>
      </w:r>
      <w:r w:rsidRPr="00594C09">
        <w:rPr>
          <w:color w:val="000000" w:themeColor="text1"/>
          <w:spacing w:val="2"/>
          <w:sz w:val="20"/>
          <w:szCs w:val="20"/>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DED53AF"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4</w:t>
      </w:r>
      <w:r w:rsidRPr="00594C09">
        <w:rPr>
          <w:color w:val="000000" w:themeColor="text1"/>
          <w:spacing w:val="2"/>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4B054C9"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5</w:t>
      </w:r>
      <w:r w:rsidRPr="00594C09">
        <w:rPr>
          <w:color w:val="000000" w:themeColor="text1"/>
          <w:spacing w:val="2"/>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2BB198A9" w14:textId="77777777" w:rsidR="001207A8" w:rsidRPr="00594C09"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t>     </w:t>
      </w:r>
      <w:r w:rsidRPr="00594C09">
        <w:rPr>
          <w:color w:val="000000" w:themeColor="text1"/>
          <w:spacing w:val="2"/>
          <w:sz w:val="20"/>
          <w:szCs w:val="20"/>
        </w:rPr>
        <w:t>6.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3A45C3"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19336C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1 по взаимному согласию сторон в части уменьшения цены на лекарственные средства и (или) медицинские изделия и, соответственно, цены договора;</w:t>
      </w:r>
    </w:p>
    <w:p w14:paraId="37A99AE8" w14:textId="77777777" w:rsidR="001207A8" w:rsidRPr="00594C09" w:rsidRDefault="001207A8" w:rsidP="001207A8">
      <w:pPr>
        <w:shd w:val="clear" w:color="auto" w:fill="FFFFFF"/>
        <w:jc w:val="both"/>
        <w:textAlignment w:val="baseline"/>
        <w:rPr>
          <w:color w:val="000000" w:themeColor="text1"/>
          <w:spacing w:val="2"/>
          <w:sz w:val="20"/>
          <w:szCs w:val="20"/>
        </w:rPr>
      </w:pPr>
      <w:r w:rsidRPr="00594C09">
        <w:rPr>
          <w:color w:val="000000" w:themeColor="text1"/>
          <w:spacing w:val="2"/>
          <w:sz w:val="20"/>
          <w:szCs w:val="20"/>
        </w:rPr>
        <w:t>     </w:t>
      </w:r>
      <w:r w:rsidRPr="00AD3337">
        <w:rPr>
          <w:color w:val="000000" w:themeColor="text1"/>
          <w:spacing w:val="2"/>
          <w:sz w:val="20"/>
          <w:szCs w:val="20"/>
          <w:lang w:val="kk-KZ"/>
        </w:rPr>
        <w:t>7.</w:t>
      </w:r>
      <w:r w:rsidRPr="00594C09">
        <w:rPr>
          <w:color w:val="000000" w:themeColor="text1"/>
          <w:spacing w:val="2"/>
          <w:sz w:val="20"/>
          <w:szCs w:val="20"/>
        </w:rPr>
        <w:t>2 по взаимному согласию сторон в части уменьшения объема лекарственных средств и (или) медицинских изделий, фармацевтических услуг.</w:t>
      </w:r>
    </w:p>
    <w:p w14:paraId="00A880B0" w14:textId="77777777" w:rsidR="001207A8" w:rsidRPr="00AD3337" w:rsidRDefault="001207A8" w:rsidP="001207A8">
      <w:pPr>
        <w:shd w:val="clear" w:color="auto" w:fill="FFFFFF"/>
        <w:jc w:val="both"/>
        <w:textAlignment w:val="baseline"/>
        <w:rPr>
          <w:color w:val="000000" w:themeColor="text1"/>
          <w:spacing w:val="2"/>
          <w:sz w:val="20"/>
          <w:szCs w:val="20"/>
        </w:rPr>
      </w:pPr>
      <w:r w:rsidRPr="00AD3337">
        <w:rPr>
          <w:color w:val="000000" w:themeColor="text1"/>
          <w:spacing w:val="2"/>
          <w:sz w:val="20"/>
          <w:szCs w:val="20"/>
        </w:rPr>
        <w:lastRenderedPageBreak/>
        <w:t>     </w:t>
      </w:r>
      <w:r w:rsidRPr="00594C09">
        <w:rPr>
          <w:color w:val="000000" w:themeColor="text1"/>
          <w:spacing w:val="2"/>
          <w:sz w:val="20"/>
          <w:szCs w:val="20"/>
        </w:rPr>
        <w:t>7.</w:t>
      </w:r>
      <w:r w:rsidRPr="00AD3337">
        <w:rPr>
          <w:color w:val="000000" w:themeColor="text1"/>
          <w:spacing w:val="2"/>
          <w:sz w:val="20"/>
          <w:szCs w:val="20"/>
          <w:lang w:val="kk-KZ"/>
        </w:rPr>
        <w:t>3</w:t>
      </w:r>
      <w:r w:rsidRPr="00594C09">
        <w:rPr>
          <w:color w:val="000000" w:themeColor="text1"/>
          <w:spacing w:val="2"/>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B5DA193" w14:textId="77777777" w:rsidR="001207A8" w:rsidRDefault="001207A8" w:rsidP="001207A8">
      <w:pPr>
        <w:jc w:val="both"/>
        <w:textAlignment w:val="baseline"/>
        <w:rPr>
          <w:b/>
          <w:color w:val="000000" w:themeColor="text1"/>
          <w:sz w:val="20"/>
          <w:szCs w:val="20"/>
          <w:lang w:val="kk-KZ"/>
        </w:rPr>
      </w:pPr>
      <w:r w:rsidRPr="00AD3337">
        <w:rPr>
          <w:b/>
          <w:color w:val="000000" w:themeColor="text1"/>
          <w:sz w:val="20"/>
          <w:szCs w:val="20"/>
          <w:lang w:val="kk-KZ"/>
        </w:rPr>
        <w:t xml:space="preserve">                         </w:t>
      </w:r>
    </w:p>
    <w:p w14:paraId="320C62BD" w14:textId="77777777" w:rsidR="001207A8" w:rsidRDefault="001207A8" w:rsidP="001207A8">
      <w:pPr>
        <w:jc w:val="both"/>
        <w:textAlignment w:val="baseline"/>
        <w:rPr>
          <w:b/>
          <w:color w:val="000000" w:themeColor="text1"/>
          <w:sz w:val="20"/>
          <w:szCs w:val="20"/>
          <w:lang w:val="kk-KZ"/>
        </w:rPr>
      </w:pPr>
    </w:p>
    <w:p w14:paraId="2034C5E7" w14:textId="77777777" w:rsidR="001207A8" w:rsidRDefault="001207A8" w:rsidP="001207A8">
      <w:pPr>
        <w:jc w:val="center"/>
        <w:textAlignment w:val="baseline"/>
        <w:rPr>
          <w:b/>
          <w:color w:val="000000" w:themeColor="text1"/>
          <w:sz w:val="20"/>
          <w:szCs w:val="20"/>
        </w:rPr>
      </w:pPr>
      <w:r w:rsidRPr="00AD3337">
        <w:rPr>
          <w:b/>
          <w:color w:val="000000" w:themeColor="text1"/>
          <w:sz w:val="20"/>
          <w:szCs w:val="20"/>
          <w:lang w:val="kk-KZ"/>
        </w:rPr>
        <w:t>10</w:t>
      </w:r>
      <w:r w:rsidRPr="00AD3337">
        <w:rPr>
          <w:b/>
          <w:color w:val="000000" w:themeColor="text1"/>
          <w:sz w:val="20"/>
          <w:szCs w:val="20"/>
        </w:rPr>
        <w:t>. Гарантийное обеспечение исполнения договора</w:t>
      </w:r>
    </w:p>
    <w:p w14:paraId="2398EF35" w14:textId="77777777" w:rsidR="001207A8" w:rsidRPr="00AD3337" w:rsidRDefault="001207A8" w:rsidP="001207A8">
      <w:pPr>
        <w:jc w:val="both"/>
        <w:textAlignment w:val="baseline"/>
        <w:rPr>
          <w:b/>
          <w:color w:val="000000" w:themeColor="text1"/>
          <w:sz w:val="20"/>
          <w:szCs w:val="20"/>
        </w:rPr>
      </w:pPr>
    </w:p>
    <w:p w14:paraId="3D1D9840" w14:textId="77777777" w:rsidR="001207A8" w:rsidRPr="00AD3337" w:rsidRDefault="001207A8" w:rsidP="001207A8">
      <w:pPr>
        <w:pStyle w:val="a3"/>
        <w:shd w:val="clear" w:color="auto" w:fill="FFFFFF"/>
        <w:spacing w:before="0" w:beforeAutospacing="0" w:after="0" w:afterAutospacing="0"/>
        <w:textAlignment w:val="baseline"/>
        <w:rPr>
          <w:color w:val="000000" w:themeColor="text1"/>
          <w:spacing w:val="2"/>
          <w:sz w:val="20"/>
          <w:szCs w:val="20"/>
          <w:lang w:val="ru-RU" w:eastAsia="ru-RU"/>
        </w:rPr>
      </w:pPr>
      <w:r w:rsidRPr="00AD3337">
        <w:rPr>
          <w:color w:val="000000" w:themeColor="text1"/>
          <w:spacing w:val="1"/>
          <w:sz w:val="20"/>
          <w:szCs w:val="20"/>
          <w:lang w:val="kk-KZ"/>
        </w:rPr>
        <w:t xml:space="preserve">       </w:t>
      </w:r>
      <w:r w:rsidRPr="00AD3337">
        <w:rPr>
          <w:color w:val="000000" w:themeColor="text1"/>
          <w:spacing w:val="1"/>
          <w:sz w:val="20"/>
          <w:szCs w:val="20"/>
        </w:rPr>
        <w:t xml:space="preserve">1. </w:t>
      </w:r>
      <w:r w:rsidRPr="00AD3337">
        <w:rPr>
          <w:color w:val="000000" w:themeColor="text1"/>
          <w:spacing w:val="2"/>
          <w:sz w:val="20"/>
          <w:szCs w:val="20"/>
          <w:lang w:val="ru-RU" w:eastAsia="ru-RU"/>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14:paraId="33669A7B"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02412240"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xml:space="preserve">      </w:t>
      </w:r>
      <w:r w:rsidRPr="00AD3337">
        <w:rPr>
          <w:color w:val="000000" w:themeColor="text1"/>
          <w:spacing w:val="2"/>
          <w:sz w:val="20"/>
          <w:szCs w:val="20"/>
          <w:lang w:val="kk-KZ"/>
        </w:rPr>
        <w:t>2.</w:t>
      </w:r>
      <w:r w:rsidRPr="00AD3337">
        <w:rPr>
          <w:color w:val="000000" w:themeColor="text1"/>
          <w:spacing w:val="2"/>
          <w:sz w:val="20"/>
          <w:szCs w:val="20"/>
        </w:rPr>
        <w:t>1</w:t>
      </w:r>
      <w:r w:rsidRPr="000C0C35">
        <w:rPr>
          <w:color w:val="000000" w:themeColor="text1"/>
          <w:spacing w:val="2"/>
          <w:sz w:val="20"/>
          <w:szCs w:val="20"/>
        </w:rPr>
        <w:t> гарантийного взноса в виде денежных средств, размещаемых в банке, обслуживающем заказчика;</w:t>
      </w:r>
    </w:p>
    <w:p w14:paraId="17CBA242"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2.</w:t>
      </w:r>
      <w:r w:rsidRPr="00AD3337">
        <w:rPr>
          <w:color w:val="000000" w:themeColor="text1"/>
          <w:spacing w:val="2"/>
          <w:sz w:val="20"/>
          <w:szCs w:val="20"/>
          <w:lang w:val="kk-KZ"/>
        </w:rPr>
        <w:t>2</w:t>
      </w:r>
      <w:r w:rsidRPr="000C0C35">
        <w:rPr>
          <w:color w:val="000000" w:themeColor="text1"/>
          <w:spacing w:val="2"/>
          <w:sz w:val="20"/>
          <w:szCs w:val="20"/>
        </w:rPr>
        <w:t xml:space="preserve">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7A1C6982"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3.</w:t>
      </w:r>
      <w:r w:rsidRPr="000C0C35">
        <w:rPr>
          <w:color w:val="000000" w:themeColor="text1"/>
          <w:spacing w:val="2"/>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14:paraId="2F08A586"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4</w:t>
      </w:r>
      <w:r w:rsidRPr="000C0C35">
        <w:rPr>
          <w:color w:val="000000" w:themeColor="text1"/>
          <w:spacing w:val="2"/>
          <w:sz w:val="20"/>
          <w:szCs w:val="2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79C2E4E9"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5</w:t>
      </w:r>
      <w:r w:rsidRPr="000C0C35">
        <w:rPr>
          <w:color w:val="000000" w:themeColor="text1"/>
          <w:spacing w:val="2"/>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44D4B9AD"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14:paraId="2FE40594" w14:textId="77777777" w:rsidR="001207A8" w:rsidRPr="000C0C35" w:rsidRDefault="001207A8" w:rsidP="001207A8">
      <w:pPr>
        <w:shd w:val="clear" w:color="auto" w:fill="FFFFFF"/>
        <w:textAlignment w:val="baseline"/>
        <w:rPr>
          <w:color w:val="000000" w:themeColor="text1"/>
          <w:spacing w:val="2"/>
          <w:sz w:val="20"/>
          <w:szCs w:val="20"/>
        </w:rPr>
      </w:pPr>
      <w:r w:rsidRPr="000C0C35">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59B6CF89"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AD3337">
        <w:rPr>
          <w:color w:val="000000" w:themeColor="text1"/>
          <w:spacing w:val="2"/>
          <w:sz w:val="20"/>
          <w:szCs w:val="20"/>
        </w:rPr>
        <w:t>2</w:t>
      </w:r>
      <w:r w:rsidRPr="000C0C35">
        <w:rPr>
          <w:color w:val="000000" w:themeColor="text1"/>
          <w:spacing w:val="2"/>
          <w:sz w:val="20"/>
          <w:szCs w:val="20"/>
        </w:rPr>
        <w:t xml:space="preserve"> неисполнения или исполнения ненадлежащим образом своих обязательств по договору поставки (нарушение сроков поставки и нарушение других условий договора);</w:t>
      </w:r>
    </w:p>
    <w:p w14:paraId="5544B3A1" w14:textId="77777777" w:rsidR="001207A8" w:rsidRPr="000C0C35" w:rsidRDefault="001207A8" w:rsidP="001207A8">
      <w:pPr>
        <w:shd w:val="clear" w:color="auto" w:fill="FFFFFF"/>
        <w:textAlignment w:val="baseline"/>
        <w:rPr>
          <w:color w:val="000000" w:themeColor="text1"/>
          <w:spacing w:val="2"/>
          <w:sz w:val="20"/>
          <w:szCs w:val="20"/>
        </w:rPr>
      </w:pPr>
      <w:r w:rsidRPr="00AD3337">
        <w:rPr>
          <w:color w:val="000000" w:themeColor="text1"/>
          <w:spacing w:val="2"/>
          <w:sz w:val="20"/>
          <w:szCs w:val="20"/>
        </w:rPr>
        <w:t>     </w:t>
      </w:r>
      <w:r w:rsidRPr="00AD3337">
        <w:rPr>
          <w:color w:val="000000" w:themeColor="text1"/>
          <w:spacing w:val="2"/>
          <w:sz w:val="20"/>
          <w:szCs w:val="20"/>
          <w:lang w:val="kk-KZ"/>
        </w:rPr>
        <w:t>6.</w:t>
      </w:r>
      <w:r w:rsidRPr="000C0C35">
        <w:rPr>
          <w:color w:val="000000" w:themeColor="text1"/>
          <w:spacing w:val="2"/>
          <w:sz w:val="20"/>
          <w:szCs w:val="20"/>
        </w:rPr>
        <w:t>3 неуплаты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47AC00CD" w14:textId="77777777" w:rsidR="001207A8" w:rsidRPr="000C0C35" w:rsidRDefault="001207A8" w:rsidP="001207A8">
      <w:pPr>
        <w:textAlignment w:val="baseline"/>
      </w:pPr>
    </w:p>
    <w:p w14:paraId="2CA7A618" w14:textId="77777777" w:rsidR="001207A8" w:rsidRDefault="001207A8" w:rsidP="001207A8">
      <w:pPr>
        <w:rPr>
          <w:lang w:val="kk-KZ"/>
        </w:rPr>
      </w:pPr>
    </w:p>
    <w:p w14:paraId="369BB698" w14:textId="77777777" w:rsidR="001207A8" w:rsidRDefault="001207A8" w:rsidP="001207A8">
      <w:pPr>
        <w:rPr>
          <w:lang w:val="kk-KZ"/>
        </w:rPr>
      </w:pPr>
    </w:p>
    <w:p w14:paraId="0EB8B0D3" w14:textId="77777777" w:rsidR="001207A8" w:rsidRDefault="001207A8" w:rsidP="001207A8">
      <w:pPr>
        <w:rPr>
          <w:lang w:val="kk-KZ"/>
        </w:rPr>
      </w:pPr>
    </w:p>
    <w:p w14:paraId="5E644CB1" w14:textId="77777777" w:rsidR="001207A8" w:rsidRDefault="001207A8" w:rsidP="001207A8">
      <w:pPr>
        <w:rPr>
          <w:lang w:val="kk-KZ"/>
        </w:rPr>
      </w:pPr>
    </w:p>
    <w:p w14:paraId="48DF0B6D" w14:textId="77777777" w:rsidR="001207A8" w:rsidRDefault="001207A8" w:rsidP="001207A8">
      <w:pPr>
        <w:rPr>
          <w:lang w:val="kk-KZ"/>
        </w:rPr>
      </w:pPr>
    </w:p>
    <w:p w14:paraId="2FC6285E" w14:textId="77777777" w:rsidR="001207A8" w:rsidRDefault="001207A8" w:rsidP="001207A8">
      <w:pPr>
        <w:rPr>
          <w:lang w:val="kk-KZ"/>
        </w:rPr>
      </w:pPr>
    </w:p>
    <w:p w14:paraId="60077AD5" w14:textId="77777777" w:rsidR="001207A8" w:rsidRDefault="001207A8" w:rsidP="001207A8">
      <w:pPr>
        <w:rPr>
          <w:lang w:val="kk-KZ"/>
        </w:rPr>
      </w:pPr>
    </w:p>
    <w:p w14:paraId="1A0031AC" w14:textId="77777777" w:rsidR="001207A8" w:rsidRDefault="001207A8" w:rsidP="001207A8">
      <w:pPr>
        <w:rPr>
          <w:lang w:val="kk-KZ"/>
        </w:rPr>
      </w:pPr>
    </w:p>
    <w:p w14:paraId="147E435E" w14:textId="77777777" w:rsidR="001207A8" w:rsidRDefault="001207A8" w:rsidP="001207A8">
      <w:pPr>
        <w:rPr>
          <w:lang w:val="kk-KZ"/>
        </w:rPr>
      </w:pPr>
    </w:p>
    <w:p w14:paraId="4AEB233F" w14:textId="77777777" w:rsidR="001207A8" w:rsidRDefault="001207A8" w:rsidP="001207A8">
      <w:pPr>
        <w:rPr>
          <w:lang w:val="kk-KZ"/>
        </w:rPr>
      </w:pPr>
    </w:p>
    <w:p w14:paraId="39B40745" w14:textId="77777777" w:rsidR="001207A8" w:rsidRDefault="001207A8" w:rsidP="001207A8">
      <w:pPr>
        <w:rPr>
          <w:lang w:val="kk-KZ"/>
        </w:rPr>
      </w:pPr>
    </w:p>
    <w:p w14:paraId="4A87C4AC" w14:textId="77777777" w:rsidR="001207A8" w:rsidRDefault="001207A8" w:rsidP="001207A8">
      <w:pPr>
        <w:rPr>
          <w:lang w:val="kk-KZ"/>
        </w:rPr>
      </w:pPr>
    </w:p>
    <w:p w14:paraId="5590D5D2" w14:textId="77777777" w:rsidR="001207A8" w:rsidRDefault="001207A8" w:rsidP="001207A8">
      <w:pPr>
        <w:rPr>
          <w:lang w:val="kk-KZ"/>
        </w:rPr>
      </w:pPr>
    </w:p>
    <w:p w14:paraId="3067C33D" w14:textId="77777777" w:rsidR="001207A8" w:rsidRDefault="001207A8" w:rsidP="001207A8">
      <w:pPr>
        <w:rPr>
          <w:lang w:val="kk-KZ"/>
        </w:rPr>
      </w:pPr>
    </w:p>
    <w:p w14:paraId="17B9CEDC" w14:textId="77777777" w:rsidR="001207A8" w:rsidRDefault="001207A8" w:rsidP="001207A8">
      <w:pPr>
        <w:rPr>
          <w:lang w:val="kk-KZ"/>
        </w:rPr>
      </w:pPr>
    </w:p>
    <w:p w14:paraId="4E417D47" w14:textId="77777777" w:rsidR="001207A8" w:rsidRDefault="001207A8" w:rsidP="001207A8">
      <w:pPr>
        <w:rPr>
          <w:lang w:val="kk-KZ"/>
        </w:rPr>
      </w:pPr>
    </w:p>
    <w:p w14:paraId="416FDED7" w14:textId="77777777" w:rsidR="001207A8" w:rsidRDefault="001207A8" w:rsidP="001207A8">
      <w:pPr>
        <w:rPr>
          <w:lang w:val="kk-KZ"/>
        </w:rPr>
      </w:pPr>
    </w:p>
    <w:p w14:paraId="7BC4B3F8" w14:textId="77777777" w:rsidR="001207A8" w:rsidRDefault="001207A8" w:rsidP="001207A8">
      <w:pPr>
        <w:rPr>
          <w:lang w:val="kk-KZ"/>
        </w:rPr>
      </w:pPr>
    </w:p>
    <w:p w14:paraId="44393771" w14:textId="77777777" w:rsidR="001207A8" w:rsidRDefault="001207A8" w:rsidP="001207A8">
      <w:pPr>
        <w:rPr>
          <w:lang w:val="kk-KZ"/>
        </w:rPr>
      </w:pPr>
    </w:p>
    <w:p w14:paraId="6210B7C0" w14:textId="77777777" w:rsidR="001207A8" w:rsidRDefault="001207A8" w:rsidP="001207A8">
      <w:pPr>
        <w:rPr>
          <w:lang w:val="kk-KZ"/>
        </w:rPr>
      </w:pPr>
    </w:p>
    <w:p w14:paraId="70F1D07D" w14:textId="44BDEA37" w:rsidR="001207A8" w:rsidRDefault="001207A8" w:rsidP="001207A8">
      <w:pPr>
        <w:rPr>
          <w:lang w:val="kk-KZ"/>
        </w:rPr>
      </w:pPr>
    </w:p>
    <w:p w14:paraId="07D82D92" w14:textId="77777777" w:rsidR="001207A8" w:rsidRDefault="001207A8" w:rsidP="001207A8">
      <w:pPr>
        <w:rPr>
          <w:lang w:val="kk-KZ"/>
        </w:rPr>
      </w:pPr>
    </w:p>
    <w:p w14:paraId="0B58EBB8" w14:textId="77777777" w:rsidR="001207A8" w:rsidRDefault="001207A8" w:rsidP="001207A8">
      <w:pPr>
        <w:jc w:val="right"/>
        <w:rPr>
          <w:b/>
          <w:spacing w:val="2"/>
          <w:sz w:val="20"/>
          <w:szCs w:val="20"/>
          <w:lang w:val="kk-KZ" w:eastAsia="zh-CN"/>
        </w:rPr>
      </w:pPr>
      <w:r w:rsidRPr="00FE0789">
        <w:rPr>
          <w:b/>
          <w:spacing w:val="2"/>
          <w:sz w:val="20"/>
          <w:szCs w:val="20"/>
          <w:lang w:val="kk-KZ" w:eastAsia="zh-CN"/>
        </w:rPr>
        <w:t>Қ</w:t>
      </w:r>
      <w:r>
        <w:rPr>
          <w:b/>
          <w:spacing w:val="2"/>
          <w:sz w:val="20"/>
          <w:szCs w:val="20"/>
          <w:lang w:val="kk-KZ" w:eastAsia="zh-CN"/>
        </w:rPr>
        <w:t xml:space="preserve">азақстан </w:t>
      </w:r>
      <w:r w:rsidRPr="00FE0789">
        <w:rPr>
          <w:rFonts w:hint="cs"/>
          <w:b/>
          <w:spacing w:val="2"/>
          <w:sz w:val="20"/>
          <w:szCs w:val="20"/>
          <w:lang w:val="kk-KZ" w:eastAsia="zh-CN"/>
        </w:rPr>
        <w:t>Р</w:t>
      </w:r>
      <w:r>
        <w:rPr>
          <w:b/>
          <w:spacing w:val="2"/>
          <w:sz w:val="20"/>
          <w:szCs w:val="20"/>
          <w:lang w:val="kk-KZ" w:eastAsia="zh-CN"/>
        </w:rPr>
        <w:t>еспубликасы</w:t>
      </w:r>
    </w:p>
    <w:p w14:paraId="6D57B5BA" w14:textId="77777777" w:rsidR="001207A8" w:rsidRDefault="001207A8" w:rsidP="001207A8">
      <w:pPr>
        <w:jc w:val="right"/>
        <w:rPr>
          <w:b/>
          <w:spacing w:val="2"/>
          <w:sz w:val="20"/>
          <w:szCs w:val="20"/>
          <w:lang w:val="kk-KZ" w:eastAsia="zh-CN"/>
        </w:rPr>
      </w:pPr>
      <w:r w:rsidRPr="00FE0789">
        <w:rPr>
          <w:b/>
          <w:spacing w:val="2"/>
          <w:sz w:val="20"/>
          <w:szCs w:val="20"/>
          <w:lang w:val="kk-KZ" w:eastAsia="zh-CN"/>
        </w:rPr>
        <w:lastRenderedPageBreak/>
        <w:t xml:space="preserve"> </w:t>
      </w:r>
      <w:r w:rsidRPr="00FE0789">
        <w:rPr>
          <w:rFonts w:hint="cs"/>
          <w:b/>
          <w:spacing w:val="2"/>
          <w:sz w:val="20"/>
          <w:szCs w:val="20"/>
          <w:lang w:val="kk-KZ" w:eastAsia="zh-CN"/>
        </w:rPr>
        <w:t>Денсаулы</w:t>
      </w:r>
      <w:r w:rsidRPr="00FE0789">
        <w:rPr>
          <w:b/>
          <w:spacing w:val="2"/>
          <w:sz w:val="20"/>
          <w:szCs w:val="20"/>
          <w:lang w:val="kk-KZ" w:eastAsia="zh-CN"/>
        </w:rPr>
        <w:t xml:space="preserve">қ </w:t>
      </w:r>
      <w:r w:rsidRPr="00FE0789">
        <w:rPr>
          <w:rFonts w:hint="cs"/>
          <w:b/>
          <w:spacing w:val="2"/>
          <w:sz w:val="20"/>
          <w:szCs w:val="20"/>
          <w:lang w:val="kk-KZ" w:eastAsia="zh-CN"/>
        </w:rPr>
        <w:t>са</w:t>
      </w:r>
      <w:r w:rsidRPr="00FE0789">
        <w:rPr>
          <w:b/>
          <w:spacing w:val="2"/>
          <w:sz w:val="20"/>
          <w:szCs w:val="20"/>
          <w:lang w:val="kk-KZ" w:eastAsia="zh-CN"/>
        </w:rPr>
        <w:t>қ</w:t>
      </w:r>
      <w:r w:rsidRPr="00FE0789">
        <w:rPr>
          <w:rFonts w:hint="cs"/>
          <w:b/>
          <w:spacing w:val="2"/>
          <w:sz w:val="20"/>
          <w:szCs w:val="20"/>
          <w:lang w:val="kk-KZ" w:eastAsia="zh-CN"/>
        </w:rPr>
        <w:t>тау</w:t>
      </w:r>
      <w:r w:rsidRPr="00FE0789">
        <w:rPr>
          <w:b/>
          <w:spacing w:val="2"/>
          <w:sz w:val="20"/>
          <w:szCs w:val="20"/>
          <w:lang w:val="kk-KZ" w:eastAsia="zh-CN"/>
        </w:rPr>
        <w:t xml:space="preserve"> </w:t>
      </w:r>
      <w:r w:rsidRPr="00FE0789">
        <w:rPr>
          <w:rFonts w:hint="cs"/>
          <w:b/>
          <w:spacing w:val="2"/>
          <w:sz w:val="20"/>
          <w:szCs w:val="20"/>
          <w:lang w:val="kk-KZ" w:eastAsia="zh-CN"/>
        </w:rPr>
        <w:t>министрлігіні</w:t>
      </w:r>
      <w:r w:rsidRPr="00FE0789">
        <w:rPr>
          <w:b/>
          <w:spacing w:val="2"/>
          <w:sz w:val="20"/>
          <w:szCs w:val="20"/>
          <w:lang w:val="kk-KZ" w:eastAsia="zh-CN"/>
        </w:rPr>
        <w:t xml:space="preserve">ң </w:t>
      </w:r>
    </w:p>
    <w:p w14:paraId="58E39023" w14:textId="77777777" w:rsidR="001207A8" w:rsidRDefault="001207A8" w:rsidP="001207A8">
      <w:pPr>
        <w:jc w:val="right"/>
        <w:rPr>
          <w:b/>
          <w:spacing w:val="2"/>
          <w:sz w:val="20"/>
          <w:szCs w:val="20"/>
          <w:lang w:val="kk-KZ" w:eastAsia="zh-CN"/>
        </w:rPr>
      </w:pPr>
      <w:r w:rsidRPr="00FE0789">
        <w:rPr>
          <w:b/>
          <w:spacing w:val="2"/>
          <w:sz w:val="20"/>
          <w:szCs w:val="20"/>
          <w:lang w:val="kk-KZ" w:eastAsia="zh-CN"/>
        </w:rPr>
        <w:t>«Қ</w:t>
      </w:r>
      <w:r w:rsidRPr="00FE0789">
        <w:rPr>
          <w:rFonts w:hint="cs"/>
          <w:b/>
          <w:spacing w:val="2"/>
          <w:sz w:val="20"/>
          <w:szCs w:val="20"/>
          <w:lang w:val="kk-KZ" w:eastAsia="zh-CN"/>
        </w:rPr>
        <w:t>аза</w:t>
      </w:r>
      <w:r w:rsidRPr="00FE0789">
        <w:rPr>
          <w:b/>
          <w:spacing w:val="2"/>
          <w:sz w:val="20"/>
          <w:szCs w:val="20"/>
          <w:lang w:val="kk-KZ" w:eastAsia="zh-CN"/>
        </w:rPr>
        <w:t>қ д</w:t>
      </w:r>
      <w:r w:rsidRPr="00FE0789">
        <w:rPr>
          <w:rFonts w:hint="cs"/>
          <w:b/>
          <w:spacing w:val="2"/>
          <w:sz w:val="20"/>
          <w:szCs w:val="20"/>
          <w:lang w:val="kk-KZ" w:eastAsia="zh-CN"/>
        </w:rPr>
        <w:t>ерматология</w:t>
      </w:r>
      <w:r w:rsidRPr="00FE0789">
        <w:rPr>
          <w:b/>
          <w:spacing w:val="2"/>
          <w:sz w:val="20"/>
          <w:szCs w:val="20"/>
          <w:lang w:val="kk-KZ" w:eastAsia="zh-CN"/>
        </w:rPr>
        <w:t xml:space="preserve"> </w:t>
      </w:r>
      <w:r w:rsidRPr="00FE0789">
        <w:rPr>
          <w:rFonts w:hint="cs"/>
          <w:b/>
          <w:spacing w:val="2"/>
          <w:sz w:val="20"/>
          <w:szCs w:val="20"/>
          <w:lang w:val="kk-KZ" w:eastAsia="zh-CN"/>
        </w:rPr>
        <w:t>ж</w:t>
      </w:r>
      <w:r w:rsidRPr="00FE0789">
        <w:rPr>
          <w:b/>
          <w:spacing w:val="2"/>
          <w:sz w:val="20"/>
          <w:szCs w:val="20"/>
          <w:lang w:val="kk-KZ" w:eastAsia="zh-CN"/>
        </w:rPr>
        <w:t>ә</w:t>
      </w:r>
      <w:r w:rsidRPr="00FE0789">
        <w:rPr>
          <w:rFonts w:hint="cs"/>
          <w:b/>
          <w:spacing w:val="2"/>
          <w:sz w:val="20"/>
          <w:szCs w:val="20"/>
          <w:lang w:val="kk-KZ" w:eastAsia="zh-CN"/>
        </w:rPr>
        <w:t>не</w:t>
      </w:r>
      <w:r w:rsidRPr="00FE0789">
        <w:rPr>
          <w:b/>
          <w:spacing w:val="2"/>
          <w:sz w:val="20"/>
          <w:szCs w:val="20"/>
          <w:lang w:val="kk-KZ" w:eastAsia="zh-CN"/>
        </w:rPr>
        <w:t xml:space="preserve"> </w:t>
      </w:r>
      <w:r w:rsidRPr="00FE0789">
        <w:rPr>
          <w:rFonts w:hint="cs"/>
          <w:b/>
          <w:spacing w:val="2"/>
          <w:sz w:val="20"/>
          <w:szCs w:val="20"/>
          <w:lang w:val="kk-KZ" w:eastAsia="zh-CN"/>
        </w:rPr>
        <w:t>инфекциялы</w:t>
      </w:r>
      <w:r w:rsidRPr="00FE0789">
        <w:rPr>
          <w:b/>
          <w:spacing w:val="2"/>
          <w:sz w:val="20"/>
          <w:szCs w:val="20"/>
          <w:lang w:val="kk-KZ" w:eastAsia="zh-CN"/>
        </w:rPr>
        <w:t xml:space="preserve">қ </w:t>
      </w:r>
    </w:p>
    <w:p w14:paraId="2D1D7A63" w14:textId="77777777" w:rsidR="001207A8" w:rsidRDefault="001207A8" w:rsidP="001207A8">
      <w:pPr>
        <w:jc w:val="right"/>
        <w:rPr>
          <w:b/>
          <w:spacing w:val="2"/>
          <w:sz w:val="20"/>
          <w:szCs w:val="20"/>
          <w:lang w:val="kk-KZ" w:eastAsia="zh-CN"/>
        </w:rPr>
      </w:pPr>
      <w:r w:rsidRPr="00FE0789">
        <w:rPr>
          <w:rFonts w:hint="cs"/>
          <w:b/>
          <w:spacing w:val="2"/>
          <w:sz w:val="20"/>
          <w:szCs w:val="20"/>
          <w:lang w:val="kk-KZ" w:eastAsia="zh-CN"/>
        </w:rPr>
        <w:t>аурулар</w:t>
      </w:r>
      <w:r w:rsidRPr="00FE0789">
        <w:rPr>
          <w:b/>
          <w:spacing w:val="2"/>
          <w:sz w:val="20"/>
          <w:szCs w:val="20"/>
          <w:lang w:val="kk-KZ" w:eastAsia="zh-CN"/>
        </w:rPr>
        <w:t xml:space="preserve"> ғ</w:t>
      </w:r>
      <w:r w:rsidRPr="00FE0789">
        <w:rPr>
          <w:rFonts w:hint="cs"/>
          <w:b/>
          <w:spacing w:val="2"/>
          <w:sz w:val="20"/>
          <w:szCs w:val="20"/>
          <w:lang w:val="kk-KZ" w:eastAsia="zh-CN"/>
        </w:rPr>
        <w:t>ылыми</w:t>
      </w:r>
      <w:r w:rsidRPr="00FE0789">
        <w:rPr>
          <w:b/>
          <w:spacing w:val="2"/>
          <w:sz w:val="20"/>
          <w:szCs w:val="20"/>
          <w:lang w:val="kk-KZ" w:eastAsia="zh-CN"/>
        </w:rPr>
        <w:t xml:space="preserve"> </w:t>
      </w:r>
      <w:r w:rsidRPr="00FE0789">
        <w:rPr>
          <w:rFonts w:hint="cs"/>
          <w:b/>
          <w:spacing w:val="2"/>
          <w:sz w:val="20"/>
          <w:szCs w:val="20"/>
          <w:lang w:val="kk-KZ" w:eastAsia="zh-CN"/>
        </w:rPr>
        <w:t>орталы</w:t>
      </w:r>
      <w:r w:rsidRPr="00FE0789">
        <w:rPr>
          <w:b/>
          <w:spacing w:val="2"/>
          <w:sz w:val="20"/>
          <w:szCs w:val="20"/>
          <w:lang w:val="kk-KZ" w:eastAsia="zh-CN"/>
        </w:rPr>
        <w:t>ғ</w:t>
      </w:r>
      <w:r w:rsidRPr="00FE0789">
        <w:rPr>
          <w:rFonts w:hint="cs"/>
          <w:b/>
          <w:spacing w:val="2"/>
          <w:sz w:val="20"/>
          <w:szCs w:val="20"/>
          <w:lang w:val="kk-KZ" w:eastAsia="zh-CN"/>
        </w:rPr>
        <w:t>ы</w:t>
      </w:r>
      <w:r w:rsidRPr="00FE0789">
        <w:rPr>
          <w:b/>
          <w:spacing w:val="2"/>
          <w:sz w:val="20"/>
          <w:szCs w:val="20"/>
          <w:lang w:val="kk-KZ" w:eastAsia="zh-CN"/>
        </w:rPr>
        <w:t xml:space="preserve">» </w:t>
      </w:r>
      <w:r w:rsidRPr="00FE0789">
        <w:rPr>
          <w:rFonts w:hint="cs"/>
          <w:b/>
          <w:spacing w:val="2"/>
          <w:sz w:val="20"/>
          <w:szCs w:val="20"/>
          <w:lang w:val="kk-KZ" w:eastAsia="zh-CN"/>
        </w:rPr>
        <w:t>шаруашылы</w:t>
      </w:r>
      <w:r w:rsidRPr="00FE0789">
        <w:rPr>
          <w:b/>
          <w:spacing w:val="2"/>
          <w:sz w:val="20"/>
          <w:szCs w:val="20"/>
          <w:lang w:val="kk-KZ" w:eastAsia="zh-CN"/>
        </w:rPr>
        <w:t xml:space="preserve">қ </w:t>
      </w:r>
    </w:p>
    <w:p w14:paraId="5EED027A" w14:textId="77777777" w:rsidR="001207A8" w:rsidRDefault="001207A8" w:rsidP="001207A8">
      <w:pPr>
        <w:jc w:val="right"/>
        <w:rPr>
          <w:b/>
          <w:spacing w:val="2"/>
          <w:sz w:val="20"/>
          <w:szCs w:val="20"/>
          <w:lang w:val="kk-KZ" w:eastAsia="zh-CN"/>
        </w:rPr>
      </w:pPr>
      <w:r w:rsidRPr="00FE0789">
        <w:rPr>
          <w:rFonts w:hint="cs"/>
          <w:b/>
          <w:spacing w:val="2"/>
          <w:sz w:val="20"/>
          <w:szCs w:val="20"/>
          <w:lang w:val="kk-KZ" w:eastAsia="zh-CN"/>
        </w:rPr>
        <w:t>ж</w:t>
      </w:r>
      <w:r w:rsidRPr="00FE0789">
        <w:rPr>
          <w:b/>
          <w:spacing w:val="2"/>
          <w:sz w:val="20"/>
          <w:szCs w:val="20"/>
          <w:lang w:val="kk-KZ" w:eastAsia="zh-CN"/>
        </w:rPr>
        <w:t>ү</w:t>
      </w:r>
      <w:r w:rsidRPr="00FE0789">
        <w:rPr>
          <w:rFonts w:hint="cs"/>
          <w:b/>
          <w:spacing w:val="2"/>
          <w:sz w:val="20"/>
          <w:szCs w:val="20"/>
          <w:lang w:val="kk-KZ" w:eastAsia="zh-CN"/>
        </w:rPr>
        <w:t>ргізу</w:t>
      </w:r>
      <w:r w:rsidRPr="00FE0789">
        <w:rPr>
          <w:b/>
          <w:spacing w:val="2"/>
          <w:sz w:val="20"/>
          <w:szCs w:val="20"/>
          <w:lang w:val="kk-KZ" w:eastAsia="zh-CN"/>
        </w:rPr>
        <w:t xml:space="preserve"> құқ</w:t>
      </w:r>
      <w:r w:rsidRPr="00FE0789">
        <w:rPr>
          <w:rFonts w:hint="cs"/>
          <w:b/>
          <w:spacing w:val="2"/>
          <w:sz w:val="20"/>
          <w:szCs w:val="20"/>
          <w:lang w:val="kk-KZ" w:eastAsia="zh-CN"/>
        </w:rPr>
        <w:t>ы</w:t>
      </w:r>
      <w:r w:rsidRPr="00FE0789">
        <w:rPr>
          <w:b/>
          <w:spacing w:val="2"/>
          <w:sz w:val="20"/>
          <w:szCs w:val="20"/>
          <w:lang w:val="kk-KZ" w:eastAsia="zh-CN"/>
        </w:rPr>
        <w:t>ғ</w:t>
      </w:r>
      <w:r w:rsidRPr="00FE0789">
        <w:rPr>
          <w:rFonts w:hint="cs"/>
          <w:b/>
          <w:spacing w:val="2"/>
          <w:sz w:val="20"/>
          <w:szCs w:val="20"/>
          <w:lang w:val="kk-KZ" w:eastAsia="zh-CN"/>
        </w:rPr>
        <w:t>ында</w:t>
      </w:r>
      <w:r w:rsidRPr="00FE0789">
        <w:rPr>
          <w:b/>
          <w:spacing w:val="2"/>
          <w:sz w:val="20"/>
          <w:szCs w:val="20"/>
          <w:lang w:val="kk-KZ" w:eastAsia="zh-CN"/>
        </w:rPr>
        <w:t>ғ</w:t>
      </w:r>
      <w:r w:rsidRPr="00FE0789">
        <w:rPr>
          <w:rFonts w:hint="cs"/>
          <w:b/>
          <w:spacing w:val="2"/>
          <w:sz w:val="20"/>
          <w:szCs w:val="20"/>
          <w:lang w:val="kk-KZ" w:eastAsia="zh-CN"/>
        </w:rPr>
        <w:t>ы</w:t>
      </w:r>
      <w:r w:rsidRPr="00FE0789">
        <w:rPr>
          <w:b/>
          <w:spacing w:val="2"/>
          <w:sz w:val="20"/>
          <w:szCs w:val="20"/>
          <w:lang w:val="kk-KZ" w:eastAsia="zh-CN"/>
        </w:rPr>
        <w:t xml:space="preserve"> </w:t>
      </w:r>
      <w:r w:rsidRPr="00FE0789">
        <w:rPr>
          <w:rFonts w:hint="cs"/>
          <w:b/>
          <w:spacing w:val="2"/>
          <w:sz w:val="20"/>
          <w:szCs w:val="20"/>
          <w:lang w:val="kk-KZ" w:eastAsia="zh-CN"/>
        </w:rPr>
        <w:t>республикалы</w:t>
      </w:r>
      <w:r w:rsidRPr="00FE0789">
        <w:rPr>
          <w:b/>
          <w:spacing w:val="2"/>
          <w:sz w:val="20"/>
          <w:szCs w:val="20"/>
          <w:lang w:val="kk-KZ" w:eastAsia="zh-CN"/>
        </w:rPr>
        <w:t xml:space="preserve">қ </w:t>
      </w:r>
      <w:r w:rsidRPr="00FE0789">
        <w:rPr>
          <w:rFonts w:hint="cs"/>
          <w:b/>
          <w:spacing w:val="2"/>
          <w:sz w:val="20"/>
          <w:szCs w:val="20"/>
          <w:lang w:val="kk-KZ" w:eastAsia="zh-CN"/>
        </w:rPr>
        <w:t>мемлекеттік</w:t>
      </w:r>
    </w:p>
    <w:p w14:paraId="176C8387" w14:textId="77777777" w:rsidR="009F2619" w:rsidRDefault="001207A8" w:rsidP="001207A8">
      <w:pPr>
        <w:jc w:val="right"/>
        <w:rPr>
          <w:b/>
          <w:sz w:val="20"/>
          <w:szCs w:val="20"/>
          <w:lang w:val="kk-KZ"/>
        </w:rPr>
      </w:pPr>
      <w:r w:rsidRPr="00FE0789">
        <w:rPr>
          <w:b/>
          <w:spacing w:val="2"/>
          <w:sz w:val="20"/>
          <w:szCs w:val="20"/>
          <w:lang w:val="kk-KZ" w:eastAsia="zh-CN"/>
        </w:rPr>
        <w:t xml:space="preserve"> </w:t>
      </w:r>
      <w:r w:rsidRPr="00FE0789">
        <w:rPr>
          <w:rFonts w:hint="cs"/>
          <w:b/>
          <w:spacing w:val="2"/>
          <w:sz w:val="20"/>
          <w:szCs w:val="20"/>
          <w:lang w:val="kk-KZ" w:eastAsia="zh-CN"/>
        </w:rPr>
        <w:t>к</w:t>
      </w:r>
      <w:r w:rsidRPr="00FE0789">
        <w:rPr>
          <w:b/>
          <w:spacing w:val="2"/>
          <w:sz w:val="20"/>
          <w:szCs w:val="20"/>
          <w:lang w:val="kk-KZ" w:eastAsia="zh-CN"/>
        </w:rPr>
        <w:t>ә</w:t>
      </w:r>
      <w:r w:rsidRPr="00FE0789">
        <w:rPr>
          <w:rFonts w:hint="cs"/>
          <w:b/>
          <w:spacing w:val="2"/>
          <w:sz w:val="20"/>
          <w:szCs w:val="20"/>
          <w:lang w:val="kk-KZ" w:eastAsia="zh-CN"/>
        </w:rPr>
        <w:t>сіпорны</w:t>
      </w:r>
      <w:r>
        <w:rPr>
          <w:b/>
          <w:spacing w:val="2"/>
          <w:sz w:val="20"/>
          <w:szCs w:val="20"/>
          <w:lang w:val="kk-KZ" w:eastAsia="zh-CN"/>
        </w:rPr>
        <w:t xml:space="preserve"> </w:t>
      </w:r>
      <w:r>
        <w:rPr>
          <w:b/>
          <w:sz w:val="20"/>
          <w:szCs w:val="20"/>
          <w:lang w:val="kk-KZ"/>
        </w:rPr>
        <w:t>директорының міндетін атқарушы</w:t>
      </w:r>
      <w:r w:rsidR="009F2619">
        <w:rPr>
          <w:b/>
          <w:sz w:val="20"/>
          <w:szCs w:val="20"/>
          <w:lang w:val="kk-KZ"/>
        </w:rPr>
        <w:t>ның</w:t>
      </w:r>
      <w:r>
        <w:rPr>
          <w:b/>
          <w:sz w:val="20"/>
          <w:szCs w:val="20"/>
          <w:lang w:val="kk-KZ"/>
        </w:rPr>
        <w:t xml:space="preserve"> </w:t>
      </w:r>
    </w:p>
    <w:p w14:paraId="4584EC58" w14:textId="2540E6DD" w:rsidR="001207A8" w:rsidRDefault="009F2619" w:rsidP="001207A8">
      <w:pPr>
        <w:jc w:val="right"/>
        <w:rPr>
          <w:b/>
          <w:sz w:val="20"/>
          <w:szCs w:val="20"/>
          <w:lang w:val="kk-KZ"/>
        </w:rPr>
      </w:pPr>
      <w:r w:rsidRPr="0006593F">
        <w:rPr>
          <w:b/>
          <w:sz w:val="20"/>
          <w:szCs w:val="20"/>
          <w:lang w:val="kk-KZ"/>
        </w:rPr>
        <w:t>202</w:t>
      </w:r>
      <w:r>
        <w:rPr>
          <w:b/>
          <w:sz w:val="20"/>
          <w:szCs w:val="20"/>
          <w:lang w:val="kk-KZ"/>
        </w:rPr>
        <w:t>5</w:t>
      </w:r>
      <w:r w:rsidRPr="0006593F">
        <w:rPr>
          <w:b/>
          <w:sz w:val="20"/>
          <w:szCs w:val="20"/>
          <w:lang w:val="kk-KZ"/>
        </w:rPr>
        <w:t xml:space="preserve"> жылғы</w:t>
      </w:r>
      <w:r>
        <w:rPr>
          <w:b/>
          <w:sz w:val="20"/>
          <w:szCs w:val="20"/>
          <w:lang w:val="kk-KZ"/>
        </w:rPr>
        <w:t xml:space="preserve"> "06</w:t>
      </w:r>
      <w:r w:rsidRPr="0006593F">
        <w:rPr>
          <w:b/>
          <w:sz w:val="20"/>
          <w:szCs w:val="20"/>
          <w:lang w:val="kk-KZ"/>
        </w:rPr>
        <w:t xml:space="preserve">" </w:t>
      </w:r>
      <w:r>
        <w:rPr>
          <w:b/>
          <w:sz w:val="20"/>
          <w:szCs w:val="20"/>
          <w:lang w:val="kk-KZ"/>
        </w:rPr>
        <w:t xml:space="preserve">қаңтар </w:t>
      </w:r>
      <w:r w:rsidRPr="00CF1019">
        <w:rPr>
          <w:b/>
          <w:sz w:val="20"/>
          <w:szCs w:val="20"/>
          <w:lang w:val="kk-KZ"/>
        </w:rPr>
        <w:t>№</w:t>
      </w:r>
      <w:r>
        <w:rPr>
          <w:b/>
          <w:sz w:val="20"/>
          <w:szCs w:val="20"/>
          <w:lang w:val="kk-KZ"/>
        </w:rPr>
        <w:t>02-П</w:t>
      </w:r>
      <w:r w:rsidRPr="0006593F">
        <w:rPr>
          <w:b/>
          <w:sz w:val="20"/>
          <w:szCs w:val="20"/>
          <w:lang w:val="kk-KZ"/>
        </w:rPr>
        <w:t xml:space="preserve"> </w:t>
      </w:r>
      <w:r w:rsidR="001207A8" w:rsidRPr="0006593F">
        <w:rPr>
          <w:b/>
          <w:sz w:val="20"/>
          <w:szCs w:val="20"/>
          <w:lang w:val="kk-KZ"/>
        </w:rPr>
        <w:t>бұйрығымен</w:t>
      </w:r>
    </w:p>
    <w:p w14:paraId="176BC6A3" w14:textId="551D244B" w:rsidR="001207A8" w:rsidRPr="00246EA0" w:rsidRDefault="009F2619" w:rsidP="001207A8">
      <w:pPr>
        <w:jc w:val="right"/>
        <w:rPr>
          <w:b/>
          <w:sz w:val="20"/>
          <w:szCs w:val="20"/>
          <w:lang w:val="kk-KZ"/>
        </w:rPr>
      </w:pPr>
      <w:r>
        <w:rPr>
          <w:b/>
          <w:sz w:val="20"/>
          <w:szCs w:val="20"/>
          <w:lang w:val="kk-KZ"/>
        </w:rPr>
        <w:t>б</w:t>
      </w:r>
      <w:r w:rsidR="001207A8">
        <w:rPr>
          <w:b/>
          <w:sz w:val="20"/>
          <w:szCs w:val="20"/>
          <w:lang w:val="kk-KZ"/>
        </w:rPr>
        <w:t>екітілді</w:t>
      </w:r>
    </w:p>
    <w:p w14:paraId="1CB00673" w14:textId="49C4A14B" w:rsidR="001207A8" w:rsidRPr="0006593F" w:rsidRDefault="001207A8" w:rsidP="001207A8">
      <w:pPr>
        <w:jc w:val="right"/>
        <w:rPr>
          <w:b/>
          <w:sz w:val="20"/>
          <w:szCs w:val="20"/>
          <w:lang w:val="kk-KZ"/>
        </w:rPr>
      </w:pPr>
      <w:r w:rsidRPr="0006593F">
        <w:rPr>
          <w:b/>
          <w:sz w:val="20"/>
          <w:szCs w:val="20"/>
          <w:lang w:val="kk-KZ"/>
        </w:rPr>
        <w:t>________________________</w:t>
      </w:r>
      <w:r w:rsidRPr="00C24C3C">
        <w:rPr>
          <w:b/>
          <w:sz w:val="20"/>
          <w:szCs w:val="20"/>
          <w:lang w:val="kk-KZ"/>
        </w:rPr>
        <w:t xml:space="preserve"> </w:t>
      </w:r>
      <w:r>
        <w:rPr>
          <w:b/>
          <w:sz w:val="20"/>
          <w:szCs w:val="20"/>
          <w:lang w:val="kk-KZ"/>
        </w:rPr>
        <w:t>Ұ.Ш.</w:t>
      </w:r>
      <w:r w:rsidR="009F2619" w:rsidRPr="009F2619">
        <w:rPr>
          <w:b/>
          <w:sz w:val="20"/>
          <w:szCs w:val="20"/>
          <w:lang w:val="kk-KZ"/>
        </w:rPr>
        <w:t xml:space="preserve"> </w:t>
      </w:r>
      <w:r w:rsidR="009F2619">
        <w:rPr>
          <w:b/>
          <w:sz w:val="20"/>
          <w:szCs w:val="20"/>
          <w:lang w:val="kk-KZ"/>
        </w:rPr>
        <w:t>Медеубеков</w:t>
      </w:r>
    </w:p>
    <w:p w14:paraId="27F43C33" w14:textId="41EC0146" w:rsidR="001207A8" w:rsidRPr="0006593F" w:rsidRDefault="001207A8" w:rsidP="001207A8">
      <w:pPr>
        <w:jc w:val="right"/>
        <w:rPr>
          <w:b/>
          <w:sz w:val="20"/>
          <w:szCs w:val="20"/>
          <w:lang w:val="kk-KZ"/>
        </w:rPr>
      </w:pPr>
      <w:r>
        <w:rPr>
          <w:b/>
          <w:sz w:val="20"/>
          <w:szCs w:val="20"/>
          <w:lang w:val="kk-KZ"/>
        </w:rPr>
        <w:t xml:space="preserve"> </w:t>
      </w:r>
      <w:r w:rsidRPr="0006593F">
        <w:rPr>
          <w:b/>
          <w:sz w:val="20"/>
          <w:szCs w:val="20"/>
          <w:lang w:val="kk-KZ"/>
        </w:rPr>
        <w:t xml:space="preserve"> </w:t>
      </w:r>
    </w:p>
    <w:p w14:paraId="5FB642DF" w14:textId="77777777" w:rsidR="001207A8" w:rsidRPr="0006593F" w:rsidRDefault="001207A8" w:rsidP="001207A8">
      <w:pPr>
        <w:jc w:val="both"/>
        <w:rPr>
          <w:sz w:val="20"/>
          <w:szCs w:val="20"/>
          <w:lang w:val="kk-KZ"/>
        </w:rPr>
      </w:pPr>
    </w:p>
    <w:p w14:paraId="6E3056C0" w14:textId="77777777" w:rsidR="001207A8" w:rsidRPr="0006593F" w:rsidRDefault="001207A8" w:rsidP="001207A8">
      <w:pPr>
        <w:jc w:val="both"/>
        <w:rPr>
          <w:sz w:val="20"/>
          <w:szCs w:val="20"/>
          <w:lang w:val="kk-KZ"/>
        </w:rPr>
      </w:pPr>
    </w:p>
    <w:p w14:paraId="50019669" w14:textId="4B2E1179" w:rsidR="001207A8" w:rsidRPr="0006593F" w:rsidRDefault="006870B2" w:rsidP="001207A8">
      <w:pPr>
        <w:jc w:val="center"/>
        <w:rPr>
          <w:b/>
          <w:sz w:val="20"/>
          <w:szCs w:val="20"/>
          <w:lang w:val="kk-KZ"/>
        </w:rPr>
      </w:pPr>
      <w:r>
        <w:rPr>
          <w:b/>
          <w:sz w:val="20"/>
          <w:szCs w:val="20"/>
          <w:lang w:val="kk-KZ"/>
        </w:rPr>
        <w:t>Т</w:t>
      </w:r>
      <w:r w:rsidR="001207A8" w:rsidRPr="0006593F">
        <w:rPr>
          <w:b/>
          <w:sz w:val="20"/>
          <w:szCs w:val="20"/>
          <w:lang w:val="kk-KZ"/>
        </w:rPr>
        <w:t>егін медициналық көмектің кепілдік берілген көлемі және міндетті әлеуметтік медициналық сақтандыру жүйесінде медициналық көмек шеңберінде 202</w:t>
      </w:r>
      <w:r w:rsidR="001207A8">
        <w:rPr>
          <w:b/>
          <w:sz w:val="20"/>
          <w:szCs w:val="20"/>
          <w:lang w:val="kk-KZ"/>
        </w:rPr>
        <w:t>5</w:t>
      </w:r>
      <w:r w:rsidR="001207A8" w:rsidRPr="0006593F">
        <w:rPr>
          <w:b/>
          <w:sz w:val="20"/>
          <w:szCs w:val="20"/>
          <w:lang w:val="kk-KZ"/>
        </w:rPr>
        <w:t xml:space="preserve"> жылға дәрілік заттар мен медициналық бұйымдарды </w:t>
      </w:r>
      <w:r w:rsidR="001207A8" w:rsidRPr="005E6CA0">
        <w:rPr>
          <w:b/>
          <w:sz w:val="20"/>
          <w:szCs w:val="20"/>
          <w:lang w:val="kk-KZ"/>
        </w:rPr>
        <w:t>сатып алу бойынша</w:t>
      </w:r>
    </w:p>
    <w:p w14:paraId="4A540352" w14:textId="77777777" w:rsidR="006870B2" w:rsidRPr="0006593F" w:rsidRDefault="006870B2" w:rsidP="006870B2">
      <w:pPr>
        <w:jc w:val="center"/>
        <w:rPr>
          <w:b/>
          <w:sz w:val="20"/>
          <w:szCs w:val="20"/>
          <w:lang w:val="kk-KZ"/>
        </w:rPr>
      </w:pPr>
      <w:bookmarkStart w:id="1" w:name="_GoBack"/>
      <w:r w:rsidRPr="0006593F">
        <w:rPr>
          <w:b/>
          <w:sz w:val="20"/>
          <w:szCs w:val="20"/>
          <w:lang w:val="kk-KZ"/>
        </w:rPr>
        <w:t>Тендерлік құжаттама</w:t>
      </w:r>
    </w:p>
    <w:bookmarkEnd w:id="1"/>
    <w:p w14:paraId="67F41D46" w14:textId="77777777" w:rsidR="001207A8" w:rsidRPr="0006593F" w:rsidRDefault="001207A8" w:rsidP="001207A8">
      <w:pPr>
        <w:jc w:val="both"/>
        <w:rPr>
          <w:sz w:val="20"/>
          <w:szCs w:val="20"/>
          <w:lang w:val="kk-KZ"/>
        </w:rPr>
      </w:pPr>
    </w:p>
    <w:p w14:paraId="1B13EC2F" w14:textId="4BCA8CC4" w:rsidR="001207A8" w:rsidRPr="007666C8" w:rsidRDefault="001207A8" w:rsidP="001207A8">
      <w:pPr>
        <w:pStyle w:val="1"/>
        <w:spacing w:before="0" w:beforeAutospacing="0" w:after="0" w:afterAutospacing="0"/>
        <w:jc w:val="both"/>
        <w:textAlignment w:val="baseline"/>
        <w:rPr>
          <w:b w:val="0"/>
          <w:bCs w:val="0"/>
          <w:kern w:val="0"/>
          <w:sz w:val="20"/>
          <w:szCs w:val="20"/>
          <w:lang w:val="kk-KZ"/>
        </w:rPr>
      </w:pPr>
      <w:r w:rsidRPr="007666C8">
        <w:rPr>
          <w:b w:val="0"/>
          <w:bCs w:val="0"/>
          <w:kern w:val="0"/>
          <w:sz w:val="20"/>
          <w:szCs w:val="20"/>
          <w:lang w:val="kk-KZ"/>
        </w:rPr>
        <w:t>Қазақстан Республикасы Денсаулы</w:t>
      </w:r>
      <w:r w:rsidR="006870B2">
        <w:rPr>
          <w:b w:val="0"/>
          <w:bCs w:val="0"/>
          <w:kern w:val="0"/>
          <w:sz w:val="20"/>
          <w:szCs w:val="20"/>
          <w:lang w:val="kk-KZ"/>
        </w:rPr>
        <w:t>қ сақтау министрлігінің "Қазақ д</w:t>
      </w:r>
      <w:r w:rsidRPr="007666C8">
        <w:rPr>
          <w:b w:val="0"/>
          <w:bCs w:val="0"/>
          <w:kern w:val="0"/>
          <w:sz w:val="20"/>
          <w:szCs w:val="20"/>
          <w:lang w:val="kk-KZ"/>
        </w:rPr>
        <w:t>ерматология және инфекциялық аурулар ғылыми орталығы" шаруашылық жүргізу құқығындағы республикалық мемлекеттік кәсіпорны (бұдан әрі – ҚД</w:t>
      </w:r>
      <w:r w:rsidR="00680E4E">
        <w:rPr>
          <w:b w:val="0"/>
          <w:bCs w:val="0"/>
          <w:kern w:val="0"/>
          <w:sz w:val="20"/>
          <w:szCs w:val="20"/>
          <w:lang w:val="kk-KZ"/>
        </w:rPr>
        <w:t>ИА</w:t>
      </w:r>
      <w:r w:rsidRPr="007666C8">
        <w:rPr>
          <w:b w:val="0"/>
          <w:bCs w:val="0"/>
          <w:kern w:val="0"/>
          <w:sz w:val="20"/>
          <w:szCs w:val="20"/>
          <w:lang w:val="kk-KZ"/>
        </w:rPr>
        <w:t>ҒО) үшін 202</w:t>
      </w:r>
      <w:r w:rsidR="00ED6427">
        <w:rPr>
          <w:b w:val="0"/>
          <w:bCs w:val="0"/>
          <w:kern w:val="0"/>
          <w:sz w:val="20"/>
          <w:szCs w:val="20"/>
          <w:lang w:val="kk-KZ"/>
        </w:rPr>
        <w:t>5</w:t>
      </w:r>
      <w:r w:rsidRPr="007666C8">
        <w:rPr>
          <w:b w:val="0"/>
          <w:bCs w:val="0"/>
          <w:kern w:val="0"/>
          <w:sz w:val="20"/>
          <w:szCs w:val="20"/>
          <w:lang w:val="kk-KZ"/>
        </w:rPr>
        <w:t xml:space="preserve"> жылға арналған тендерлік өтінімдерді дайындау және дәрілік заттар мен медициналық бұйымдарды сатып алу жөніндегі тендерге қатысу үшін әлеуетті өнім берушілерге тендерді ұйымдастырушы ұсынатын осы</w:t>
      </w:r>
      <w:r w:rsidR="00680E4E">
        <w:rPr>
          <w:b w:val="0"/>
          <w:bCs w:val="0"/>
          <w:kern w:val="0"/>
          <w:sz w:val="20"/>
          <w:szCs w:val="20"/>
          <w:lang w:val="kk-KZ"/>
        </w:rPr>
        <w:t xml:space="preserve"> тендерлік құжаттама (бұдан әрі</w:t>
      </w:r>
      <w:r w:rsidRPr="007666C8">
        <w:rPr>
          <w:b w:val="0"/>
          <w:bCs w:val="0"/>
          <w:kern w:val="0"/>
          <w:sz w:val="20"/>
          <w:szCs w:val="20"/>
          <w:lang w:val="kk-KZ"/>
        </w:rPr>
        <w:t>– Тендерлік құжаттама) Қазақстан Республикасы Денсаулық сақтау министрінің 2023 жылғы 7 маусымдағы № 110 бұйрығы</w:t>
      </w:r>
      <w:r w:rsidR="00680E4E">
        <w:rPr>
          <w:b w:val="0"/>
          <w:bCs w:val="0"/>
          <w:kern w:val="0"/>
          <w:sz w:val="20"/>
          <w:szCs w:val="20"/>
          <w:lang w:val="kk-KZ"/>
        </w:rPr>
        <w:t>,</w:t>
      </w:r>
      <w:r w:rsidRPr="007666C8">
        <w:rPr>
          <w:b w:val="0"/>
          <w:bCs w:val="0"/>
          <w:kern w:val="0"/>
          <w:sz w:val="20"/>
          <w:szCs w:val="20"/>
          <w:lang w:val="kk-KZ"/>
        </w:rPr>
        <w:t xml:space="preserve"> Қазақстан Республикасының Әділет министрлігінде 2023 жылғы 8 маусымда № 32733 болып тіркелген</w:t>
      </w:r>
      <w:r w:rsidR="00680E4E">
        <w:rPr>
          <w:b w:val="0"/>
          <w:bCs w:val="0"/>
          <w:kern w:val="0"/>
          <w:sz w:val="20"/>
          <w:szCs w:val="20"/>
          <w:lang w:val="kk-KZ"/>
        </w:rPr>
        <w:t>,</w:t>
      </w:r>
      <w:r w:rsidRPr="007666C8">
        <w:rPr>
          <w:b w:val="0"/>
          <w:bCs w:val="0"/>
          <w:kern w:val="0"/>
          <w:sz w:val="20"/>
          <w:szCs w:val="20"/>
          <w:lang w:val="kk-KZ"/>
        </w:rPr>
        <w:t xml:space="preserve"> </w:t>
      </w:r>
      <w:r w:rsidR="006F1A56" w:rsidRPr="006F1A56">
        <w:rPr>
          <w:b w:val="0"/>
          <w:bCs w:val="0"/>
          <w:kern w:val="0"/>
          <w:sz w:val="20"/>
          <w:szCs w:val="20"/>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Pr="007666C8">
        <w:rPr>
          <w:b w:val="0"/>
          <w:bCs w:val="0"/>
          <w:kern w:val="0"/>
          <w:sz w:val="20"/>
          <w:szCs w:val="20"/>
          <w:lang w:val="kk-KZ"/>
        </w:rPr>
        <w:t>қағидаларына (бұдан әр</w:t>
      </w:r>
      <w:r w:rsidR="007146B6">
        <w:rPr>
          <w:b w:val="0"/>
          <w:bCs w:val="0"/>
          <w:kern w:val="0"/>
          <w:sz w:val="20"/>
          <w:szCs w:val="20"/>
          <w:lang w:val="kk-KZ"/>
        </w:rPr>
        <w:t>і – Қ</w:t>
      </w:r>
      <w:r w:rsidRPr="007666C8">
        <w:rPr>
          <w:b w:val="0"/>
          <w:bCs w:val="0"/>
          <w:kern w:val="0"/>
          <w:sz w:val="20"/>
          <w:szCs w:val="20"/>
          <w:lang w:val="kk-KZ"/>
        </w:rPr>
        <w:t>ағидалар) сәйкес әзірленді.</w:t>
      </w:r>
    </w:p>
    <w:p w14:paraId="6658942C" w14:textId="5FC3C5CC" w:rsidR="001207A8" w:rsidRPr="0006593F" w:rsidRDefault="001207A8" w:rsidP="001207A8">
      <w:pPr>
        <w:jc w:val="both"/>
        <w:rPr>
          <w:sz w:val="20"/>
          <w:szCs w:val="20"/>
          <w:lang w:val="kk-KZ"/>
        </w:rPr>
      </w:pPr>
      <w:r w:rsidRPr="0006593F">
        <w:rPr>
          <w:sz w:val="20"/>
          <w:szCs w:val="20"/>
          <w:lang w:val="kk-KZ"/>
        </w:rPr>
        <w:t>Тендерді ұйымдастырушы: Қазақстан Республикасы Денсаулы</w:t>
      </w:r>
      <w:r w:rsidR="00680E4E">
        <w:rPr>
          <w:sz w:val="20"/>
          <w:szCs w:val="20"/>
          <w:lang w:val="kk-KZ"/>
        </w:rPr>
        <w:t>қ сақтау министрлігінің "Қазақ д</w:t>
      </w:r>
      <w:r w:rsidRPr="0006593F">
        <w:rPr>
          <w:sz w:val="20"/>
          <w:szCs w:val="20"/>
          <w:lang w:val="kk-KZ"/>
        </w:rPr>
        <w:t>ерматология және инфекциялық аурулар ғылыми орталығы" шаруашылық жүргізу құқығындағы республикалық мемлекеттік кәсіпорны.</w:t>
      </w:r>
    </w:p>
    <w:p w14:paraId="6F3958AA" w14:textId="77777777" w:rsidR="001207A8" w:rsidRDefault="001207A8" w:rsidP="001207A8">
      <w:pPr>
        <w:jc w:val="both"/>
        <w:rPr>
          <w:sz w:val="20"/>
          <w:szCs w:val="20"/>
          <w:lang w:val="kk-KZ"/>
        </w:rPr>
      </w:pPr>
      <w:r w:rsidRPr="0006593F">
        <w:rPr>
          <w:sz w:val="20"/>
          <w:szCs w:val="20"/>
          <w:lang w:val="kk-KZ"/>
        </w:rPr>
        <w:t>Орналасқан жері: Алматы қаласы, Медеу ауданы, Райымбек даңғылы 60, БСН 181240026355, KZ2096502F0010402834, KZT, БСК IRTYKZKA, "ForteBank" АҚ Алматы қаласындағы филиалы, КБЕ 16.</w:t>
      </w:r>
    </w:p>
    <w:p w14:paraId="060B5531" w14:textId="77777777" w:rsidR="001207A8" w:rsidRPr="0006593F" w:rsidRDefault="001207A8" w:rsidP="001207A8">
      <w:pPr>
        <w:jc w:val="both"/>
        <w:rPr>
          <w:sz w:val="20"/>
          <w:szCs w:val="20"/>
          <w:lang w:val="kk-KZ"/>
        </w:rPr>
      </w:pPr>
    </w:p>
    <w:p w14:paraId="7BCFEDC6" w14:textId="77777777" w:rsidR="001207A8" w:rsidRPr="00730D9E" w:rsidRDefault="001207A8" w:rsidP="001207A8">
      <w:pPr>
        <w:pStyle w:val="ad"/>
        <w:numPr>
          <w:ilvl w:val="0"/>
          <w:numId w:val="9"/>
        </w:numPr>
        <w:jc w:val="both"/>
        <w:rPr>
          <w:b/>
          <w:sz w:val="20"/>
          <w:szCs w:val="20"/>
          <w:lang w:val="kk-KZ"/>
        </w:rPr>
      </w:pPr>
      <w:r w:rsidRPr="00730D9E">
        <w:rPr>
          <w:b/>
          <w:sz w:val="20"/>
          <w:szCs w:val="20"/>
          <w:lang w:val="kk-KZ"/>
        </w:rPr>
        <w:t>Жалпы ережелер</w:t>
      </w:r>
    </w:p>
    <w:p w14:paraId="72E1AEE0" w14:textId="77777777" w:rsidR="001207A8" w:rsidRPr="00730D9E" w:rsidRDefault="001207A8" w:rsidP="001207A8">
      <w:pPr>
        <w:pStyle w:val="ad"/>
        <w:ind w:left="3555"/>
        <w:jc w:val="both"/>
        <w:rPr>
          <w:b/>
          <w:sz w:val="20"/>
          <w:szCs w:val="20"/>
          <w:lang w:val="kk-KZ"/>
        </w:rPr>
      </w:pPr>
    </w:p>
    <w:p w14:paraId="56FEC195" w14:textId="77777777" w:rsidR="001207A8" w:rsidRPr="00730D9E" w:rsidRDefault="001207A8" w:rsidP="001207A8">
      <w:pPr>
        <w:jc w:val="both"/>
        <w:rPr>
          <w:sz w:val="20"/>
          <w:szCs w:val="20"/>
          <w:lang w:val="kk-KZ"/>
        </w:rPr>
      </w:pPr>
      <w:r w:rsidRPr="00730D9E">
        <w:rPr>
          <w:sz w:val="20"/>
          <w:szCs w:val="20"/>
          <w:lang w:val="kk-KZ"/>
        </w:rPr>
        <w:t>1. Тендер дәрілік заттарды және/немесе медициналық бұйымдарды сатып алу бойынша жеткізушілерді таңдау мақсатында өткізіледі.</w:t>
      </w:r>
    </w:p>
    <w:p w14:paraId="065554DD" w14:textId="6C76A039" w:rsidR="001207A8" w:rsidRPr="00730D9E" w:rsidRDefault="001207A8" w:rsidP="001207A8">
      <w:pPr>
        <w:jc w:val="both"/>
        <w:rPr>
          <w:sz w:val="20"/>
          <w:szCs w:val="20"/>
          <w:lang w:val="kk-KZ"/>
        </w:rPr>
      </w:pPr>
      <w:r w:rsidRPr="00730D9E">
        <w:rPr>
          <w:sz w:val="20"/>
          <w:szCs w:val="20"/>
          <w:lang w:val="kk-KZ"/>
        </w:rPr>
        <w:t xml:space="preserve">2. Сатып алуға бөлінген сома </w:t>
      </w:r>
      <w:r w:rsidRPr="009E24CD">
        <w:rPr>
          <w:b/>
          <w:sz w:val="20"/>
          <w:szCs w:val="20"/>
          <w:lang w:val="kk-KZ"/>
        </w:rPr>
        <w:t>311 071 566,00</w:t>
      </w:r>
      <w:r w:rsidRPr="00730D9E">
        <w:rPr>
          <w:sz w:val="20"/>
          <w:szCs w:val="20"/>
          <w:lang w:val="kk-KZ"/>
        </w:rPr>
        <w:t xml:space="preserve"> (</w:t>
      </w:r>
      <w:r>
        <w:rPr>
          <w:sz w:val="20"/>
          <w:szCs w:val="20"/>
          <w:lang w:val="kk-KZ"/>
        </w:rPr>
        <w:t xml:space="preserve">үш жүз он бір </w:t>
      </w:r>
      <w:r w:rsidRPr="00730D9E">
        <w:rPr>
          <w:sz w:val="20"/>
          <w:szCs w:val="20"/>
          <w:lang w:val="kk-KZ"/>
        </w:rPr>
        <w:t>миллион</w:t>
      </w:r>
      <w:r>
        <w:rPr>
          <w:sz w:val="20"/>
          <w:szCs w:val="20"/>
          <w:lang w:val="kk-KZ"/>
        </w:rPr>
        <w:t xml:space="preserve"> жетпіс бір мың бес жүз алпыс алты</w:t>
      </w:r>
      <w:r w:rsidRPr="00730D9E">
        <w:rPr>
          <w:sz w:val="20"/>
          <w:szCs w:val="20"/>
          <w:lang w:val="kk-KZ"/>
        </w:rPr>
        <w:t>) теңге 00 тиын</w:t>
      </w:r>
      <w:r w:rsidR="00BA5B9D">
        <w:rPr>
          <w:sz w:val="20"/>
          <w:szCs w:val="20"/>
          <w:lang w:val="kk-KZ"/>
        </w:rPr>
        <w:t>ды</w:t>
      </w:r>
      <w:r w:rsidRPr="00730D9E">
        <w:rPr>
          <w:sz w:val="20"/>
          <w:szCs w:val="20"/>
          <w:lang w:val="kk-KZ"/>
        </w:rPr>
        <w:t xml:space="preserve"> </w:t>
      </w:r>
      <w:r w:rsidR="00BA5B9D" w:rsidRPr="00730D9E">
        <w:rPr>
          <w:sz w:val="20"/>
          <w:szCs w:val="20"/>
          <w:lang w:val="kk-KZ"/>
        </w:rPr>
        <w:t xml:space="preserve">құрайды </w:t>
      </w:r>
      <w:r w:rsidRPr="00730D9E">
        <w:rPr>
          <w:sz w:val="20"/>
          <w:szCs w:val="20"/>
          <w:lang w:val="kk-KZ"/>
        </w:rPr>
        <w:t>(лоттар, атауы</w:t>
      </w:r>
      <w:r w:rsidR="00BA5B9D">
        <w:rPr>
          <w:sz w:val="20"/>
          <w:szCs w:val="20"/>
          <w:lang w:val="kk-KZ"/>
        </w:rPr>
        <w:t xml:space="preserve">, тауарлардың толық техникалық ерекшеліктері </w:t>
      </w:r>
      <w:r w:rsidRPr="00730D9E">
        <w:rPr>
          <w:sz w:val="20"/>
          <w:szCs w:val="20"/>
          <w:lang w:val="kk-KZ"/>
        </w:rPr>
        <w:t>және олардың саны, көлемі тендерлік құжаттамаға 1-қосымшада көрсетілген).</w:t>
      </w:r>
    </w:p>
    <w:p w14:paraId="12A54CB3" w14:textId="77777777" w:rsidR="001207A8" w:rsidRPr="00730D9E" w:rsidRDefault="001207A8" w:rsidP="001207A8">
      <w:pPr>
        <w:jc w:val="both"/>
        <w:rPr>
          <w:sz w:val="20"/>
          <w:szCs w:val="20"/>
          <w:lang w:val="kk-KZ"/>
        </w:rPr>
      </w:pPr>
      <w:r w:rsidRPr="00730D9E">
        <w:rPr>
          <w:sz w:val="20"/>
          <w:szCs w:val="20"/>
          <w:lang w:val="kk-KZ"/>
        </w:rPr>
        <w:t>3. Төлем шарттары: Тапсырыс берушінің Тауарлар үшін Өнім берушіге төлеуі бюджет қаражатының бөлінуіне қарай теңгемен толық көлемде жеткізу фактісі бойынша жүргізілетін болады.</w:t>
      </w:r>
    </w:p>
    <w:p w14:paraId="6A7C1B28" w14:textId="77777777" w:rsidR="001207A8" w:rsidRPr="00730D9E" w:rsidRDefault="001207A8" w:rsidP="001207A8">
      <w:pPr>
        <w:jc w:val="both"/>
        <w:rPr>
          <w:sz w:val="20"/>
          <w:szCs w:val="20"/>
          <w:lang w:val="kk-KZ"/>
        </w:rPr>
      </w:pPr>
      <w:r w:rsidRPr="00730D9E">
        <w:rPr>
          <w:sz w:val="20"/>
          <w:szCs w:val="20"/>
          <w:lang w:val="kk-KZ"/>
        </w:rPr>
        <w:t>4. Тілдерге қойылатын талаптар – әлеуетті өнім беруші дайындаған тендерлік өтінім, сондай-ақ тендерлік өтінімге қатысты барлық хат-хабарлар мен құжаттар осы тендерлік құжаттама жасалған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мақсатында мемлекеттік немесе орыс тілінде жасалған құжаттардың артықшылығы болады.</w:t>
      </w:r>
    </w:p>
    <w:p w14:paraId="362ACD36" w14:textId="661C66BB" w:rsidR="001207A8" w:rsidRPr="00730D9E" w:rsidRDefault="001207A8" w:rsidP="001207A8">
      <w:pPr>
        <w:jc w:val="both"/>
        <w:rPr>
          <w:sz w:val="20"/>
          <w:szCs w:val="20"/>
          <w:lang w:val="kk-KZ"/>
        </w:rPr>
      </w:pPr>
      <w:r w:rsidRPr="00730D9E">
        <w:rPr>
          <w:sz w:val="20"/>
          <w:szCs w:val="20"/>
          <w:lang w:val="kk-KZ"/>
        </w:rPr>
        <w:t xml:space="preserve">5. Тендерге қатысуға ниет білдірген әлеуетті өнім беруші </w:t>
      </w:r>
      <w:r w:rsidR="007146B6">
        <w:rPr>
          <w:sz w:val="20"/>
          <w:szCs w:val="20"/>
          <w:lang w:val="kk-KZ"/>
        </w:rPr>
        <w:t>Қағидаларды</w:t>
      </w:r>
      <w:r w:rsidRPr="00730D9E">
        <w:rPr>
          <w:sz w:val="20"/>
          <w:szCs w:val="20"/>
          <w:lang w:val="kk-KZ"/>
        </w:rPr>
        <w:t>ң 8-тармағына сәйкес біліктілік талаптарына сәйкес келуі тиіс.</w:t>
      </w:r>
    </w:p>
    <w:p w14:paraId="230F57E0" w14:textId="6B905624" w:rsidR="001207A8" w:rsidRPr="00730D9E" w:rsidRDefault="001207A8" w:rsidP="001207A8">
      <w:pPr>
        <w:jc w:val="both"/>
        <w:rPr>
          <w:sz w:val="20"/>
          <w:szCs w:val="20"/>
          <w:lang w:val="kk-KZ"/>
        </w:rPr>
      </w:pPr>
      <w:r w:rsidRPr="00730D9E">
        <w:rPr>
          <w:sz w:val="20"/>
          <w:szCs w:val="20"/>
          <w:lang w:val="kk-KZ"/>
        </w:rPr>
        <w:t xml:space="preserve">6. Тендерге қатысуға ниет білдірген әлеуетті өнім беруші тауарды </w:t>
      </w:r>
      <w:r w:rsidR="007146B6" w:rsidRPr="007146B6">
        <w:rPr>
          <w:sz w:val="20"/>
          <w:szCs w:val="20"/>
          <w:lang w:val="kk-KZ"/>
        </w:rPr>
        <w:t>Қағидалардың</w:t>
      </w:r>
      <w:r w:rsidRPr="00730D9E">
        <w:rPr>
          <w:sz w:val="20"/>
          <w:szCs w:val="20"/>
          <w:lang w:val="kk-KZ"/>
        </w:rPr>
        <w:t xml:space="preserve"> 11-тармағына сәйкес тиісті талаптарға сай жеткізуі тиіс.</w:t>
      </w:r>
    </w:p>
    <w:p w14:paraId="1EAAFC40" w14:textId="77777777" w:rsidR="001207A8" w:rsidRPr="00730D9E" w:rsidRDefault="001207A8" w:rsidP="001207A8">
      <w:pPr>
        <w:jc w:val="both"/>
        <w:rPr>
          <w:sz w:val="20"/>
          <w:szCs w:val="20"/>
          <w:lang w:val="kk-KZ"/>
        </w:rPr>
      </w:pPr>
    </w:p>
    <w:p w14:paraId="209BEEDB" w14:textId="77777777" w:rsidR="001207A8" w:rsidRDefault="001207A8" w:rsidP="001207A8">
      <w:pPr>
        <w:jc w:val="center"/>
        <w:rPr>
          <w:b/>
          <w:sz w:val="20"/>
          <w:szCs w:val="20"/>
          <w:lang w:val="kk-KZ"/>
        </w:rPr>
      </w:pPr>
      <w:r w:rsidRPr="00730D9E">
        <w:rPr>
          <w:b/>
          <w:sz w:val="20"/>
          <w:szCs w:val="20"/>
          <w:lang w:val="kk-KZ"/>
        </w:rPr>
        <w:t>2. Тендерлік құжаттама</w:t>
      </w:r>
    </w:p>
    <w:p w14:paraId="1927059A" w14:textId="77777777" w:rsidR="001207A8" w:rsidRPr="00730D9E" w:rsidRDefault="001207A8" w:rsidP="001207A8">
      <w:pPr>
        <w:jc w:val="both"/>
        <w:rPr>
          <w:b/>
          <w:sz w:val="20"/>
          <w:szCs w:val="20"/>
          <w:lang w:val="kk-KZ"/>
        </w:rPr>
      </w:pPr>
    </w:p>
    <w:p w14:paraId="090EA7B6" w14:textId="5C0A8E9C" w:rsidR="001207A8" w:rsidRPr="00730D9E" w:rsidRDefault="001207A8" w:rsidP="001207A8">
      <w:pPr>
        <w:jc w:val="both"/>
        <w:rPr>
          <w:sz w:val="20"/>
          <w:szCs w:val="20"/>
          <w:lang w:val="kk-KZ"/>
        </w:rPr>
      </w:pPr>
      <w:r w:rsidRPr="007975BE">
        <w:rPr>
          <w:sz w:val="20"/>
          <w:szCs w:val="20"/>
          <w:lang w:val="kk-KZ"/>
        </w:rPr>
        <w:t>1. Тендерге қатысуға ниет білдірген әлеуетті өнім беруші тендерлік өтінімдерді қабылдауд</w:t>
      </w:r>
      <w:r w:rsidR="00457046">
        <w:rPr>
          <w:sz w:val="20"/>
          <w:szCs w:val="20"/>
          <w:lang w:val="kk-KZ"/>
        </w:rPr>
        <w:t>ың соңғы мерзімі өткенге дейін Т</w:t>
      </w:r>
      <w:r w:rsidRPr="007975BE">
        <w:rPr>
          <w:sz w:val="20"/>
          <w:szCs w:val="20"/>
          <w:lang w:val="kk-KZ"/>
        </w:rPr>
        <w:t>апсырыс берушіге немесе сатып алуды ұйымдастырушыға мөрленген түрде тендерлік өтінімді ұсынады.</w:t>
      </w:r>
      <w:r>
        <w:rPr>
          <w:sz w:val="20"/>
          <w:szCs w:val="20"/>
          <w:lang w:val="kk-KZ"/>
        </w:rPr>
        <w:t xml:space="preserve"> </w:t>
      </w:r>
      <w:r w:rsidRPr="007975BE">
        <w:rPr>
          <w:sz w:val="20"/>
          <w:szCs w:val="20"/>
          <w:lang w:val="kk-KZ"/>
        </w:rPr>
        <w:t>Тендерлік өтінімнің қолданылу мерзімі тендер қорытындылары шығарылғанға дейін жарамды.</w:t>
      </w:r>
      <w:r w:rsidRPr="00730D9E">
        <w:rPr>
          <w:sz w:val="20"/>
          <w:szCs w:val="20"/>
          <w:lang w:val="kk-KZ"/>
        </w:rPr>
        <w:t xml:space="preserve"> Тендерлік өтінім негізгі бөліктен, техникалық бөліктен және кепілдік</w:t>
      </w:r>
      <w:r w:rsidR="00457046">
        <w:rPr>
          <w:sz w:val="20"/>
          <w:szCs w:val="20"/>
          <w:lang w:val="kk-KZ"/>
        </w:rPr>
        <w:t>пен</w:t>
      </w:r>
      <w:r w:rsidRPr="00730D9E">
        <w:rPr>
          <w:sz w:val="20"/>
          <w:szCs w:val="20"/>
          <w:lang w:val="kk-KZ"/>
        </w:rPr>
        <w:t xml:space="preserve"> қамтамасыз етуден тұрады.</w:t>
      </w:r>
    </w:p>
    <w:p w14:paraId="12449E87" w14:textId="77777777" w:rsidR="001207A8" w:rsidRPr="00730D9E" w:rsidRDefault="001207A8" w:rsidP="001207A8">
      <w:pPr>
        <w:jc w:val="both"/>
        <w:rPr>
          <w:sz w:val="20"/>
          <w:szCs w:val="20"/>
          <w:lang w:val="kk-KZ"/>
        </w:rPr>
      </w:pPr>
      <w:r w:rsidRPr="00730D9E">
        <w:rPr>
          <w:sz w:val="20"/>
          <w:szCs w:val="20"/>
          <w:lang w:val="kk-KZ"/>
        </w:rPr>
        <w:t>2. Тендерлік өтінімнің негізгі бөлігі мыналарды қамтиды:</w:t>
      </w:r>
    </w:p>
    <w:p w14:paraId="6D82575D" w14:textId="77777777" w:rsidR="001207A8" w:rsidRDefault="001207A8" w:rsidP="001207A8">
      <w:pPr>
        <w:jc w:val="both"/>
        <w:rPr>
          <w:sz w:val="20"/>
          <w:szCs w:val="20"/>
          <w:lang w:val="kk-KZ"/>
        </w:rPr>
      </w:pPr>
      <w:r w:rsidRPr="00730D9E">
        <w:rPr>
          <w:sz w:val="20"/>
          <w:szCs w:val="20"/>
          <w:lang w:val="kk-KZ"/>
        </w:rPr>
        <w:t xml:space="preserve">2.1 </w:t>
      </w:r>
      <w:r w:rsidRPr="00A13910">
        <w:rPr>
          <w:sz w:val="20"/>
          <w:szCs w:val="20"/>
          <w:lang w:val="kk-KZ"/>
        </w:rPr>
        <w:t>Денсаулық сақтау саласындағы уәкілетті орган бекіткен нысан бойынша тендерге қатысуға өтінім (электрондық жеткізгіште Қазақстан Республикасы Денсаулық сақтау министрінің 2022 жылғы 17 маусымдағы № ҚР ДСМ -113 бұйрығына сәйкес нысан бойынша өтінімге қоса берілетін құжаттардың тізімдемесі ұсынылады);</w:t>
      </w:r>
    </w:p>
    <w:p w14:paraId="3C5E7F13" w14:textId="77777777" w:rsidR="001207A8" w:rsidRPr="00730D9E" w:rsidRDefault="001207A8" w:rsidP="001207A8">
      <w:pPr>
        <w:jc w:val="both"/>
        <w:rPr>
          <w:sz w:val="20"/>
          <w:szCs w:val="20"/>
          <w:lang w:val="kk-KZ"/>
        </w:rPr>
      </w:pPr>
      <w:r w:rsidRPr="00730D9E">
        <w:rPr>
          <w:sz w:val="20"/>
          <w:szCs w:val="20"/>
          <w:lang w:val="kk-KZ"/>
        </w:rPr>
        <w:t xml:space="preserve">2.2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w:t>
      </w:r>
      <w:r w:rsidRPr="00730D9E">
        <w:rPr>
          <w:sz w:val="20"/>
          <w:szCs w:val="20"/>
          <w:lang w:val="kk-KZ"/>
        </w:rPr>
        <w:lastRenderedPageBreak/>
        <w:t>туралы үзінді көшірме немесе құрылтай шартының көшірмесі немесе хабарландыру күнінен кейін акциялардың қолданыстағы ұстаушыларының тізілімінен үзінді көшірме ұсынылады);</w:t>
      </w:r>
    </w:p>
    <w:p w14:paraId="103DD226" w14:textId="77777777" w:rsidR="001207A8" w:rsidRPr="00730D9E" w:rsidRDefault="001207A8" w:rsidP="001207A8">
      <w:pPr>
        <w:jc w:val="both"/>
        <w:rPr>
          <w:sz w:val="20"/>
          <w:szCs w:val="20"/>
          <w:lang w:val="kk-KZ"/>
        </w:rPr>
      </w:pPr>
      <w:r w:rsidRPr="00730D9E">
        <w:rPr>
          <w:sz w:val="20"/>
          <w:szCs w:val="20"/>
          <w:lang w:val="kk-KZ"/>
        </w:rPr>
        <w:t>2.3 Тиісті мемлекеттік орган берген заңды тұлға құрмай кәсіпкерлік қызметті жүзеге асыруға құқық беретін құжаттың көшірмесі;</w:t>
      </w:r>
    </w:p>
    <w:p w14:paraId="2EB3B1E8" w14:textId="695F6640" w:rsidR="001207A8" w:rsidRPr="00730D9E" w:rsidRDefault="001207A8" w:rsidP="001207A8">
      <w:pPr>
        <w:jc w:val="both"/>
        <w:rPr>
          <w:sz w:val="20"/>
          <w:szCs w:val="20"/>
          <w:lang w:val="kk-KZ"/>
        </w:rPr>
      </w:pPr>
      <w:r w:rsidRPr="00730D9E">
        <w:rPr>
          <w:sz w:val="20"/>
          <w:szCs w:val="20"/>
          <w:lang w:val="kk-KZ"/>
        </w:rPr>
        <w:t xml:space="preserve">2.4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мәліметтер олар туралы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w:t>
      </w:r>
      <w:r w:rsidR="00457046" w:rsidRPr="00730D9E">
        <w:rPr>
          <w:sz w:val="20"/>
          <w:szCs w:val="20"/>
          <w:lang w:val="kk-KZ"/>
        </w:rPr>
        <w:t>"Рұқсаттар және хабарламалар туралы" заң</w:t>
      </w:r>
      <w:r w:rsidR="00457046">
        <w:rPr>
          <w:sz w:val="20"/>
          <w:szCs w:val="20"/>
          <w:lang w:val="kk-KZ"/>
        </w:rPr>
        <w:t>ға сәйкес алынған</w:t>
      </w:r>
      <w:r w:rsidR="00457046" w:rsidRPr="00730D9E">
        <w:rPr>
          <w:sz w:val="20"/>
          <w:szCs w:val="20"/>
          <w:lang w:val="kk-KZ"/>
        </w:rPr>
        <w:t xml:space="preserve"> </w:t>
      </w:r>
      <w:r w:rsidRPr="00730D9E">
        <w:rPr>
          <w:sz w:val="20"/>
          <w:szCs w:val="20"/>
          <w:lang w:val="kk-KZ"/>
        </w:rPr>
        <w:t>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14:paraId="3EBCCA4D" w14:textId="77777777" w:rsidR="001207A8" w:rsidRPr="00730D9E" w:rsidRDefault="001207A8" w:rsidP="001207A8">
      <w:pPr>
        <w:jc w:val="both"/>
        <w:rPr>
          <w:sz w:val="20"/>
          <w:szCs w:val="20"/>
          <w:lang w:val="kk-KZ"/>
        </w:rPr>
      </w:pPr>
      <w:r w:rsidRPr="00730D9E">
        <w:rPr>
          <w:sz w:val="20"/>
          <w:szCs w:val="20"/>
          <w:lang w:val="kk-KZ"/>
        </w:rPr>
        <w:t>2.5 сертификаттардың көшірмелері (бар болса):</w:t>
      </w:r>
    </w:p>
    <w:p w14:paraId="6BA9CE93" w14:textId="3A7587A5" w:rsidR="001207A8" w:rsidRPr="00730D9E" w:rsidRDefault="001207A8" w:rsidP="001207A8">
      <w:pPr>
        <w:jc w:val="both"/>
        <w:rPr>
          <w:sz w:val="20"/>
          <w:szCs w:val="20"/>
          <w:lang w:val="kk-KZ"/>
        </w:rPr>
      </w:pPr>
      <w:r w:rsidRPr="00730D9E">
        <w:rPr>
          <w:sz w:val="20"/>
          <w:szCs w:val="20"/>
          <w:lang w:val="kk-KZ"/>
        </w:rPr>
        <w:t>объектінің және өндірістің тиісті өндірістік практика (GMP)</w:t>
      </w:r>
      <w:r w:rsidR="008C792E">
        <w:rPr>
          <w:sz w:val="20"/>
          <w:szCs w:val="20"/>
          <w:lang w:val="kk-KZ"/>
        </w:rPr>
        <w:t xml:space="preserve"> </w:t>
      </w:r>
      <w:r w:rsidRPr="00730D9E">
        <w:rPr>
          <w:sz w:val="20"/>
          <w:szCs w:val="20"/>
          <w:lang w:val="kk-KZ"/>
        </w:rPr>
        <w:t>талаптарына сәйкестігі туралы;</w:t>
      </w:r>
    </w:p>
    <w:p w14:paraId="6C66DF1A" w14:textId="49E19D95" w:rsidR="001207A8" w:rsidRPr="00730D9E" w:rsidRDefault="001207A8" w:rsidP="001207A8">
      <w:pPr>
        <w:jc w:val="both"/>
        <w:rPr>
          <w:sz w:val="20"/>
          <w:szCs w:val="20"/>
          <w:lang w:val="kk-KZ"/>
        </w:rPr>
      </w:pPr>
      <w:r w:rsidRPr="00730D9E">
        <w:rPr>
          <w:sz w:val="20"/>
          <w:szCs w:val="20"/>
          <w:lang w:val="kk-KZ"/>
        </w:rPr>
        <w:t>объектінің тиісті дистрибьюторлық практика (GDP)</w:t>
      </w:r>
      <w:r w:rsidR="008C792E">
        <w:rPr>
          <w:sz w:val="20"/>
          <w:szCs w:val="20"/>
          <w:lang w:val="kk-KZ"/>
        </w:rPr>
        <w:t xml:space="preserve"> </w:t>
      </w:r>
      <w:r w:rsidRPr="00730D9E">
        <w:rPr>
          <w:sz w:val="20"/>
          <w:szCs w:val="20"/>
          <w:lang w:val="kk-KZ"/>
        </w:rPr>
        <w:t>талаптарына сәйкестігі туралы;</w:t>
      </w:r>
    </w:p>
    <w:p w14:paraId="4189D278" w14:textId="77777777" w:rsidR="001207A8" w:rsidRPr="00730D9E" w:rsidRDefault="001207A8" w:rsidP="001207A8">
      <w:pPr>
        <w:jc w:val="both"/>
        <w:rPr>
          <w:sz w:val="20"/>
          <w:szCs w:val="20"/>
          <w:lang w:val="kk-KZ"/>
        </w:rPr>
      </w:pPr>
      <w:r w:rsidRPr="00730D9E">
        <w:rPr>
          <w:sz w:val="20"/>
          <w:szCs w:val="20"/>
          <w:lang w:val="kk-KZ"/>
        </w:rPr>
        <w:t>объектінің тиісті дәріхана практикасының (GPP)талаптарына сәйкестігі туралы;</w:t>
      </w:r>
    </w:p>
    <w:p w14:paraId="5F5C2055" w14:textId="77777777" w:rsidR="001207A8" w:rsidRPr="00730D9E" w:rsidRDefault="001207A8" w:rsidP="001207A8">
      <w:pPr>
        <w:jc w:val="both"/>
        <w:rPr>
          <w:sz w:val="20"/>
          <w:szCs w:val="20"/>
          <w:lang w:val="kk-KZ"/>
        </w:rPr>
      </w:pPr>
      <w:r w:rsidRPr="00B551EB">
        <w:rPr>
          <w:sz w:val="20"/>
          <w:szCs w:val="20"/>
          <w:lang w:val="kk-KZ"/>
        </w:rPr>
        <w:t>2.6 Қазақстан Республикасы Денсаулық сақтау министрінің 2023 жылғы 07 маусымдағы № 110 бұйрығына сәйкес нысан бойынша баға ұсынысы;</w:t>
      </w:r>
    </w:p>
    <w:p w14:paraId="6C513571" w14:textId="77777777" w:rsidR="001207A8" w:rsidRPr="00730D9E" w:rsidRDefault="001207A8" w:rsidP="001207A8">
      <w:pPr>
        <w:jc w:val="both"/>
        <w:rPr>
          <w:sz w:val="20"/>
          <w:szCs w:val="20"/>
          <w:lang w:val="kk-KZ"/>
        </w:rPr>
      </w:pPr>
      <w:r w:rsidRPr="00730D9E">
        <w:rPr>
          <w:sz w:val="20"/>
          <w:szCs w:val="20"/>
          <w:lang w:val="kk-KZ"/>
        </w:rPr>
        <w:t>2.7 тендерлік өтінімді кепілдікпен қамтамасыз етуді енгізуді растайтын құжаттың түпнұсқасы.</w:t>
      </w:r>
    </w:p>
    <w:p w14:paraId="027C24B8" w14:textId="77777777" w:rsidR="001207A8" w:rsidRPr="00730D9E" w:rsidRDefault="001207A8" w:rsidP="001207A8">
      <w:pPr>
        <w:jc w:val="both"/>
        <w:rPr>
          <w:sz w:val="20"/>
          <w:szCs w:val="20"/>
          <w:lang w:val="kk-KZ"/>
        </w:rPr>
      </w:pPr>
      <w:r w:rsidRPr="00730D9E">
        <w:rPr>
          <w:sz w:val="20"/>
          <w:szCs w:val="20"/>
          <w:lang w:val="kk-KZ"/>
        </w:rPr>
        <w:t>3. Тендерлік өтінімнің техникалық бөлігі мыналарды қамтиды:</w:t>
      </w:r>
    </w:p>
    <w:p w14:paraId="6F995346" w14:textId="77777777" w:rsidR="001207A8" w:rsidRPr="00730D9E" w:rsidRDefault="001207A8" w:rsidP="001207A8">
      <w:pPr>
        <w:jc w:val="both"/>
        <w:rPr>
          <w:sz w:val="20"/>
          <w:szCs w:val="20"/>
          <w:lang w:val="kk-KZ"/>
        </w:rPr>
      </w:pPr>
      <w:r w:rsidRPr="00730D9E">
        <w:rPr>
          <w:sz w:val="20"/>
          <w:szCs w:val="20"/>
          <w:lang w:val="kk-KZ"/>
        </w:rPr>
        <w:t>3.1 қағаз жеткізгіштегі мәлімделген дәрілік заттардың және (немесе) медициналық бұйымдардың, фармацевтикалық қызметтің нақты техникалық сипаттамалары көрсетілген техникалық ерекшеліктер (медициналық техника өтініш берген кезде, сондай-ақ "docx"форматындағы электрондық жеткізгіште);</w:t>
      </w:r>
    </w:p>
    <w:p w14:paraId="681C999E" w14:textId="77777777" w:rsidR="001207A8" w:rsidRPr="00730D9E" w:rsidRDefault="001207A8" w:rsidP="001207A8">
      <w:pPr>
        <w:jc w:val="both"/>
        <w:rPr>
          <w:sz w:val="20"/>
          <w:szCs w:val="20"/>
          <w:lang w:val="kk-KZ"/>
        </w:rPr>
      </w:pPr>
      <w:r w:rsidRPr="00730D9E">
        <w:rPr>
          <w:sz w:val="20"/>
          <w:szCs w:val="20"/>
          <w:lang w:val="kk-KZ"/>
        </w:rPr>
        <w:t>3.2 дәрілік затты және (немесе) медициналық бұйымды мемлекеттік тіркеу туралы құжаттың немесе денсаулық сақтау саласындағы уәкілетті органның Қазақстан Республикасына әкелуге және қолдануға арналған қорытындысының (рұқсатының) көшірмесі.</w:t>
      </w:r>
    </w:p>
    <w:p w14:paraId="2C3E369D" w14:textId="77777777" w:rsidR="001207A8" w:rsidRPr="00730D9E" w:rsidRDefault="001207A8" w:rsidP="001207A8">
      <w:pPr>
        <w:jc w:val="both"/>
        <w:rPr>
          <w:sz w:val="20"/>
          <w:szCs w:val="20"/>
          <w:lang w:val="kk-KZ"/>
        </w:rPr>
      </w:pPr>
      <w:r w:rsidRPr="00730D9E">
        <w:rPr>
          <w:sz w:val="20"/>
          <w:szCs w:val="20"/>
          <w:lang w:val="kk-KZ"/>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сәйкес берілген қауіпсіздік туралы қорытынды және медициналық бұйымдар";</w:t>
      </w:r>
    </w:p>
    <w:p w14:paraId="69C1F44F" w14:textId="77777777" w:rsidR="001207A8" w:rsidRPr="00730D9E" w:rsidRDefault="001207A8" w:rsidP="001207A8">
      <w:pPr>
        <w:jc w:val="both"/>
        <w:rPr>
          <w:sz w:val="20"/>
          <w:szCs w:val="20"/>
          <w:lang w:val="kk-KZ"/>
        </w:rPr>
      </w:pPr>
      <w:r w:rsidRPr="00730D9E">
        <w:rPr>
          <w:sz w:val="20"/>
          <w:szCs w:val="20"/>
          <w:lang w:val="kk-KZ"/>
        </w:rPr>
        <w:t>3.3,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14:paraId="50C65B48" w14:textId="77777777" w:rsidR="001207A8" w:rsidRPr="00730D9E" w:rsidRDefault="001207A8" w:rsidP="001207A8">
      <w:pPr>
        <w:jc w:val="both"/>
        <w:rPr>
          <w:sz w:val="20"/>
          <w:szCs w:val="20"/>
          <w:lang w:val="kk-KZ"/>
        </w:rPr>
      </w:pPr>
      <w:r w:rsidRPr="00730D9E">
        <w:rPr>
          <w:sz w:val="20"/>
          <w:szCs w:val="20"/>
          <w:lang w:val="kk-KZ"/>
        </w:rPr>
        <w:t>4.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w:t>
      </w:r>
    </w:p>
    <w:p w14:paraId="64A8B82A" w14:textId="77777777" w:rsidR="001207A8" w:rsidRPr="00730D9E" w:rsidRDefault="001207A8" w:rsidP="001207A8">
      <w:pPr>
        <w:jc w:val="both"/>
        <w:rPr>
          <w:sz w:val="20"/>
          <w:szCs w:val="20"/>
          <w:lang w:val="kk-KZ"/>
        </w:rPr>
      </w:pPr>
      <w:r w:rsidRPr="00730D9E">
        <w:rPr>
          <w:sz w:val="20"/>
          <w:szCs w:val="20"/>
          <w:lang w:val="kk-KZ"/>
        </w:rPr>
        <w:t>5. Тендерлік өтінімді кепілдік қамтамасыз ету (бұдан әрі – кепілдік қамтамасыз ету) мынадай түрде ұсынылады:</w:t>
      </w:r>
    </w:p>
    <w:p w14:paraId="37AE0963" w14:textId="77777777" w:rsidR="001207A8" w:rsidRPr="00730D9E" w:rsidRDefault="001207A8" w:rsidP="001207A8">
      <w:pPr>
        <w:jc w:val="both"/>
        <w:rPr>
          <w:sz w:val="20"/>
          <w:szCs w:val="20"/>
          <w:lang w:val="kk-KZ"/>
        </w:rPr>
      </w:pPr>
      <w:r w:rsidRPr="00730D9E">
        <w:rPr>
          <w:sz w:val="20"/>
          <w:szCs w:val="20"/>
          <w:lang w:val="kk-KZ"/>
        </w:rPr>
        <w:t>5.1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жарнаны;</w:t>
      </w:r>
    </w:p>
    <w:p w14:paraId="2AAAE48C" w14:textId="77777777" w:rsidR="001207A8" w:rsidRPr="00730D9E" w:rsidRDefault="001207A8" w:rsidP="001207A8">
      <w:pPr>
        <w:jc w:val="both"/>
        <w:rPr>
          <w:sz w:val="20"/>
          <w:szCs w:val="20"/>
          <w:lang w:val="kk-KZ"/>
        </w:rPr>
      </w:pPr>
      <w:r w:rsidRPr="00730D9E">
        <w:rPr>
          <w:sz w:val="20"/>
          <w:szCs w:val="20"/>
          <w:lang w:val="kk-KZ"/>
        </w:rPr>
        <w:t>5.2 Денсаулық сақтау саласындағы уәкілетті орган бекіткен нысан бойынша банк кепілдігі.</w:t>
      </w:r>
    </w:p>
    <w:p w14:paraId="790E9091" w14:textId="77777777" w:rsidR="001207A8" w:rsidRPr="00730D9E" w:rsidRDefault="001207A8" w:rsidP="001207A8">
      <w:pPr>
        <w:jc w:val="both"/>
        <w:rPr>
          <w:sz w:val="20"/>
          <w:szCs w:val="20"/>
          <w:lang w:val="kk-KZ"/>
        </w:rPr>
      </w:pPr>
      <w:r w:rsidRPr="00730D9E">
        <w:rPr>
          <w:sz w:val="20"/>
          <w:szCs w:val="20"/>
          <w:lang w:val="kk-KZ"/>
        </w:rPr>
        <w:t>6. Кепілдік қамтамасыз ету әлеуетті өнім берушіге келесі жағдайларда бес жұмыс күні ішінде қайтарылады:</w:t>
      </w:r>
    </w:p>
    <w:p w14:paraId="3ECD1658" w14:textId="77777777" w:rsidR="001207A8" w:rsidRPr="00730D9E" w:rsidRDefault="001207A8" w:rsidP="001207A8">
      <w:pPr>
        <w:jc w:val="both"/>
        <w:rPr>
          <w:sz w:val="20"/>
          <w:szCs w:val="20"/>
          <w:lang w:val="kk-KZ"/>
        </w:rPr>
      </w:pPr>
      <w:r w:rsidRPr="00730D9E">
        <w:rPr>
          <w:sz w:val="20"/>
          <w:szCs w:val="20"/>
          <w:lang w:val="kk-KZ"/>
        </w:rPr>
        <w:t>6.1 әлеуетті өнім берушінің тендерлік өтінімді қабылдаудың соңғы мерзімі аяқталғанға дейін кері қайтарып алуы;</w:t>
      </w:r>
    </w:p>
    <w:p w14:paraId="5CDEF79F" w14:textId="77777777" w:rsidR="001207A8" w:rsidRPr="00730D9E" w:rsidRDefault="001207A8" w:rsidP="001207A8">
      <w:pPr>
        <w:jc w:val="both"/>
        <w:rPr>
          <w:sz w:val="20"/>
          <w:szCs w:val="20"/>
          <w:lang w:val="kk-KZ"/>
        </w:rPr>
      </w:pPr>
      <w:r w:rsidRPr="00730D9E">
        <w:rPr>
          <w:sz w:val="20"/>
          <w:szCs w:val="20"/>
          <w:lang w:val="kk-KZ"/>
        </w:rPr>
        <w:t>6.2 тендерлік құжаттаманың ережелеріне сәйкес келмеу негізінде тендерлік өтінімді қабылдамау;</w:t>
      </w:r>
    </w:p>
    <w:p w14:paraId="70CE7DCE" w14:textId="77777777" w:rsidR="001207A8" w:rsidRPr="00730D9E" w:rsidRDefault="001207A8" w:rsidP="001207A8">
      <w:pPr>
        <w:jc w:val="both"/>
        <w:rPr>
          <w:sz w:val="20"/>
          <w:szCs w:val="20"/>
          <w:lang w:val="kk-KZ"/>
        </w:rPr>
      </w:pPr>
      <w:r w:rsidRPr="00730D9E">
        <w:rPr>
          <w:sz w:val="20"/>
          <w:szCs w:val="20"/>
          <w:lang w:val="kk-KZ"/>
        </w:rPr>
        <w:t>6.3 басқа әлеуетті өнім берушінің тендерді жеңімпаз деп тануы;</w:t>
      </w:r>
    </w:p>
    <w:p w14:paraId="3CBD2905" w14:textId="77777777" w:rsidR="001207A8" w:rsidRPr="00730D9E" w:rsidRDefault="001207A8" w:rsidP="001207A8">
      <w:pPr>
        <w:jc w:val="both"/>
        <w:rPr>
          <w:sz w:val="20"/>
          <w:szCs w:val="20"/>
          <w:lang w:val="kk-KZ"/>
        </w:rPr>
      </w:pPr>
      <w:r w:rsidRPr="00730D9E">
        <w:rPr>
          <w:sz w:val="20"/>
          <w:szCs w:val="20"/>
          <w:lang w:val="kk-KZ"/>
        </w:rPr>
        <w:t>6.4 тендер жеңімпазын анықтамастан сатып алу рәсімдерін тоқтату;</w:t>
      </w:r>
    </w:p>
    <w:p w14:paraId="3FDB6EEC" w14:textId="77777777" w:rsidR="001207A8" w:rsidRPr="00730D9E" w:rsidRDefault="001207A8" w:rsidP="001207A8">
      <w:pPr>
        <w:jc w:val="both"/>
        <w:rPr>
          <w:sz w:val="20"/>
          <w:szCs w:val="20"/>
          <w:lang w:val="kk-KZ"/>
        </w:rPr>
      </w:pPr>
      <w:r w:rsidRPr="00730D9E">
        <w:rPr>
          <w:sz w:val="20"/>
          <w:szCs w:val="20"/>
          <w:lang w:val="kk-KZ"/>
        </w:rPr>
        <w:t>6.5 сатып алу шартының күшіне енуі және тендер жеңімпазы сатып алу шартының орындалуын кепілдік қамтамасыз етуді енгізуі.</w:t>
      </w:r>
    </w:p>
    <w:p w14:paraId="603B1FDC" w14:textId="77777777" w:rsidR="001207A8" w:rsidRPr="00730D9E" w:rsidRDefault="001207A8" w:rsidP="001207A8">
      <w:pPr>
        <w:jc w:val="both"/>
        <w:rPr>
          <w:sz w:val="20"/>
          <w:szCs w:val="20"/>
          <w:lang w:val="kk-KZ"/>
        </w:rPr>
      </w:pPr>
      <w:r w:rsidRPr="00730D9E">
        <w:rPr>
          <w:sz w:val="20"/>
          <w:szCs w:val="20"/>
          <w:lang w:val="kk-KZ"/>
        </w:rPr>
        <w:t>7. Кепілдік қамтамасыз ету әлеуетті жеткізушіге қайтарылмайды, егер:</w:t>
      </w:r>
    </w:p>
    <w:p w14:paraId="574229BD" w14:textId="77777777" w:rsidR="001207A8" w:rsidRPr="00730D9E" w:rsidRDefault="001207A8" w:rsidP="001207A8">
      <w:pPr>
        <w:jc w:val="both"/>
        <w:rPr>
          <w:sz w:val="20"/>
          <w:szCs w:val="20"/>
          <w:lang w:val="kk-KZ"/>
        </w:rPr>
      </w:pPr>
      <w:r w:rsidRPr="00730D9E">
        <w:rPr>
          <w:sz w:val="20"/>
          <w:szCs w:val="20"/>
          <w:lang w:val="kk-KZ"/>
        </w:rPr>
        <w:t>7.1 ол тендерлік өтінімдерді қабылдаудың соңғы мерзімі аяқталғаннан кейін тендерлік өтінімді кері қайтарып алды немесе өзгертті;</w:t>
      </w:r>
    </w:p>
    <w:p w14:paraId="20482A4D" w14:textId="77777777" w:rsidR="001207A8" w:rsidRPr="00730D9E" w:rsidRDefault="001207A8" w:rsidP="001207A8">
      <w:pPr>
        <w:jc w:val="both"/>
        <w:rPr>
          <w:sz w:val="20"/>
          <w:szCs w:val="20"/>
          <w:lang w:val="kk-KZ"/>
        </w:rPr>
      </w:pPr>
      <w:r w:rsidRPr="00730D9E">
        <w:rPr>
          <w:sz w:val="20"/>
          <w:szCs w:val="20"/>
          <w:lang w:val="kk-KZ"/>
        </w:rPr>
        <w:t>7.2 жеңімпаз тендер жеңімпазы деп танылғаннан кейін сатып алу шартын немесе фармацевтикалық қызмет көрсету шартын жасасудан жалтарған;</w:t>
      </w:r>
    </w:p>
    <w:p w14:paraId="0B8BA25E" w14:textId="77777777" w:rsidR="001207A8" w:rsidRPr="00730D9E" w:rsidRDefault="001207A8" w:rsidP="001207A8">
      <w:pPr>
        <w:jc w:val="both"/>
        <w:rPr>
          <w:sz w:val="20"/>
          <w:szCs w:val="20"/>
          <w:lang w:val="kk-KZ"/>
        </w:rPr>
      </w:pPr>
      <w:r w:rsidRPr="00730D9E">
        <w:rPr>
          <w:sz w:val="20"/>
          <w:szCs w:val="20"/>
          <w:lang w:val="kk-KZ"/>
        </w:rPr>
        <w:t>7.3 ол жеңімпаз деп танылды және сатып алу шартын немесе фармацевтикалық қызмет көрсету шартын кепілдікпен қамтамасыз етуді енгізбеді немесе уақтылы енгізбеді.</w:t>
      </w:r>
    </w:p>
    <w:p w14:paraId="06E0B430" w14:textId="77777777" w:rsidR="001207A8" w:rsidRPr="00730D9E" w:rsidRDefault="001207A8" w:rsidP="001207A8">
      <w:pPr>
        <w:jc w:val="both"/>
        <w:rPr>
          <w:sz w:val="20"/>
          <w:szCs w:val="20"/>
          <w:lang w:val="kk-KZ"/>
        </w:rPr>
      </w:pPr>
      <w:r w:rsidRPr="00730D9E">
        <w:rPr>
          <w:sz w:val="20"/>
          <w:szCs w:val="20"/>
          <w:lang w:val="kk-KZ"/>
        </w:rPr>
        <w:t>8. Әлеуетті өнім беруші қажет болған жағдайда өтінімді қабылдаудың соңғы мерзімі аяқталғанға дейін жазбаша нысанда кері қайтарып алады.</w:t>
      </w:r>
    </w:p>
    <w:p w14:paraId="756D4636" w14:textId="77777777" w:rsidR="001207A8" w:rsidRPr="00730D9E" w:rsidRDefault="001207A8" w:rsidP="001207A8">
      <w:pPr>
        <w:jc w:val="both"/>
        <w:rPr>
          <w:sz w:val="20"/>
          <w:szCs w:val="20"/>
          <w:lang w:val="kk-KZ"/>
        </w:rPr>
      </w:pPr>
      <w:r w:rsidRPr="00730D9E">
        <w:rPr>
          <w:sz w:val="20"/>
          <w:szCs w:val="20"/>
          <w:lang w:val="kk-KZ"/>
        </w:rPr>
        <w:lastRenderedPageBreak/>
        <w:t>9. Тендерлік өтінімдерді ұсыну мерзімі өткеннен кейін тендерлік өтінімдерге өзгерістер енгізуге жол берілмейді.</w:t>
      </w:r>
    </w:p>
    <w:p w14:paraId="7C2B8F55" w14:textId="77777777" w:rsidR="001207A8" w:rsidRPr="00730D9E" w:rsidRDefault="001207A8" w:rsidP="001207A8">
      <w:pPr>
        <w:jc w:val="both"/>
        <w:rPr>
          <w:sz w:val="20"/>
          <w:szCs w:val="20"/>
          <w:lang w:val="kk-KZ"/>
        </w:rPr>
      </w:pPr>
      <w:r w:rsidRPr="00730D9E">
        <w:rPr>
          <w:sz w:val="20"/>
          <w:szCs w:val="20"/>
          <w:lang w:val="kk-KZ"/>
        </w:rPr>
        <w:t>10.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14:paraId="2E26AAB0" w14:textId="77777777" w:rsidR="001207A8" w:rsidRPr="00730D9E" w:rsidRDefault="001207A8" w:rsidP="001207A8">
      <w:pPr>
        <w:jc w:val="both"/>
        <w:rPr>
          <w:sz w:val="20"/>
          <w:szCs w:val="20"/>
          <w:lang w:val="kk-KZ"/>
        </w:rPr>
      </w:pPr>
      <w:r w:rsidRPr="00730D9E">
        <w:rPr>
          <w:sz w:val="20"/>
          <w:szCs w:val="20"/>
          <w:lang w:val="kk-KZ"/>
        </w:rPr>
        <w:t>11. 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14:paraId="1C6EF0B1" w14:textId="77777777" w:rsidR="001207A8" w:rsidRPr="00730D9E" w:rsidRDefault="001207A8" w:rsidP="001207A8">
      <w:pPr>
        <w:jc w:val="both"/>
        <w:rPr>
          <w:sz w:val="20"/>
          <w:szCs w:val="20"/>
          <w:lang w:val="kk-KZ"/>
        </w:rPr>
      </w:pPr>
      <w:r w:rsidRPr="00730D9E">
        <w:rPr>
          <w:sz w:val="20"/>
          <w:szCs w:val="20"/>
          <w:lang w:val="kk-KZ"/>
        </w:rPr>
        <w:t>12. Техникалық ерекшелік тігілген және нөмірленген түрде ұсынылады, соңғы бет әлеуетті өнім беруші өкілінің қолымен бекітіледі.</w:t>
      </w:r>
    </w:p>
    <w:p w14:paraId="6714661A" w14:textId="77777777" w:rsidR="001207A8" w:rsidRPr="00730D9E" w:rsidRDefault="001207A8" w:rsidP="001207A8">
      <w:pPr>
        <w:jc w:val="both"/>
        <w:rPr>
          <w:sz w:val="20"/>
          <w:szCs w:val="20"/>
          <w:lang w:val="kk-KZ"/>
        </w:rPr>
      </w:pPr>
      <w:r w:rsidRPr="00730D9E">
        <w:rPr>
          <w:sz w:val="20"/>
          <w:szCs w:val="20"/>
          <w:lang w:val="kk-KZ"/>
        </w:rPr>
        <w:t>13. 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14:paraId="149DEF4E" w14:textId="3BA34C34" w:rsidR="001207A8" w:rsidRDefault="001207A8" w:rsidP="001207A8">
      <w:pPr>
        <w:jc w:val="both"/>
        <w:rPr>
          <w:sz w:val="20"/>
          <w:szCs w:val="20"/>
          <w:lang w:val="kk-KZ"/>
        </w:rPr>
      </w:pPr>
      <w:r w:rsidRPr="00730D9E">
        <w:rPr>
          <w:sz w:val="20"/>
          <w:szCs w:val="20"/>
          <w:lang w:val="kk-KZ"/>
        </w:rPr>
        <w:t xml:space="preserve">14. Конвертте әлеуетті өнім берушінің атауы мен заңды мекенжайы болады, Тапсырыс берушіге немесе сатып алуды ұйымдастырушыға тендерлік құжаттамада көрсетілген мекенжай бойынша жолдануға </w:t>
      </w:r>
      <w:r w:rsidR="002D39F6">
        <w:rPr>
          <w:sz w:val="20"/>
          <w:szCs w:val="20"/>
          <w:lang w:val="kk-KZ"/>
        </w:rPr>
        <w:t>тиіс</w:t>
      </w:r>
      <w:r w:rsidRPr="00730D9E">
        <w:rPr>
          <w:sz w:val="20"/>
          <w:szCs w:val="20"/>
          <w:lang w:val="kk-KZ"/>
        </w:rPr>
        <w:t xml:space="preserve"> және "</w:t>
      </w:r>
      <w:r w:rsidR="002D39F6">
        <w:rPr>
          <w:sz w:val="20"/>
          <w:szCs w:val="20"/>
          <w:lang w:val="kk-KZ"/>
        </w:rPr>
        <w:t>С</w:t>
      </w:r>
      <w:r w:rsidRPr="00730D9E">
        <w:rPr>
          <w:sz w:val="20"/>
          <w:szCs w:val="20"/>
          <w:lang w:val="kk-KZ"/>
        </w:rPr>
        <w:t xml:space="preserve">атып алу </w:t>
      </w:r>
      <w:r w:rsidR="002D39F6">
        <w:rPr>
          <w:sz w:val="20"/>
          <w:szCs w:val="20"/>
          <w:lang w:val="kk-KZ"/>
        </w:rPr>
        <w:t>бойынша</w:t>
      </w:r>
      <w:r w:rsidRPr="00730D9E">
        <w:rPr>
          <w:sz w:val="20"/>
          <w:szCs w:val="20"/>
          <w:lang w:val="kk-KZ"/>
        </w:rPr>
        <w:t xml:space="preserve"> Тендер_______________ (т</w:t>
      </w:r>
      <w:r w:rsidR="002D39F6">
        <w:rPr>
          <w:sz w:val="20"/>
          <w:szCs w:val="20"/>
          <w:lang w:val="kk-KZ"/>
        </w:rPr>
        <w:t>ендердің атауы көрсетіледі)</w:t>
      </w:r>
      <w:r w:rsidRPr="00730D9E">
        <w:rPr>
          <w:sz w:val="20"/>
          <w:szCs w:val="20"/>
          <w:lang w:val="kk-KZ"/>
        </w:rPr>
        <w:t>"</w:t>
      </w:r>
      <w:r w:rsidR="002D39F6">
        <w:rPr>
          <w:sz w:val="20"/>
          <w:szCs w:val="20"/>
          <w:lang w:val="kk-KZ"/>
        </w:rPr>
        <w:t xml:space="preserve"> </w:t>
      </w:r>
      <w:r w:rsidRPr="00730D9E">
        <w:rPr>
          <w:sz w:val="20"/>
          <w:szCs w:val="20"/>
          <w:lang w:val="kk-KZ"/>
        </w:rPr>
        <w:t>және</w:t>
      </w:r>
      <w:r w:rsidR="002D39F6">
        <w:rPr>
          <w:sz w:val="20"/>
          <w:szCs w:val="20"/>
          <w:lang w:val="kk-KZ"/>
        </w:rPr>
        <w:t xml:space="preserve"> "________</w:t>
      </w:r>
      <w:r w:rsidR="002D39F6" w:rsidRPr="002D39F6">
        <w:rPr>
          <w:sz w:val="20"/>
          <w:szCs w:val="20"/>
          <w:lang w:val="kk-KZ"/>
        </w:rPr>
        <w:t xml:space="preserve"> </w:t>
      </w:r>
      <w:r w:rsidRPr="00730D9E">
        <w:rPr>
          <w:sz w:val="20"/>
          <w:szCs w:val="20"/>
          <w:lang w:val="kk-KZ"/>
        </w:rPr>
        <w:t>дейін ашпа</w:t>
      </w:r>
      <w:r w:rsidR="002D39F6">
        <w:rPr>
          <w:sz w:val="20"/>
          <w:szCs w:val="20"/>
          <w:lang w:val="kk-KZ"/>
        </w:rPr>
        <w:t>у</w:t>
      </w:r>
      <w:r w:rsidRPr="00730D9E">
        <w:rPr>
          <w:sz w:val="20"/>
          <w:szCs w:val="20"/>
          <w:lang w:val="kk-KZ"/>
        </w:rPr>
        <w:t xml:space="preserve"> (тендерлік құжаттамада көрсетілген конверттерді ашу </w:t>
      </w:r>
      <w:r w:rsidR="00AF6570" w:rsidRPr="00730D9E">
        <w:rPr>
          <w:sz w:val="20"/>
          <w:szCs w:val="20"/>
          <w:lang w:val="kk-KZ"/>
        </w:rPr>
        <w:t xml:space="preserve">күні мен </w:t>
      </w:r>
      <w:r w:rsidRPr="00730D9E">
        <w:rPr>
          <w:sz w:val="20"/>
          <w:szCs w:val="20"/>
          <w:lang w:val="kk-KZ"/>
        </w:rPr>
        <w:t>уақыты</w:t>
      </w:r>
      <w:r w:rsidR="00AF6570">
        <w:rPr>
          <w:sz w:val="20"/>
          <w:szCs w:val="20"/>
          <w:lang w:val="kk-KZ"/>
        </w:rPr>
        <w:t xml:space="preserve"> </w:t>
      </w:r>
      <w:r w:rsidR="00AF6570" w:rsidRPr="00730D9E">
        <w:rPr>
          <w:sz w:val="20"/>
          <w:szCs w:val="20"/>
          <w:lang w:val="kk-KZ"/>
        </w:rPr>
        <w:t>көрсетіледі</w:t>
      </w:r>
      <w:r w:rsidRPr="00730D9E">
        <w:rPr>
          <w:sz w:val="20"/>
          <w:szCs w:val="20"/>
          <w:lang w:val="kk-KZ"/>
        </w:rPr>
        <w:t>)"</w:t>
      </w:r>
      <w:r w:rsidR="00AF6570">
        <w:rPr>
          <w:sz w:val="20"/>
          <w:szCs w:val="20"/>
          <w:lang w:val="kk-KZ"/>
        </w:rPr>
        <w:t xml:space="preserve"> деген сөздер болады</w:t>
      </w:r>
      <w:r w:rsidRPr="00730D9E">
        <w:rPr>
          <w:sz w:val="20"/>
          <w:szCs w:val="20"/>
          <w:lang w:val="kk-KZ"/>
        </w:rPr>
        <w:t>.</w:t>
      </w:r>
    </w:p>
    <w:p w14:paraId="09F2407B" w14:textId="77777777" w:rsidR="001207A8" w:rsidRPr="00730D9E" w:rsidRDefault="001207A8" w:rsidP="001207A8">
      <w:pPr>
        <w:jc w:val="both"/>
        <w:rPr>
          <w:sz w:val="20"/>
          <w:szCs w:val="20"/>
          <w:lang w:val="kk-KZ"/>
        </w:rPr>
      </w:pPr>
    </w:p>
    <w:p w14:paraId="2DA06A8E" w14:textId="77777777" w:rsidR="001207A8" w:rsidRPr="00730D9E" w:rsidRDefault="001207A8" w:rsidP="001207A8">
      <w:pPr>
        <w:jc w:val="center"/>
        <w:rPr>
          <w:b/>
          <w:sz w:val="20"/>
          <w:szCs w:val="20"/>
          <w:lang w:val="kk-KZ"/>
        </w:rPr>
      </w:pPr>
      <w:r w:rsidRPr="00730D9E">
        <w:rPr>
          <w:b/>
          <w:sz w:val="20"/>
          <w:szCs w:val="20"/>
          <w:lang w:val="kk-KZ"/>
        </w:rPr>
        <w:t>3. Сатып алуға қатысу үшін шектеулер</w:t>
      </w:r>
    </w:p>
    <w:p w14:paraId="7E248214" w14:textId="77777777" w:rsidR="001207A8" w:rsidRPr="00730D9E" w:rsidRDefault="001207A8" w:rsidP="001207A8">
      <w:pPr>
        <w:jc w:val="both"/>
        <w:rPr>
          <w:sz w:val="20"/>
          <w:szCs w:val="20"/>
          <w:lang w:val="kk-KZ"/>
        </w:rPr>
      </w:pPr>
    </w:p>
    <w:p w14:paraId="599F37D1" w14:textId="77777777" w:rsidR="001207A8" w:rsidRPr="00730D9E" w:rsidRDefault="001207A8" w:rsidP="001207A8">
      <w:pPr>
        <w:jc w:val="both"/>
        <w:rPr>
          <w:sz w:val="20"/>
          <w:szCs w:val="20"/>
          <w:lang w:val="kk-KZ"/>
        </w:rPr>
      </w:pPr>
      <w:r w:rsidRPr="00730D9E">
        <w:rPr>
          <w:sz w:val="20"/>
          <w:szCs w:val="20"/>
          <w:lang w:val="kk-KZ"/>
        </w:rPr>
        <w:t>1. Тапсырыс берушінің, сатып алуды ұйымдастырушының, Бірыңғай дистрибьютордың немесе лизинг берушінің қызметкерлері, сондай-ақ үлестес тұлғалары осы Қағидалармен реттелетін сатып алуды жүзеге асыру кезінде әлеуетті өнім берушілер ретінде қатыспайды.</w:t>
      </w:r>
    </w:p>
    <w:p w14:paraId="4C2D452F" w14:textId="08CD7EAA" w:rsidR="001207A8" w:rsidRPr="00730D9E" w:rsidRDefault="001207A8" w:rsidP="001207A8">
      <w:pPr>
        <w:jc w:val="both"/>
        <w:rPr>
          <w:sz w:val="20"/>
          <w:szCs w:val="20"/>
          <w:lang w:val="kk-KZ"/>
        </w:rPr>
      </w:pPr>
      <w:r w:rsidRPr="00730D9E">
        <w:rPr>
          <w:sz w:val="20"/>
          <w:szCs w:val="20"/>
          <w:lang w:val="kk-KZ"/>
        </w:rPr>
        <w:t xml:space="preserve">2. Әлеуетті өнім беруші және оның </w:t>
      </w:r>
      <w:r w:rsidR="00446C78">
        <w:rPr>
          <w:sz w:val="20"/>
          <w:szCs w:val="20"/>
          <w:lang w:val="kk-KZ"/>
        </w:rPr>
        <w:t>үлестес</w:t>
      </w:r>
      <w:r w:rsidRPr="00730D9E">
        <w:rPr>
          <w:sz w:val="20"/>
          <w:szCs w:val="20"/>
          <w:lang w:val="kk-KZ"/>
        </w:rPr>
        <w:t xml:space="preserve"> тұлғасы бір лот бойынша тендерге қатысушы ретінде әрекет етпейді.</w:t>
      </w:r>
    </w:p>
    <w:p w14:paraId="7FC40A5D" w14:textId="77777777" w:rsidR="001207A8" w:rsidRPr="00730D9E" w:rsidRDefault="001207A8" w:rsidP="001207A8">
      <w:pPr>
        <w:jc w:val="both"/>
        <w:rPr>
          <w:sz w:val="20"/>
          <w:szCs w:val="20"/>
          <w:lang w:val="kk-KZ"/>
        </w:rPr>
      </w:pPr>
      <w:r w:rsidRPr="00730D9E">
        <w:rPr>
          <w:sz w:val="20"/>
          <w:szCs w:val="20"/>
          <w:lang w:val="kk-KZ"/>
        </w:rPr>
        <w:t>3. Әлеуетті өнім беруші сатып алуға қатыспайды, егер:</w:t>
      </w:r>
    </w:p>
    <w:p w14:paraId="1ECEA060" w14:textId="77777777" w:rsidR="001207A8" w:rsidRPr="00730D9E" w:rsidRDefault="001207A8" w:rsidP="001207A8">
      <w:pPr>
        <w:jc w:val="both"/>
        <w:rPr>
          <w:sz w:val="20"/>
          <w:szCs w:val="20"/>
          <w:lang w:val="kk-KZ"/>
        </w:rPr>
      </w:pPr>
      <w:r w:rsidRPr="00730D9E">
        <w:rPr>
          <w:sz w:val="20"/>
          <w:szCs w:val="20"/>
          <w:lang w:val="kk-KZ"/>
        </w:rPr>
        <w:t>3.1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қабылдауға құқылы не өткізілетін сатып алуда Тапсырыс берушінің, сатып алуды ұйымдастырушының немесе бірыңғай дистрибьютордың өкілі болып табылады;</w:t>
      </w:r>
    </w:p>
    <w:p w14:paraId="77EB4FD3" w14:textId="77777777" w:rsidR="001207A8" w:rsidRPr="00730D9E" w:rsidRDefault="001207A8" w:rsidP="001207A8">
      <w:pPr>
        <w:jc w:val="both"/>
        <w:rPr>
          <w:sz w:val="20"/>
          <w:szCs w:val="20"/>
          <w:lang w:val="kk-KZ"/>
        </w:rPr>
      </w:pPr>
      <w:r w:rsidRPr="00730D9E">
        <w:rPr>
          <w:sz w:val="20"/>
          <w:szCs w:val="20"/>
          <w:lang w:val="kk-KZ"/>
        </w:rPr>
        <w:t>3.2 әлеуетті өнім берушінің немесе өнім берушінің Қаржы-шаруашылық қызметі Қазақстан Республикасының заңнамасына не Қазақстан Республикасының резиденті емес әлеуетті өнім беруші мемлекеттің заңнамасына сәйкес тоқтатылды.</w:t>
      </w:r>
    </w:p>
    <w:p w14:paraId="19624066" w14:textId="77777777" w:rsidR="001207A8" w:rsidRPr="00730D9E" w:rsidRDefault="001207A8" w:rsidP="001207A8">
      <w:pPr>
        <w:jc w:val="both"/>
        <w:rPr>
          <w:sz w:val="20"/>
          <w:szCs w:val="20"/>
          <w:lang w:val="kk-KZ"/>
        </w:rPr>
      </w:pPr>
      <w:r w:rsidRPr="00730D9E">
        <w:rPr>
          <w:sz w:val="20"/>
          <w:szCs w:val="20"/>
          <w:lang w:val="kk-KZ"/>
        </w:rPr>
        <w:t>4 . Сатып алуға қатысатын әлеуетті өнім беруші мынадай біліктілік талаптарына сәйкес келеді:</w:t>
      </w:r>
    </w:p>
    <w:p w14:paraId="694D4E83" w14:textId="77777777" w:rsidR="001207A8" w:rsidRPr="00730D9E" w:rsidRDefault="001207A8" w:rsidP="001207A8">
      <w:pPr>
        <w:jc w:val="both"/>
        <w:rPr>
          <w:sz w:val="20"/>
          <w:szCs w:val="20"/>
          <w:lang w:val="kk-KZ"/>
        </w:rPr>
      </w:pPr>
      <w:r w:rsidRPr="00730D9E">
        <w:rPr>
          <w:sz w:val="20"/>
          <w:szCs w:val="20"/>
          <w:lang w:val="kk-KZ"/>
        </w:rPr>
        <w:t>4.1 құқық қабілеттілігі (заңды тұлғалар үшін), азаматтық әрекет қабілеттілігі (кәсіпкерлік қызметті жүзеге асыратын жеке тұлғалар үшін);</w:t>
      </w:r>
    </w:p>
    <w:p w14:paraId="55C9E00A" w14:textId="77777777" w:rsidR="001207A8" w:rsidRPr="00730D9E" w:rsidRDefault="001207A8" w:rsidP="001207A8">
      <w:pPr>
        <w:jc w:val="both"/>
        <w:rPr>
          <w:sz w:val="20"/>
          <w:szCs w:val="20"/>
          <w:lang w:val="kk-KZ"/>
        </w:rPr>
      </w:pPr>
      <w:r w:rsidRPr="00730D9E">
        <w:rPr>
          <w:sz w:val="20"/>
          <w:szCs w:val="20"/>
          <w:lang w:val="kk-KZ"/>
        </w:rPr>
        <w:t>4.2 тиісті фармацевтикалық қызметті жүзеге асыруға құқық қабілеттілігі;</w:t>
      </w:r>
    </w:p>
    <w:p w14:paraId="3CA4C16A" w14:textId="42456A63" w:rsidR="001207A8" w:rsidRPr="00730D9E" w:rsidRDefault="001207A8" w:rsidP="001207A8">
      <w:pPr>
        <w:jc w:val="both"/>
        <w:rPr>
          <w:sz w:val="20"/>
          <w:szCs w:val="20"/>
          <w:lang w:val="kk-KZ"/>
        </w:rPr>
      </w:pPr>
      <w:r w:rsidRPr="00730D9E">
        <w:rPr>
          <w:sz w:val="20"/>
          <w:szCs w:val="20"/>
          <w:lang w:val="kk-KZ"/>
        </w:rPr>
        <w:t xml:space="preserve">4.3 комиссия (комиссия) мүшелерімен және хатшысымен, сондай-ақ комиссия (Комиссия) қабылдайтын шешімдерге тікелей және (немесе) жанама түрде шешім қабылдауға және (немесе)ықпал етуге құқығы бар тапсырыс берушінің, сатып алуды ұйымдастырушының немесе бірыңғай дистрибьютордың өкілдерімен </w:t>
      </w:r>
      <w:r w:rsidR="00446C78">
        <w:rPr>
          <w:sz w:val="20"/>
          <w:szCs w:val="20"/>
          <w:lang w:val="kk-KZ"/>
        </w:rPr>
        <w:t>үлестес емес</w:t>
      </w:r>
      <w:r w:rsidRPr="00730D9E">
        <w:rPr>
          <w:sz w:val="20"/>
          <w:szCs w:val="20"/>
          <w:lang w:val="kk-KZ"/>
        </w:rPr>
        <w:t>;</w:t>
      </w:r>
    </w:p>
    <w:p w14:paraId="179CDAEC" w14:textId="77777777" w:rsidR="001207A8" w:rsidRPr="00730D9E" w:rsidRDefault="001207A8" w:rsidP="001207A8">
      <w:pPr>
        <w:jc w:val="both"/>
        <w:rPr>
          <w:sz w:val="20"/>
          <w:szCs w:val="20"/>
          <w:lang w:val="kk-KZ"/>
        </w:rPr>
      </w:pPr>
      <w:r w:rsidRPr="00730D9E">
        <w:rPr>
          <w:sz w:val="20"/>
          <w:szCs w:val="20"/>
          <w:lang w:val="kk-KZ"/>
        </w:rPr>
        <w:t>4.4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14:paraId="77875A49" w14:textId="77777777" w:rsidR="001207A8" w:rsidRPr="00730D9E" w:rsidRDefault="001207A8" w:rsidP="001207A8">
      <w:pPr>
        <w:jc w:val="both"/>
        <w:rPr>
          <w:sz w:val="20"/>
          <w:szCs w:val="20"/>
          <w:lang w:val="kk-KZ"/>
        </w:rPr>
      </w:pPr>
      <w:r w:rsidRPr="00730D9E">
        <w:rPr>
          <w:sz w:val="20"/>
          <w:szCs w:val="20"/>
          <w:lang w:val="kk-KZ"/>
        </w:rPr>
        <w:t>4.5 банкроттық немесе тарату рәсіміне жатпайды;</w:t>
      </w:r>
    </w:p>
    <w:p w14:paraId="1E9F9876" w14:textId="3EA6B3C7" w:rsidR="001207A8" w:rsidRPr="00730D9E" w:rsidRDefault="001207A8" w:rsidP="001207A8">
      <w:pPr>
        <w:jc w:val="both"/>
        <w:rPr>
          <w:sz w:val="20"/>
          <w:szCs w:val="20"/>
          <w:lang w:val="kk-KZ"/>
        </w:rPr>
      </w:pPr>
      <w:r w:rsidRPr="00730D9E">
        <w:rPr>
          <w:sz w:val="20"/>
          <w:szCs w:val="20"/>
          <w:lang w:val="kk-KZ"/>
        </w:rPr>
        <w:t xml:space="preserve">4.6 өзінің </w:t>
      </w:r>
      <w:r w:rsidR="00446C78" w:rsidRPr="00446C78">
        <w:rPr>
          <w:sz w:val="20"/>
          <w:szCs w:val="20"/>
          <w:lang w:val="kk-KZ"/>
        </w:rPr>
        <w:t>үлестес</w:t>
      </w:r>
      <w:r w:rsidRPr="00730D9E">
        <w:rPr>
          <w:sz w:val="20"/>
          <w:szCs w:val="20"/>
          <w:lang w:val="kk-KZ"/>
        </w:rPr>
        <w:t xml:space="preserve"> тұлғасымен бір лот бойынша тендерге қатысушы болып табылмайды.</w:t>
      </w:r>
    </w:p>
    <w:p w14:paraId="6BA896BE" w14:textId="77777777" w:rsidR="001207A8" w:rsidRPr="00730D9E" w:rsidRDefault="001207A8" w:rsidP="001207A8">
      <w:pPr>
        <w:jc w:val="both"/>
        <w:rPr>
          <w:sz w:val="20"/>
          <w:szCs w:val="20"/>
          <w:lang w:val="kk-KZ"/>
        </w:rPr>
      </w:pPr>
      <w:r w:rsidRPr="00730D9E">
        <w:rPr>
          <w:sz w:val="20"/>
          <w:szCs w:val="20"/>
          <w:lang w:val="kk-KZ"/>
        </w:rPr>
        <w:t>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14:paraId="3DABF9D9" w14:textId="77777777" w:rsidR="001207A8" w:rsidRPr="00730D9E" w:rsidRDefault="001207A8" w:rsidP="001207A8">
      <w:pPr>
        <w:jc w:val="both"/>
        <w:rPr>
          <w:sz w:val="20"/>
          <w:szCs w:val="20"/>
          <w:lang w:val="kk-KZ"/>
        </w:rPr>
      </w:pPr>
      <w:r w:rsidRPr="00730D9E">
        <w:rPr>
          <w:sz w:val="20"/>
          <w:szCs w:val="20"/>
          <w:lang w:val="kk-KZ"/>
        </w:rPr>
        <w:t>5. 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14:paraId="099CD95F" w14:textId="77777777" w:rsidR="001207A8" w:rsidRPr="00730D9E" w:rsidRDefault="001207A8" w:rsidP="001207A8">
      <w:pPr>
        <w:jc w:val="both"/>
        <w:rPr>
          <w:sz w:val="20"/>
          <w:szCs w:val="20"/>
          <w:lang w:val="kk-KZ"/>
        </w:rPr>
      </w:pPr>
      <w:r w:rsidRPr="00730D9E">
        <w:rPr>
          <w:sz w:val="20"/>
          <w:szCs w:val="20"/>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 жүзеге асырады:</w:t>
      </w:r>
    </w:p>
    <w:p w14:paraId="614BB553" w14:textId="77777777" w:rsidR="001207A8" w:rsidRPr="00730D9E" w:rsidRDefault="001207A8" w:rsidP="001207A8">
      <w:pPr>
        <w:jc w:val="both"/>
        <w:rPr>
          <w:sz w:val="20"/>
          <w:szCs w:val="20"/>
          <w:lang w:val="kk-KZ"/>
        </w:rPr>
      </w:pPr>
      <w:r w:rsidRPr="00730D9E">
        <w:rPr>
          <w:sz w:val="20"/>
          <w:szCs w:val="20"/>
          <w:lang w:val="kk-KZ"/>
        </w:rPr>
        <w:t>5.1 Денсаулық сақтау саласындағы уәкілетті орган бекіткен, бірақ Бірыңғай дистрибьютор тізбесіне кірмейтін, белгілі бір аурулары (жай-күйі) бар амбулаториялық деңгейде тегін медициналық көмектің кепілдік берілген көлемі шеңберінде халықты тегін қамтамасыз етуге арналған дәрілік заттар мен медициналық бұйымдар тізбесіне кіретін дәрілік заттар мен медициналық бұйымдар үшін;</w:t>
      </w:r>
    </w:p>
    <w:p w14:paraId="30782A9D" w14:textId="77777777" w:rsidR="001207A8" w:rsidRPr="00730D9E" w:rsidRDefault="001207A8" w:rsidP="001207A8">
      <w:pPr>
        <w:jc w:val="both"/>
        <w:rPr>
          <w:sz w:val="20"/>
          <w:szCs w:val="20"/>
          <w:lang w:val="kk-KZ"/>
        </w:rPr>
      </w:pPr>
      <w:r w:rsidRPr="00730D9E">
        <w:rPr>
          <w:sz w:val="20"/>
          <w:szCs w:val="20"/>
          <w:lang w:val="kk-KZ"/>
        </w:rPr>
        <w:t>5.2 медициналық қолдану жөніндегі нұсқаулықта балаларда қолдануға қарсы көрсетілімдер туралы нұсқау бар дәрілік затты сатып алған жағдайларда балаларды қамтамасыз ету мақсатында;</w:t>
      </w:r>
    </w:p>
    <w:p w14:paraId="0D078D60" w14:textId="77777777" w:rsidR="001207A8" w:rsidRPr="00730D9E" w:rsidRDefault="001207A8" w:rsidP="001207A8">
      <w:pPr>
        <w:jc w:val="both"/>
        <w:rPr>
          <w:sz w:val="20"/>
          <w:szCs w:val="20"/>
          <w:lang w:val="kk-KZ"/>
        </w:rPr>
      </w:pPr>
      <w:r w:rsidRPr="00730D9E">
        <w:rPr>
          <w:sz w:val="20"/>
          <w:szCs w:val="20"/>
          <w:lang w:val="kk-KZ"/>
        </w:rPr>
        <w:t>5.3.дәрігерлік-консультативтік комиссияның қорытындысы және облыстардың, республикалық маңызы бар қалалардың және астананың жергілікті өкілді органдарының шешімі негізінде пациенттің жеке төзімсіздігі жағдайында.</w:t>
      </w:r>
    </w:p>
    <w:p w14:paraId="75C74229" w14:textId="77777777" w:rsidR="001207A8" w:rsidRPr="00730D9E" w:rsidRDefault="001207A8" w:rsidP="001207A8">
      <w:pPr>
        <w:jc w:val="both"/>
        <w:rPr>
          <w:sz w:val="20"/>
          <w:szCs w:val="20"/>
          <w:lang w:val="kk-KZ"/>
        </w:rPr>
      </w:pPr>
    </w:p>
    <w:p w14:paraId="78421820" w14:textId="77777777" w:rsidR="001207A8" w:rsidRPr="00730D9E" w:rsidRDefault="001207A8" w:rsidP="001207A8">
      <w:pPr>
        <w:jc w:val="both"/>
        <w:rPr>
          <w:sz w:val="20"/>
          <w:szCs w:val="20"/>
          <w:lang w:val="kk-KZ"/>
        </w:rPr>
      </w:pPr>
    </w:p>
    <w:p w14:paraId="3CE38E17" w14:textId="77777777" w:rsidR="001207A8" w:rsidRPr="00730D9E" w:rsidRDefault="001207A8" w:rsidP="001207A8">
      <w:pPr>
        <w:jc w:val="center"/>
        <w:rPr>
          <w:b/>
          <w:sz w:val="20"/>
          <w:szCs w:val="20"/>
          <w:lang w:val="kk-KZ"/>
        </w:rPr>
      </w:pPr>
      <w:r w:rsidRPr="00730D9E">
        <w:rPr>
          <w:b/>
          <w:sz w:val="20"/>
          <w:szCs w:val="20"/>
          <w:lang w:val="kk-KZ"/>
        </w:rPr>
        <w:t>4. Тендерлік өтінімдерді түсіндіру, өзгерту және толықтыру</w:t>
      </w:r>
    </w:p>
    <w:p w14:paraId="00CECBCC" w14:textId="77777777" w:rsidR="001207A8" w:rsidRPr="00730D9E" w:rsidRDefault="001207A8" w:rsidP="001207A8">
      <w:pPr>
        <w:jc w:val="both"/>
        <w:rPr>
          <w:sz w:val="20"/>
          <w:szCs w:val="20"/>
          <w:lang w:val="kk-KZ"/>
        </w:rPr>
      </w:pPr>
    </w:p>
    <w:p w14:paraId="186CF082" w14:textId="77777777" w:rsidR="001207A8" w:rsidRPr="00730D9E" w:rsidRDefault="001207A8" w:rsidP="001207A8">
      <w:pPr>
        <w:jc w:val="both"/>
        <w:rPr>
          <w:sz w:val="20"/>
          <w:szCs w:val="20"/>
          <w:lang w:val="kk-KZ"/>
        </w:rPr>
      </w:pPr>
      <w:r w:rsidRPr="00730D9E">
        <w:rPr>
          <w:sz w:val="20"/>
          <w:szCs w:val="20"/>
          <w:lang w:val="kk-KZ"/>
        </w:rPr>
        <w:t xml:space="preserve">1. Тендерлік өтінімдерді қабылдаудың түпкілікті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w:t>
      </w:r>
      <w:r w:rsidRPr="00730D9E">
        <w:rPr>
          <w:sz w:val="20"/>
          <w:szCs w:val="20"/>
          <w:lang w:val="kk-KZ"/>
        </w:rPr>
        <w:lastRenderedPageBreak/>
        <w:t>ұйымдастырушы сұрау салуды алған күннен бастап үш жұмыс күнінен кешіктірмей тендерлік құжаттаманы алған барлық әлеуетті өнім берушілерге жіберілетін түсіндірме береді. сұрау салудың авторын көрсетпей, сұрау салудың келіп түскен күні.</w:t>
      </w:r>
    </w:p>
    <w:p w14:paraId="265362D4" w14:textId="77777777" w:rsidR="001207A8" w:rsidRPr="00730D9E" w:rsidRDefault="001207A8" w:rsidP="001207A8">
      <w:pPr>
        <w:jc w:val="both"/>
        <w:rPr>
          <w:sz w:val="20"/>
          <w:szCs w:val="20"/>
          <w:lang w:val="kk-KZ"/>
        </w:rPr>
      </w:pPr>
      <w:r w:rsidRPr="00730D9E">
        <w:rPr>
          <w:sz w:val="20"/>
          <w:szCs w:val="20"/>
          <w:lang w:val="kk-KZ"/>
        </w:rPr>
        <w:t>2. Тендерлік өтінімдерді қабылдаудың түпкілікті мерзімі аяқталғанға дейін күнтізбелік жеті күннен кешіктірілмейтін мерзімде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p>
    <w:p w14:paraId="68031573" w14:textId="77777777" w:rsidR="001207A8" w:rsidRDefault="001207A8" w:rsidP="001207A8">
      <w:pPr>
        <w:jc w:val="both"/>
        <w:rPr>
          <w:sz w:val="20"/>
          <w:szCs w:val="20"/>
          <w:lang w:val="kk-KZ"/>
        </w:rPr>
      </w:pPr>
      <w:r w:rsidRPr="00730D9E">
        <w:rPr>
          <w:sz w:val="20"/>
          <w:szCs w:val="20"/>
          <w:lang w:val="kk-KZ"/>
        </w:rPr>
        <w:t>3.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14:paraId="595AC856" w14:textId="77777777" w:rsidR="001207A8" w:rsidRPr="00730D9E" w:rsidRDefault="001207A8" w:rsidP="001207A8">
      <w:pPr>
        <w:jc w:val="center"/>
        <w:rPr>
          <w:sz w:val="20"/>
          <w:szCs w:val="20"/>
          <w:lang w:val="kk-KZ"/>
        </w:rPr>
      </w:pPr>
    </w:p>
    <w:p w14:paraId="0AC46E73" w14:textId="77777777" w:rsidR="001207A8" w:rsidRPr="00B21D50" w:rsidRDefault="001207A8" w:rsidP="001207A8">
      <w:pPr>
        <w:rPr>
          <w:b/>
          <w:sz w:val="20"/>
          <w:szCs w:val="20"/>
          <w:lang w:val="kk-KZ"/>
        </w:rPr>
      </w:pPr>
      <w:r>
        <w:rPr>
          <w:b/>
          <w:sz w:val="20"/>
          <w:szCs w:val="20"/>
          <w:lang w:val="kk-KZ"/>
        </w:rPr>
        <w:t xml:space="preserve">                                                   </w:t>
      </w:r>
      <w:r w:rsidRPr="00B21D50">
        <w:rPr>
          <w:b/>
          <w:sz w:val="20"/>
          <w:szCs w:val="20"/>
          <w:lang w:val="kk-KZ"/>
        </w:rPr>
        <w:t>5. Тендерге қатысуға өтінім беру тәртібі</w:t>
      </w:r>
    </w:p>
    <w:p w14:paraId="2CCDF823" w14:textId="77777777" w:rsidR="001207A8" w:rsidRPr="00B21D50" w:rsidRDefault="001207A8" w:rsidP="001207A8">
      <w:pPr>
        <w:jc w:val="center"/>
        <w:rPr>
          <w:b/>
          <w:sz w:val="20"/>
          <w:szCs w:val="20"/>
          <w:lang w:val="kk-KZ"/>
        </w:rPr>
      </w:pPr>
    </w:p>
    <w:p w14:paraId="74B51FB1" w14:textId="77777777" w:rsidR="001207A8" w:rsidRPr="00B21D50" w:rsidRDefault="001207A8" w:rsidP="001207A8">
      <w:pPr>
        <w:jc w:val="both"/>
        <w:rPr>
          <w:sz w:val="20"/>
          <w:szCs w:val="20"/>
          <w:lang w:val="kk-KZ"/>
        </w:rPr>
      </w:pPr>
      <w:r w:rsidRPr="00B21D50">
        <w:rPr>
          <w:sz w:val="20"/>
          <w:szCs w:val="20"/>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Тендерге қатысуға өтінімді әлеуетті өнім беруші не уәкілетті өкіл тендерді ұйымдастырушыға мына мекенжай бойынша ұсынады: </w:t>
      </w:r>
      <w:r w:rsidRPr="00F546FC">
        <w:rPr>
          <w:b/>
          <w:sz w:val="20"/>
          <w:szCs w:val="20"/>
          <w:lang w:val="kk-KZ"/>
        </w:rPr>
        <w:t xml:space="preserve">050002, Алматы қ., Медеу ауданы, Райымбек даңғылы, 60, </w:t>
      </w:r>
      <w:r>
        <w:rPr>
          <w:b/>
          <w:sz w:val="20"/>
          <w:szCs w:val="20"/>
          <w:lang w:val="kk-KZ"/>
        </w:rPr>
        <w:t>Мемлекеттік сатып алу бөлімі, 27</w:t>
      </w:r>
      <w:r w:rsidRPr="00F546FC">
        <w:rPr>
          <w:b/>
          <w:sz w:val="20"/>
          <w:szCs w:val="20"/>
          <w:lang w:val="kk-KZ"/>
        </w:rPr>
        <w:t>.0</w:t>
      </w:r>
      <w:r>
        <w:rPr>
          <w:b/>
          <w:sz w:val="20"/>
          <w:szCs w:val="20"/>
          <w:lang w:val="kk-KZ"/>
        </w:rPr>
        <w:t>1</w:t>
      </w:r>
      <w:r w:rsidRPr="00F546FC">
        <w:rPr>
          <w:b/>
          <w:sz w:val="20"/>
          <w:szCs w:val="20"/>
          <w:lang w:val="kk-KZ"/>
        </w:rPr>
        <w:t>.202</w:t>
      </w:r>
      <w:r>
        <w:rPr>
          <w:b/>
          <w:sz w:val="20"/>
          <w:szCs w:val="20"/>
          <w:lang w:val="kk-KZ"/>
        </w:rPr>
        <w:t>5</w:t>
      </w:r>
      <w:r w:rsidRPr="00F546FC">
        <w:rPr>
          <w:b/>
          <w:sz w:val="20"/>
          <w:szCs w:val="20"/>
          <w:lang w:val="kk-KZ"/>
        </w:rPr>
        <w:t xml:space="preserve"> жылғы 12 сағат 00 минутқ</w:t>
      </w:r>
      <w:r w:rsidRPr="008F515F">
        <w:rPr>
          <w:b/>
          <w:sz w:val="20"/>
          <w:szCs w:val="20"/>
          <w:lang w:val="kk-KZ"/>
        </w:rPr>
        <w:t xml:space="preserve">а </w:t>
      </w:r>
      <w:r w:rsidRPr="00B21D50">
        <w:rPr>
          <w:sz w:val="20"/>
          <w:szCs w:val="20"/>
          <w:lang w:val="kk-KZ"/>
        </w:rPr>
        <w:t>дейінгі мерзімде</w:t>
      </w:r>
      <w:r>
        <w:rPr>
          <w:sz w:val="20"/>
          <w:szCs w:val="20"/>
          <w:lang w:val="kk-KZ"/>
        </w:rPr>
        <w:t>.</w:t>
      </w:r>
    </w:p>
    <w:p w14:paraId="638DC65B" w14:textId="77777777" w:rsidR="001207A8" w:rsidRPr="00B21D50" w:rsidRDefault="001207A8" w:rsidP="001207A8">
      <w:pPr>
        <w:jc w:val="both"/>
        <w:rPr>
          <w:sz w:val="20"/>
          <w:szCs w:val="20"/>
          <w:lang w:val="kk-KZ"/>
        </w:rPr>
      </w:pPr>
      <w:r w:rsidRPr="00B21D50">
        <w:rPr>
          <w:sz w:val="20"/>
          <w:szCs w:val="20"/>
          <w:lang w:val="kk-KZ"/>
        </w:rPr>
        <w:t>2.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14:paraId="50FF710B" w14:textId="77777777" w:rsidR="001207A8" w:rsidRPr="00B21D50" w:rsidRDefault="001207A8" w:rsidP="001207A8">
      <w:pPr>
        <w:jc w:val="both"/>
        <w:rPr>
          <w:sz w:val="20"/>
          <w:szCs w:val="20"/>
          <w:lang w:val="kk-KZ"/>
        </w:rPr>
      </w:pPr>
      <w:r w:rsidRPr="00B21D50">
        <w:rPr>
          <w:sz w:val="20"/>
          <w:szCs w:val="20"/>
          <w:lang w:val="kk-KZ"/>
        </w:rPr>
        <w:t>3. Әлеуетті өнім беруші немесе тендерге қатысуға өтінімнің уәкілетті өкілі ұсынған тендерге қатысуға өтінімдерді қабылдау күні мен уақыты көрсетіле отырып, тиісті журналда тіркеледі.</w:t>
      </w:r>
    </w:p>
    <w:p w14:paraId="72A0809E" w14:textId="77777777" w:rsidR="001207A8" w:rsidRPr="00B21D50" w:rsidRDefault="001207A8" w:rsidP="001207A8">
      <w:pPr>
        <w:jc w:val="both"/>
        <w:rPr>
          <w:sz w:val="20"/>
          <w:szCs w:val="20"/>
          <w:lang w:val="kk-KZ"/>
        </w:rPr>
      </w:pPr>
      <w:r w:rsidRPr="00B21D50">
        <w:rPr>
          <w:sz w:val="20"/>
          <w:szCs w:val="20"/>
          <w:lang w:val="kk-KZ"/>
        </w:rPr>
        <w:t>4. Тіркеуге жатпайды және осы конкурстық құжаттамада көзделген конкурсқа қатысуға конкурстық өтінімдері бар конверттерді ресімдеуге қойылатын талаптарды бұза отырып, тендерге қатысуға өтінімдері бар конверттер қайтарылады.</w:t>
      </w:r>
    </w:p>
    <w:p w14:paraId="1273347F" w14:textId="77777777" w:rsidR="001207A8" w:rsidRPr="00B21D50" w:rsidRDefault="001207A8" w:rsidP="001207A8">
      <w:pPr>
        <w:jc w:val="center"/>
        <w:rPr>
          <w:sz w:val="20"/>
          <w:szCs w:val="20"/>
          <w:lang w:val="kk-KZ"/>
        </w:rPr>
      </w:pPr>
    </w:p>
    <w:p w14:paraId="68B1B2CB" w14:textId="77777777" w:rsidR="001207A8" w:rsidRPr="00B21D50" w:rsidRDefault="001207A8" w:rsidP="001207A8">
      <w:pPr>
        <w:jc w:val="center"/>
        <w:rPr>
          <w:b/>
          <w:sz w:val="20"/>
          <w:szCs w:val="20"/>
          <w:lang w:val="kk-KZ"/>
        </w:rPr>
      </w:pPr>
      <w:r w:rsidRPr="00B21D50">
        <w:rPr>
          <w:b/>
          <w:sz w:val="20"/>
          <w:szCs w:val="20"/>
          <w:lang w:val="kk-KZ"/>
        </w:rPr>
        <w:t>6. Тендерлік өтінімдері бар конверттерді ашу тәртібі</w:t>
      </w:r>
    </w:p>
    <w:p w14:paraId="0424FA9B" w14:textId="77777777" w:rsidR="001207A8" w:rsidRPr="00B21D50" w:rsidRDefault="001207A8" w:rsidP="001207A8">
      <w:pPr>
        <w:jc w:val="both"/>
        <w:rPr>
          <w:sz w:val="20"/>
          <w:szCs w:val="20"/>
          <w:lang w:val="kk-KZ"/>
        </w:rPr>
      </w:pPr>
    </w:p>
    <w:p w14:paraId="19AEAC28" w14:textId="77777777" w:rsidR="001207A8" w:rsidRPr="00B21D50" w:rsidRDefault="001207A8" w:rsidP="001207A8">
      <w:pPr>
        <w:jc w:val="both"/>
        <w:rPr>
          <w:sz w:val="20"/>
          <w:szCs w:val="20"/>
          <w:lang w:val="kk-KZ"/>
        </w:rPr>
      </w:pPr>
      <w:r w:rsidRPr="00B21D50">
        <w:rPr>
          <w:sz w:val="20"/>
          <w:szCs w:val="20"/>
          <w:lang w:val="kk-KZ"/>
        </w:rPr>
        <w:t xml:space="preserve">1.Тендерлік өтінімдері бар конверттерді тендерлік комиссия </w:t>
      </w:r>
      <w:r w:rsidRPr="00B21D50">
        <w:rPr>
          <w:b/>
          <w:sz w:val="20"/>
          <w:szCs w:val="20"/>
          <w:lang w:val="kk-KZ"/>
        </w:rPr>
        <w:t>2</w:t>
      </w:r>
      <w:r>
        <w:rPr>
          <w:b/>
          <w:sz w:val="20"/>
          <w:szCs w:val="20"/>
          <w:lang w:val="kk-KZ"/>
        </w:rPr>
        <w:t>7</w:t>
      </w:r>
      <w:r w:rsidRPr="00B21D50">
        <w:rPr>
          <w:b/>
          <w:sz w:val="20"/>
          <w:szCs w:val="20"/>
          <w:lang w:val="kk-KZ"/>
        </w:rPr>
        <w:t>.0</w:t>
      </w:r>
      <w:r>
        <w:rPr>
          <w:b/>
          <w:sz w:val="20"/>
          <w:szCs w:val="20"/>
          <w:lang w:val="kk-KZ"/>
        </w:rPr>
        <w:t>1</w:t>
      </w:r>
      <w:r w:rsidRPr="00B21D50">
        <w:rPr>
          <w:b/>
          <w:sz w:val="20"/>
          <w:szCs w:val="20"/>
          <w:lang w:val="kk-KZ"/>
        </w:rPr>
        <w:t>.202</w:t>
      </w:r>
      <w:r>
        <w:rPr>
          <w:b/>
          <w:sz w:val="20"/>
          <w:szCs w:val="20"/>
          <w:lang w:val="kk-KZ"/>
        </w:rPr>
        <w:t>5</w:t>
      </w:r>
      <w:r w:rsidRPr="00B21D50">
        <w:rPr>
          <w:b/>
          <w:sz w:val="20"/>
          <w:szCs w:val="20"/>
          <w:lang w:val="kk-KZ"/>
        </w:rPr>
        <w:t xml:space="preserve"> жылғы 1</w:t>
      </w:r>
      <w:r>
        <w:rPr>
          <w:b/>
          <w:sz w:val="20"/>
          <w:szCs w:val="20"/>
          <w:lang w:val="kk-KZ"/>
        </w:rPr>
        <w:t>4 сағат 0</w:t>
      </w:r>
      <w:r w:rsidRPr="00B21D50">
        <w:rPr>
          <w:b/>
          <w:sz w:val="20"/>
          <w:szCs w:val="20"/>
          <w:lang w:val="kk-KZ"/>
        </w:rPr>
        <w:t xml:space="preserve">0 минутта Алматы қаласы, Райымбек даңғылы, 60 (кіші конференц-зал) </w:t>
      </w:r>
      <w:r w:rsidRPr="00B21D50">
        <w:rPr>
          <w:sz w:val="20"/>
          <w:szCs w:val="20"/>
          <w:lang w:val="kk-KZ"/>
        </w:rPr>
        <w:t>мекенжайы бойынша ашады.</w:t>
      </w:r>
    </w:p>
    <w:p w14:paraId="5D0F3593" w14:textId="77777777" w:rsidR="001207A8" w:rsidRPr="00B21D50" w:rsidRDefault="001207A8" w:rsidP="001207A8">
      <w:pPr>
        <w:jc w:val="both"/>
        <w:rPr>
          <w:sz w:val="20"/>
          <w:szCs w:val="20"/>
          <w:lang w:val="kk-KZ"/>
        </w:rPr>
      </w:pPr>
      <w:r w:rsidRPr="00B21D50">
        <w:rPr>
          <w:sz w:val="20"/>
          <w:szCs w:val="20"/>
          <w:lang w:val="kk-KZ"/>
        </w:rPr>
        <w:t>2. Тендерлік өтінімдері бар конверттерді ашу рәсіміне әлеуетті өнім берушілер не олардың уәкілетті өкілдері қатыса алады.</w:t>
      </w:r>
    </w:p>
    <w:p w14:paraId="2B872757" w14:textId="77777777" w:rsidR="001207A8" w:rsidRDefault="001207A8" w:rsidP="001207A8">
      <w:pPr>
        <w:jc w:val="both"/>
        <w:rPr>
          <w:sz w:val="20"/>
          <w:szCs w:val="20"/>
          <w:lang w:val="kk-KZ"/>
        </w:rPr>
      </w:pPr>
      <w:r w:rsidRPr="00B21D50">
        <w:rPr>
          <w:sz w:val="20"/>
          <w:szCs w:val="20"/>
          <w:lang w:val="kk-KZ"/>
        </w:rPr>
        <w:t>3.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14:paraId="7AFCED66" w14:textId="77777777" w:rsidR="001207A8" w:rsidRPr="00B21D50" w:rsidRDefault="001207A8" w:rsidP="001207A8">
      <w:pPr>
        <w:jc w:val="center"/>
        <w:rPr>
          <w:sz w:val="20"/>
          <w:szCs w:val="20"/>
          <w:lang w:val="kk-KZ"/>
        </w:rPr>
      </w:pPr>
    </w:p>
    <w:p w14:paraId="542C561E" w14:textId="77777777" w:rsidR="001207A8" w:rsidRPr="00B21D50" w:rsidRDefault="001207A8" w:rsidP="001207A8">
      <w:pPr>
        <w:jc w:val="center"/>
        <w:rPr>
          <w:b/>
          <w:sz w:val="20"/>
          <w:szCs w:val="20"/>
          <w:lang w:val="kk-KZ"/>
        </w:rPr>
      </w:pPr>
      <w:r w:rsidRPr="00B21D50">
        <w:rPr>
          <w:b/>
          <w:sz w:val="20"/>
          <w:szCs w:val="20"/>
          <w:lang w:val="kk-KZ"/>
        </w:rPr>
        <w:t>7. Тендерлік өтінімдерді қарау, бағалау және салыстыру</w:t>
      </w:r>
    </w:p>
    <w:p w14:paraId="43F0A4AD" w14:textId="77777777" w:rsidR="001207A8" w:rsidRPr="00B21D50" w:rsidRDefault="001207A8" w:rsidP="001207A8">
      <w:pPr>
        <w:jc w:val="both"/>
        <w:rPr>
          <w:sz w:val="20"/>
          <w:szCs w:val="20"/>
          <w:lang w:val="kk-KZ"/>
        </w:rPr>
      </w:pPr>
    </w:p>
    <w:p w14:paraId="01EA4A48" w14:textId="77777777" w:rsidR="001207A8" w:rsidRPr="00B21D50" w:rsidRDefault="001207A8" w:rsidP="001207A8">
      <w:pPr>
        <w:jc w:val="both"/>
        <w:rPr>
          <w:sz w:val="20"/>
          <w:szCs w:val="20"/>
          <w:lang w:val="kk-KZ"/>
        </w:rPr>
      </w:pPr>
      <w:r w:rsidRPr="00B21D50">
        <w:rPr>
          <w:sz w:val="20"/>
          <w:szCs w:val="20"/>
          <w:lang w:val="kk-KZ"/>
        </w:rPr>
        <w:t>1. Тендерлік комиссия тендерлік өтінімдерді бағалауды және салыстыруды жүзеге асырады.</w:t>
      </w:r>
    </w:p>
    <w:p w14:paraId="14305FEF" w14:textId="77777777" w:rsidR="001207A8" w:rsidRPr="00B21D50" w:rsidRDefault="001207A8" w:rsidP="001207A8">
      <w:pPr>
        <w:jc w:val="both"/>
        <w:rPr>
          <w:sz w:val="20"/>
          <w:szCs w:val="20"/>
          <w:lang w:val="kk-KZ"/>
        </w:rPr>
      </w:pPr>
      <w:r w:rsidRPr="00B21D50">
        <w:rPr>
          <w:sz w:val="20"/>
          <w:szCs w:val="20"/>
          <w:lang w:val="kk-KZ"/>
        </w:rPr>
        <w:t>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14:paraId="1EDD1B03" w14:textId="77777777" w:rsidR="001207A8" w:rsidRPr="00B21D50" w:rsidRDefault="001207A8" w:rsidP="001207A8">
      <w:pPr>
        <w:jc w:val="both"/>
        <w:rPr>
          <w:sz w:val="20"/>
          <w:szCs w:val="20"/>
          <w:lang w:val="kk-KZ"/>
        </w:rPr>
      </w:pPr>
      <w:r w:rsidRPr="00B21D50">
        <w:rPr>
          <w:sz w:val="20"/>
          <w:szCs w:val="20"/>
          <w:lang w:val="kk-KZ"/>
        </w:rPr>
        <w:t>2. Тендерлік комиссия тендерлік өтінімді тұтастай немесе лот бойынша қабылдамайды:</w:t>
      </w:r>
    </w:p>
    <w:p w14:paraId="2361FBA3" w14:textId="77777777" w:rsidR="001207A8" w:rsidRPr="00B21D50" w:rsidRDefault="001207A8" w:rsidP="001207A8">
      <w:pPr>
        <w:jc w:val="both"/>
        <w:rPr>
          <w:sz w:val="20"/>
          <w:szCs w:val="20"/>
          <w:lang w:val="kk-KZ"/>
        </w:rPr>
      </w:pPr>
      <w:r w:rsidRPr="00B21D50">
        <w:rPr>
          <w:sz w:val="20"/>
          <w:szCs w:val="20"/>
          <w:lang w:val="kk-KZ"/>
        </w:rPr>
        <w:t>2.1 осы Қағидалардың талаптарына сәйкес тендерлік өтінімді кепілдік қамтамасыз етуді ұсынбау;</w:t>
      </w:r>
    </w:p>
    <w:p w14:paraId="00FF62E0" w14:textId="77777777" w:rsidR="001207A8" w:rsidRPr="00B21D50" w:rsidRDefault="001207A8" w:rsidP="001207A8">
      <w:pPr>
        <w:jc w:val="both"/>
        <w:rPr>
          <w:sz w:val="20"/>
          <w:szCs w:val="20"/>
          <w:lang w:val="kk-KZ"/>
        </w:rPr>
      </w:pPr>
      <w:r w:rsidRPr="00B21D50">
        <w:rPr>
          <w:sz w:val="20"/>
          <w:szCs w:val="20"/>
          <w:lang w:val="kk-KZ"/>
        </w:rPr>
        <w:t>2.2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көшірмесін ұсынбау;</w:t>
      </w:r>
    </w:p>
    <w:p w14:paraId="6080E9DD" w14:textId="77777777" w:rsidR="001207A8" w:rsidRPr="00B21D50" w:rsidRDefault="001207A8" w:rsidP="001207A8">
      <w:pPr>
        <w:jc w:val="both"/>
        <w:rPr>
          <w:sz w:val="20"/>
          <w:szCs w:val="20"/>
          <w:lang w:val="kk-KZ"/>
        </w:rPr>
      </w:pPr>
      <w:r w:rsidRPr="00B21D50">
        <w:rPr>
          <w:sz w:val="20"/>
          <w:szCs w:val="20"/>
          <w:lang w:val="kk-KZ"/>
        </w:rPr>
        <w:t>2.3 Тиісті мемлекеттік орган берген заңды тұлға құрмай кәсіпкерлік қызметті жүзеге асыруға құқық беретін құжаттың көшірмесін ұсынбау (кәсіпкерлік қызметті жүзеге асыратын жеке тұлға үшін);</w:t>
      </w:r>
    </w:p>
    <w:p w14:paraId="4C98AFDB" w14:textId="77777777" w:rsidR="001207A8" w:rsidRPr="00B21D50" w:rsidRDefault="001207A8" w:rsidP="001207A8">
      <w:pPr>
        <w:jc w:val="both"/>
        <w:rPr>
          <w:sz w:val="20"/>
          <w:szCs w:val="20"/>
          <w:lang w:val="kk-KZ"/>
        </w:rPr>
      </w:pPr>
      <w:r w:rsidRPr="00B21D50">
        <w:rPr>
          <w:sz w:val="20"/>
          <w:szCs w:val="20"/>
          <w:lang w:val="kk-KZ"/>
        </w:rPr>
        <w:t>2.4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көшірмелерін, медициналық бұйымдарды көтерме және (немесе) бөлшек саудада өткізу жөніндегі қызметтің басталғаны немесе тоқтатылғаны туралы хабарламаны не "рұқсаттар және хабарламалар туралы" Заңға сәйкес алынған электрондық құжат түрінде ұсынбау,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w:t>
      </w:r>
    </w:p>
    <w:p w14:paraId="189F516F" w14:textId="77777777" w:rsidR="001207A8" w:rsidRPr="00B21D50" w:rsidRDefault="001207A8" w:rsidP="001207A8">
      <w:pPr>
        <w:jc w:val="both"/>
        <w:rPr>
          <w:sz w:val="20"/>
          <w:szCs w:val="20"/>
          <w:lang w:val="kk-KZ"/>
        </w:rPr>
      </w:pPr>
      <w:r w:rsidRPr="00B21D50">
        <w:rPr>
          <w:sz w:val="20"/>
          <w:szCs w:val="20"/>
          <w:lang w:val="kk-KZ"/>
        </w:rPr>
        <w:lastRenderedPageBreak/>
        <w:t>2.5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14:paraId="3303BFE1" w14:textId="77777777" w:rsidR="001207A8" w:rsidRPr="00B21D50" w:rsidRDefault="001207A8" w:rsidP="001207A8">
      <w:pPr>
        <w:jc w:val="both"/>
        <w:rPr>
          <w:sz w:val="20"/>
          <w:szCs w:val="20"/>
          <w:lang w:val="kk-KZ"/>
        </w:rPr>
      </w:pPr>
      <w:r w:rsidRPr="00B21D50">
        <w:rPr>
          <w:sz w:val="20"/>
          <w:szCs w:val="20"/>
          <w:lang w:val="kk-KZ"/>
        </w:rPr>
        <w:t>2.6 осы Қағидалардың талаптарына сәйкес техникалық ерекшелікті ұсынбау;</w:t>
      </w:r>
    </w:p>
    <w:p w14:paraId="31E4E930" w14:textId="77777777" w:rsidR="001207A8" w:rsidRPr="00B21D50" w:rsidRDefault="001207A8" w:rsidP="001207A8">
      <w:pPr>
        <w:jc w:val="both"/>
        <w:rPr>
          <w:sz w:val="20"/>
          <w:szCs w:val="20"/>
          <w:lang w:val="kk-KZ"/>
        </w:rPr>
      </w:pPr>
      <w:r w:rsidRPr="00B21D50">
        <w:rPr>
          <w:sz w:val="20"/>
          <w:szCs w:val="20"/>
          <w:lang w:val="kk-KZ"/>
        </w:rPr>
        <w:t>2.7 әлеуетті өнім берушінің тендерлік құжаттаманың және осы Қағидалардың талаптарына сәйкес келмейтін техникалық ерекшелікті ұсынуы;</w:t>
      </w:r>
    </w:p>
    <w:p w14:paraId="35D2B719" w14:textId="77777777" w:rsidR="001207A8" w:rsidRPr="00B21D50" w:rsidRDefault="001207A8" w:rsidP="001207A8">
      <w:pPr>
        <w:jc w:val="both"/>
        <w:rPr>
          <w:sz w:val="20"/>
          <w:szCs w:val="20"/>
          <w:lang w:val="kk-KZ"/>
        </w:rPr>
      </w:pPr>
      <w:r w:rsidRPr="00B21D50">
        <w:rPr>
          <w:sz w:val="20"/>
          <w:szCs w:val="20"/>
          <w:lang w:val="kk-KZ"/>
        </w:rPr>
        <w:t>2.8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фактісін анықтау;</w:t>
      </w:r>
    </w:p>
    <w:p w14:paraId="6FC6F9B2" w14:textId="77777777" w:rsidR="001207A8" w:rsidRPr="00B21D50" w:rsidRDefault="001207A8" w:rsidP="001207A8">
      <w:pPr>
        <w:jc w:val="both"/>
        <w:rPr>
          <w:sz w:val="20"/>
          <w:szCs w:val="20"/>
          <w:lang w:val="kk-KZ"/>
        </w:rPr>
      </w:pPr>
      <w:r w:rsidRPr="00B21D50">
        <w:rPr>
          <w:sz w:val="20"/>
          <w:szCs w:val="20"/>
          <w:lang w:val="kk-KZ"/>
        </w:rPr>
        <w:t>2.9 банкроттық немесе тарату рәсіміне қатысу;</w:t>
      </w:r>
    </w:p>
    <w:p w14:paraId="3F6603AC" w14:textId="77777777" w:rsidR="001207A8" w:rsidRPr="00B21D50" w:rsidRDefault="001207A8" w:rsidP="001207A8">
      <w:pPr>
        <w:jc w:val="both"/>
        <w:rPr>
          <w:sz w:val="20"/>
          <w:szCs w:val="20"/>
          <w:lang w:val="kk-KZ"/>
        </w:rPr>
      </w:pPr>
      <w:r w:rsidRPr="00B21D50">
        <w:rPr>
          <w:sz w:val="20"/>
          <w:szCs w:val="20"/>
          <w:lang w:val="kk-KZ"/>
        </w:rPr>
        <w:t>2.10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14:paraId="47A7A770" w14:textId="77777777" w:rsidR="001207A8" w:rsidRPr="00B21D50" w:rsidRDefault="001207A8" w:rsidP="001207A8">
      <w:pPr>
        <w:jc w:val="both"/>
        <w:rPr>
          <w:sz w:val="20"/>
          <w:szCs w:val="20"/>
          <w:lang w:val="kk-KZ"/>
        </w:rPr>
      </w:pPr>
      <w:r w:rsidRPr="00B21D50">
        <w:rPr>
          <w:sz w:val="20"/>
          <w:szCs w:val="20"/>
          <w:lang w:val="kk-KZ"/>
        </w:rPr>
        <w:t>2.11 әлеуетті өнім беруші тиісті дистрибьюторлық практика сертификатын (GDP), отандық тауар өндірушіні-объектінің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тексеру актісінің көшірмесін ұсынбау;</w:t>
      </w:r>
    </w:p>
    <w:p w14:paraId="05CF583F" w14:textId="77777777" w:rsidR="001207A8" w:rsidRPr="00B21D50" w:rsidRDefault="001207A8" w:rsidP="001207A8">
      <w:pPr>
        <w:jc w:val="both"/>
        <w:rPr>
          <w:sz w:val="20"/>
          <w:szCs w:val="20"/>
          <w:lang w:val="kk-KZ"/>
        </w:rPr>
      </w:pPr>
      <w:r w:rsidRPr="00B21D50">
        <w:rPr>
          <w:sz w:val="20"/>
          <w:szCs w:val="20"/>
          <w:lang w:val="kk-KZ"/>
        </w:rPr>
        <w:t>2.12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14:paraId="7E791338" w14:textId="77777777" w:rsidR="001207A8" w:rsidRPr="00B21D50" w:rsidRDefault="001207A8" w:rsidP="001207A8">
      <w:pPr>
        <w:jc w:val="both"/>
        <w:rPr>
          <w:sz w:val="20"/>
          <w:szCs w:val="20"/>
          <w:lang w:val="kk-KZ"/>
        </w:rPr>
      </w:pPr>
      <w:r w:rsidRPr="00B21D50">
        <w:rPr>
          <w:sz w:val="20"/>
          <w:szCs w:val="20"/>
          <w:lang w:val="kk-KZ"/>
        </w:rPr>
        <w:t>2.13 осы Қағидалардың 10-тармағының талаптарына сәйкессіздіктер;</w:t>
      </w:r>
    </w:p>
    <w:p w14:paraId="05E33D3D" w14:textId="77777777" w:rsidR="001207A8" w:rsidRPr="00B21D50" w:rsidRDefault="001207A8" w:rsidP="001207A8">
      <w:pPr>
        <w:jc w:val="both"/>
        <w:rPr>
          <w:sz w:val="20"/>
          <w:szCs w:val="20"/>
          <w:lang w:val="kk-KZ"/>
        </w:rPr>
      </w:pPr>
      <w:r w:rsidRPr="00B21D50">
        <w:rPr>
          <w:sz w:val="20"/>
          <w:szCs w:val="20"/>
          <w:lang w:val="kk-KZ"/>
        </w:rPr>
        <w:t>2.14 осы Қағидалардың 15, 21-тармақтарында белгіленген;</w:t>
      </w:r>
    </w:p>
    <w:p w14:paraId="79B1043B" w14:textId="77777777" w:rsidR="001207A8" w:rsidRPr="00B21D50" w:rsidRDefault="001207A8" w:rsidP="001207A8">
      <w:pPr>
        <w:jc w:val="both"/>
        <w:rPr>
          <w:sz w:val="20"/>
          <w:szCs w:val="20"/>
          <w:lang w:val="kk-KZ"/>
        </w:rPr>
      </w:pPr>
      <w:r w:rsidRPr="00B21D50">
        <w:rPr>
          <w:sz w:val="20"/>
          <w:szCs w:val="20"/>
          <w:lang w:val="kk-KZ"/>
        </w:rPr>
        <w:t>2.15 егер тендерлік өтінімнің қолданылу мерзімі тендерлік құжаттама шарттарында көрсетілгеннен қысқа болса;</w:t>
      </w:r>
    </w:p>
    <w:p w14:paraId="16FC38AF" w14:textId="77777777" w:rsidR="001207A8" w:rsidRPr="00B21D50" w:rsidRDefault="001207A8" w:rsidP="001207A8">
      <w:pPr>
        <w:jc w:val="both"/>
        <w:rPr>
          <w:sz w:val="20"/>
          <w:szCs w:val="20"/>
          <w:lang w:val="kk-KZ"/>
        </w:rPr>
      </w:pPr>
      <w:r w:rsidRPr="00B21D50">
        <w:rPr>
          <w:sz w:val="20"/>
          <w:szCs w:val="20"/>
          <w:lang w:val="kk-KZ"/>
        </w:rPr>
        <w:t>2.16 Денсаулық сақтау саласындағы уәкілетті орган бекіткен нысан бойынша баға ұсынысын ұсынбау немесе баға ұсынысын ұсынбау;</w:t>
      </w:r>
    </w:p>
    <w:p w14:paraId="65173EC1" w14:textId="77777777" w:rsidR="001207A8" w:rsidRPr="00B21D50" w:rsidRDefault="001207A8" w:rsidP="001207A8">
      <w:pPr>
        <w:jc w:val="both"/>
        <w:rPr>
          <w:sz w:val="20"/>
          <w:szCs w:val="20"/>
          <w:lang w:val="kk-KZ"/>
        </w:rPr>
      </w:pPr>
      <w:r w:rsidRPr="00B21D50">
        <w:rPr>
          <w:sz w:val="20"/>
          <w:szCs w:val="20"/>
          <w:lang w:val="kk-KZ"/>
        </w:rPr>
        <w:t>2.17 әлеуетті өнім берушінің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ұсынуы;</w:t>
      </w:r>
    </w:p>
    <w:p w14:paraId="47CF6042" w14:textId="77777777" w:rsidR="001207A8" w:rsidRPr="00B21D50" w:rsidRDefault="001207A8" w:rsidP="001207A8">
      <w:pPr>
        <w:jc w:val="both"/>
        <w:rPr>
          <w:sz w:val="20"/>
          <w:szCs w:val="20"/>
          <w:lang w:val="kk-KZ"/>
        </w:rPr>
      </w:pPr>
      <w:r w:rsidRPr="00B21D50">
        <w:rPr>
          <w:sz w:val="20"/>
          <w:szCs w:val="20"/>
          <w:lang w:val="kk-KZ"/>
        </w:rPr>
        <w:t>2.18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14:paraId="79AC9E43" w14:textId="77777777" w:rsidR="001207A8" w:rsidRPr="00B21D50" w:rsidRDefault="001207A8" w:rsidP="001207A8">
      <w:pPr>
        <w:jc w:val="both"/>
        <w:rPr>
          <w:sz w:val="20"/>
          <w:szCs w:val="20"/>
          <w:lang w:val="kk-KZ"/>
        </w:rPr>
      </w:pPr>
      <w:r w:rsidRPr="00B21D50">
        <w:rPr>
          <w:sz w:val="20"/>
          <w:szCs w:val="20"/>
          <w:lang w:val="kk-KZ"/>
        </w:rPr>
        <w:t>2.19 әлеуетті өнім берушінің және (немесе) бірлесіп Орындаушының қойылатын біліктілік талаптарына сәйкес келмеуі;</w:t>
      </w:r>
    </w:p>
    <w:p w14:paraId="6E406BD2" w14:textId="3B1B4973" w:rsidR="001207A8" w:rsidRPr="00B21D50" w:rsidRDefault="001207A8" w:rsidP="001207A8">
      <w:pPr>
        <w:jc w:val="both"/>
        <w:rPr>
          <w:sz w:val="20"/>
          <w:szCs w:val="20"/>
          <w:lang w:val="kk-KZ"/>
        </w:rPr>
      </w:pPr>
      <w:r w:rsidRPr="00B21D50">
        <w:rPr>
          <w:sz w:val="20"/>
          <w:szCs w:val="20"/>
          <w:lang w:val="kk-KZ"/>
        </w:rPr>
        <w:t xml:space="preserve">2.20 осы Қағидалардың талаптарын бұза отырып, </w:t>
      </w:r>
      <w:r w:rsidR="00446C78" w:rsidRPr="00446C78">
        <w:rPr>
          <w:sz w:val="20"/>
          <w:szCs w:val="20"/>
          <w:lang w:val="kk-KZ"/>
        </w:rPr>
        <w:t xml:space="preserve">үлестес </w:t>
      </w:r>
      <w:r w:rsidR="00446C78">
        <w:rPr>
          <w:sz w:val="20"/>
          <w:szCs w:val="20"/>
          <w:lang w:val="kk-KZ"/>
        </w:rPr>
        <w:t>бол</w:t>
      </w:r>
      <w:r w:rsidRPr="00B21D50">
        <w:rPr>
          <w:sz w:val="20"/>
          <w:szCs w:val="20"/>
          <w:lang w:val="kk-KZ"/>
        </w:rPr>
        <w:t>у фактісін анықтау.</w:t>
      </w:r>
    </w:p>
    <w:p w14:paraId="38753E51" w14:textId="77777777" w:rsidR="001207A8" w:rsidRPr="00B21D50" w:rsidRDefault="001207A8" w:rsidP="001207A8">
      <w:pPr>
        <w:jc w:val="both"/>
        <w:rPr>
          <w:sz w:val="20"/>
          <w:szCs w:val="20"/>
          <w:lang w:val="kk-KZ"/>
        </w:rPr>
      </w:pPr>
      <w:r w:rsidRPr="00B21D50">
        <w:rPr>
          <w:sz w:val="20"/>
          <w:szCs w:val="20"/>
          <w:lang w:val="kk-KZ"/>
        </w:rPr>
        <w:t>3.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w:t>
      </w:r>
    </w:p>
    <w:p w14:paraId="04E479FA" w14:textId="77777777" w:rsidR="001207A8" w:rsidRPr="00B21D50" w:rsidRDefault="001207A8" w:rsidP="001207A8">
      <w:pPr>
        <w:jc w:val="both"/>
        <w:rPr>
          <w:sz w:val="20"/>
          <w:szCs w:val="20"/>
          <w:lang w:val="kk-KZ"/>
        </w:rPr>
      </w:pPr>
      <w:r w:rsidRPr="00B21D50">
        <w:rPr>
          <w:sz w:val="20"/>
          <w:szCs w:val="20"/>
          <w:lang w:val="kk-KZ"/>
        </w:rPr>
        <w:t>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14:paraId="4C282969" w14:textId="77777777" w:rsidR="001207A8" w:rsidRPr="00B21D50" w:rsidRDefault="001207A8" w:rsidP="001207A8">
      <w:pPr>
        <w:jc w:val="both"/>
        <w:rPr>
          <w:sz w:val="20"/>
          <w:szCs w:val="20"/>
          <w:lang w:val="kk-KZ"/>
        </w:rPr>
      </w:pPr>
      <w:r w:rsidRPr="00B21D50">
        <w:rPr>
          <w:sz w:val="20"/>
          <w:szCs w:val="20"/>
          <w:lang w:val="kk-KZ"/>
        </w:rPr>
        <w:t>5. Тендер тәсілімен немесе оның қандай да бір лотымен сатып алу мынадай негіздердің бірі бойынша өтпеді деп танылады:</w:t>
      </w:r>
    </w:p>
    <w:p w14:paraId="3BC986D3" w14:textId="77777777" w:rsidR="001207A8" w:rsidRPr="00B21D50" w:rsidRDefault="001207A8" w:rsidP="001207A8">
      <w:pPr>
        <w:jc w:val="both"/>
        <w:rPr>
          <w:sz w:val="20"/>
          <w:szCs w:val="20"/>
          <w:lang w:val="kk-KZ"/>
        </w:rPr>
      </w:pPr>
      <w:r w:rsidRPr="00B21D50">
        <w:rPr>
          <w:sz w:val="20"/>
          <w:szCs w:val="20"/>
          <w:lang w:val="kk-KZ"/>
        </w:rPr>
        <w:t>5.1 тендерлік өтінімдердің болмауы;</w:t>
      </w:r>
    </w:p>
    <w:p w14:paraId="3D4612C9" w14:textId="77777777" w:rsidR="001207A8" w:rsidRPr="00B21D50" w:rsidRDefault="001207A8" w:rsidP="001207A8">
      <w:pPr>
        <w:jc w:val="both"/>
        <w:rPr>
          <w:sz w:val="20"/>
          <w:szCs w:val="20"/>
          <w:lang w:val="kk-KZ"/>
        </w:rPr>
      </w:pPr>
      <w:r w:rsidRPr="00B21D50">
        <w:rPr>
          <w:sz w:val="20"/>
          <w:szCs w:val="20"/>
          <w:lang w:val="kk-KZ"/>
        </w:rPr>
        <w:t>5.2 әлеуетті өнім берушілердің барлық тендерлік өтінімдерін қабылдамау.</w:t>
      </w:r>
    </w:p>
    <w:p w14:paraId="444B8375" w14:textId="77777777" w:rsidR="001207A8" w:rsidRPr="00B21D50" w:rsidRDefault="001207A8" w:rsidP="001207A8">
      <w:pPr>
        <w:jc w:val="both"/>
        <w:rPr>
          <w:sz w:val="20"/>
          <w:szCs w:val="20"/>
          <w:lang w:val="kk-KZ"/>
        </w:rPr>
      </w:pPr>
      <w:r w:rsidRPr="00B21D50">
        <w:rPr>
          <w:sz w:val="20"/>
          <w:szCs w:val="20"/>
          <w:lang w:val="kk-KZ"/>
        </w:rPr>
        <w:t>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w:t>
      </w:r>
    </w:p>
    <w:p w14:paraId="1FFF0290" w14:textId="77777777" w:rsidR="001207A8" w:rsidRDefault="001207A8" w:rsidP="001207A8">
      <w:pPr>
        <w:jc w:val="both"/>
        <w:rPr>
          <w:sz w:val="20"/>
          <w:szCs w:val="20"/>
          <w:lang w:val="kk-KZ"/>
        </w:rPr>
      </w:pPr>
      <w:r w:rsidRPr="00B21D50">
        <w:rPr>
          <w:sz w:val="20"/>
          <w:szCs w:val="20"/>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Pr>
          <w:sz w:val="20"/>
          <w:szCs w:val="20"/>
          <w:lang w:val="kk-KZ"/>
        </w:rPr>
        <w:t xml:space="preserve">                                                    </w:t>
      </w:r>
    </w:p>
    <w:p w14:paraId="151206BD" w14:textId="77777777" w:rsidR="001207A8" w:rsidRDefault="001207A8" w:rsidP="001207A8">
      <w:pPr>
        <w:jc w:val="both"/>
        <w:rPr>
          <w:sz w:val="20"/>
          <w:szCs w:val="20"/>
          <w:lang w:val="kk-KZ"/>
        </w:rPr>
      </w:pPr>
    </w:p>
    <w:p w14:paraId="6F992B84" w14:textId="77777777" w:rsidR="001207A8" w:rsidRDefault="001207A8" w:rsidP="001207A8">
      <w:pPr>
        <w:jc w:val="center"/>
        <w:rPr>
          <w:b/>
          <w:sz w:val="20"/>
          <w:szCs w:val="20"/>
          <w:lang w:val="kk-KZ"/>
        </w:rPr>
      </w:pPr>
      <w:r w:rsidRPr="00B21D50">
        <w:rPr>
          <w:b/>
          <w:sz w:val="20"/>
          <w:szCs w:val="20"/>
          <w:lang w:val="kk-KZ"/>
        </w:rPr>
        <w:t>8. Басымдық беру шарттары</w:t>
      </w:r>
    </w:p>
    <w:p w14:paraId="62276342" w14:textId="77777777" w:rsidR="001207A8" w:rsidRPr="00B21D50" w:rsidRDefault="001207A8" w:rsidP="001207A8">
      <w:pPr>
        <w:jc w:val="both"/>
        <w:rPr>
          <w:b/>
          <w:sz w:val="20"/>
          <w:szCs w:val="20"/>
          <w:lang w:val="kk-KZ"/>
        </w:rPr>
      </w:pPr>
    </w:p>
    <w:p w14:paraId="1C17C201" w14:textId="77777777" w:rsidR="001207A8" w:rsidRPr="00B21D50" w:rsidRDefault="001207A8" w:rsidP="001207A8">
      <w:pPr>
        <w:jc w:val="both"/>
        <w:rPr>
          <w:sz w:val="20"/>
          <w:szCs w:val="20"/>
          <w:lang w:val="kk-KZ"/>
        </w:rPr>
      </w:pPr>
      <w:r w:rsidRPr="00B21D50">
        <w:rPr>
          <w:sz w:val="20"/>
          <w:szCs w:val="20"/>
          <w:lang w:val="kk-KZ"/>
        </w:rPr>
        <w:t>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14:paraId="567A70D6" w14:textId="77777777" w:rsidR="001207A8" w:rsidRPr="00B21D50" w:rsidRDefault="001207A8" w:rsidP="001207A8">
      <w:pPr>
        <w:jc w:val="both"/>
        <w:rPr>
          <w:sz w:val="20"/>
          <w:szCs w:val="20"/>
          <w:lang w:val="kk-KZ"/>
        </w:rPr>
      </w:pPr>
      <w:r w:rsidRPr="00B21D50">
        <w:rPr>
          <w:sz w:val="20"/>
          <w:szCs w:val="20"/>
          <w:lang w:val="kk-KZ"/>
        </w:rPr>
        <w:t>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14:paraId="32479EBB" w14:textId="77777777" w:rsidR="001207A8" w:rsidRPr="00B21D50" w:rsidRDefault="001207A8" w:rsidP="001207A8">
      <w:pPr>
        <w:jc w:val="both"/>
        <w:rPr>
          <w:sz w:val="20"/>
          <w:szCs w:val="20"/>
          <w:lang w:val="kk-KZ"/>
        </w:rPr>
      </w:pPr>
      <w:r w:rsidRPr="00B21D50">
        <w:rPr>
          <w:sz w:val="20"/>
          <w:szCs w:val="20"/>
          <w:lang w:val="kk-KZ"/>
        </w:rPr>
        <w:lastRenderedPageBreak/>
        <w:t>3. Сатып алуды жүргізу кезінде әлеуетті өнім берушінің отандық тауар өндірушісінің мәртебесі мынадай құжаттармен расталады:</w:t>
      </w:r>
    </w:p>
    <w:p w14:paraId="00A12F60" w14:textId="77777777" w:rsidR="001207A8" w:rsidRPr="00B21D50" w:rsidRDefault="001207A8" w:rsidP="001207A8">
      <w:pPr>
        <w:jc w:val="both"/>
        <w:rPr>
          <w:sz w:val="20"/>
          <w:szCs w:val="20"/>
          <w:lang w:val="kk-KZ"/>
        </w:rPr>
      </w:pPr>
      <w:r w:rsidRPr="00B21D50">
        <w:rPr>
          <w:sz w:val="20"/>
          <w:szCs w:val="20"/>
          <w:lang w:val="kk-KZ"/>
        </w:rPr>
        <w:t>3.1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лицензиямен;</w:t>
      </w:r>
    </w:p>
    <w:p w14:paraId="42A31545" w14:textId="77777777" w:rsidR="001207A8" w:rsidRPr="00B21D50" w:rsidRDefault="001207A8" w:rsidP="001207A8">
      <w:pPr>
        <w:jc w:val="both"/>
        <w:rPr>
          <w:sz w:val="20"/>
          <w:szCs w:val="20"/>
          <w:lang w:val="kk-KZ"/>
        </w:rPr>
      </w:pPr>
      <w:r w:rsidRPr="00B21D50">
        <w:rPr>
          <w:sz w:val="20"/>
          <w:szCs w:val="20"/>
          <w:lang w:val="kk-KZ"/>
        </w:rPr>
        <w:t>3.2 Кодекстің ережелеріне және денсаулық сақтау саласындағы уәкілетті орган айқындаған тәртіпке сәйкес берілген дәрілік затқа немесе медициналық бұйымға тіркеу куәлігімен, отандық тауар өндірушіні өндіруші ретінде көрсете отырып.</w:t>
      </w:r>
    </w:p>
    <w:p w14:paraId="0573D608" w14:textId="77777777" w:rsidR="001207A8" w:rsidRPr="00B21D50" w:rsidRDefault="001207A8" w:rsidP="001207A8">
      <w:pPr>
        <w:jc w:val="both"/>
        <w:rPr>
          <w:sz w:val="20"/>
          <w:szCs w:val="20"/>
          <w:lang w:val="kk-KZ"/>
        </w:rPr>
      </w:pPr>
      <w:r w:rsidRPr="00B21D50">
        <w:rPr>
          <w:sz w:val="20"/>
          <w:szCs w:val="20"/>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KZ"ішкі айналымы үшін дәрілік заттардың, медициналық бұйымдардың шығу тегі туралы сертификат береді.</w:t>
      </w:r>
    </w:p>
    <w:p w14:paraId="47E6A74E" w14:textId="77777777" w:rsidR="001207A8" w:rsidRPr="00B21D50" w:rsidRDefault="001207A8" w:rsidP="001207A8">
      <w:pPr>
        <w:jc w:val="both"/>
        <w:rPr>
          <w:sz w:val="20"/>
          <w:szCs w:val="20"/>
          <w:lang w:val="kk-KZ"/>
        </w:rPr>
      </w:pPr>
      <w:r w:rsidRPr="00B21D50">
        <w:rPr>
          <w:sz w:val="20"/>
          <w:szCs w:val="20"/>
          <w:lang w:val="kk-KZ"/>
        </w:rPr>
        <w:t>4. ЕАЭО-ға мүше мемлекеттердің әлеуетті өнім беруші-өндірушісінің мәртебесі мынадай құжаттармен расталады:</w:t>
      </w:r>
    </w:p>
    <w:p w14:paraId="76AD303A" w14:textId="77777777" w:rsidR="001207A8" w:rsidRPr="00B21D50" w:rsidRDefault="001207A8" w:rsidP="001207A8">
      <w:pPr>
        <w:jc w:val="both"/>
        <w:rPr>
          <w:sz w:val="20"/>
          <w:szCs w:val="20"/>
          <w:lang w:val="kk-KZ"/>
        </w:rPr>
      </w:pPr>
      <w:r w:rsidRPr="00B21D50">
        <w:rPr>
          <w:sz w:val="20"/>
          <w:szCs w:val="20"/>
          <w:lang w:val="kk-KZ"/>
        </w:rPr>
        <w:t>4.1 дәрілік заттарды және (немесе) медициналық бұйымдарды өндіру жөніндегі фармацевтикалық қызметке лицензиямен;</w:t>
      </w:r>
    </w:p>
    <w:p w14:paraId="6D20198D" w14:textId="77777777" w:rsidR="001207A8" w:rsidRDefault="001207A8" w:rsidP="001207A8">
      <w:pPr>
        <w:jc w:val="both"/>
        <w:rPr>
          <w:b/>
          <w:sz w:val="20"/>
          <w:szCs w:val="20"/>
          <w:lang w:val="kk-KZ"/>
        </w:rPr>
      </w:pPr>
      <w:r w:rsidRPr="00B21D50">
        <w:rPr>
          <w:sz w:val="20"/>
          <w:szCs w:val="20"/>
          <w:lang w:val="kk-KZ"/>
        </w:rPr>
        <w:t>4.2 ЕАЭО тіркеу және сараптама қағидаларына сәйкес тіркеу куәлігімен (Еуразиялық экономикалық комиссия кеңесінің 2016 жылғы 3 қарашадағы № 78 және 2016 жылғы 12 ақпандағы № 46 шешімдеріне сәйкес).</w:t>
      </w:r>
      <w:r w:rsidRPr="004179E6">
        <w:rPr>
          <w:b/>
          <w:sz w:val="20"/>
          <w:szCs w:val="20"/>
          <w:lang w:val="kk-KZ"/>
        </w:rPr>
        <w:t xml:space="preserve">  </w:t>
      </w:r>
    </w:p>
    <w:p w14:paraId="0381396D" w14:textId="77777777" w:rsidR="001207A8" w:rsidRDefault="001207A8" w:rsidP="001207A8">
      <w:pPr>
        <w:jc w:val="both"/>
        <w:rPr>
          <w:b/>
          <w:sz w:val="20"/>
          <w:szCs w:val="20"/>
          <w:lang w:val="kk-KZ"/>
        </w:rPr>
      </w:pPr>
      <w:r w:rsidRPr="004179E6">
        <w:rPr>
          <w:b/>
          <w:sz w:val="20"/>
          <w:szCs w:val="20"/>
          <w:lang w:val="kk-KZ"/>
        </w:rPr>
        <w:t xml:space="preserve">                                                     </w:t>
      </w:r>
      <w:r>
        <w:rPr>
          <w:b/>
          <w:sz w:val="20"/>
          <w:szCs w:val="20"/>
          <w:lang w:val="kk-KZ"/>
        </w:rPr>
        <w:t xml:space="preserve">             </w:t>
      </w:r>
    </w:p>
    <w:p w14:paraId="0F84C02D" w14:textId="77777777" w:rsidR="001207A8" w:rsidRDefault="001207A8" w:rsidP="001207A8">
      <w:pPr>
        <w:jc w:val="center"/>
        <w:rPr>
          <w:b/>
          <w:sz w:val="20"/>
          <w:szCs w:val="20"/>
          <w:lang w:val="kk-KZ"/>
        </w:rPr>
      </w:pPr>
      <w:r w:rsidRPr="00B21D50">
        <w:rPr>
          <w:b/>
          <w:sz w:val="20"/>
          <w:szCs w:val="20"/>
          <w:lang w:val="kk-KZ"/>
        </w:rPr>
        <w:t>9. Сатып алу шартын жасасу</w:t>
      </w:r>
    </w:p>
    <w:p w14:paraId="72CD2CF3" w14:textId="77777777" w:rsidR="001207A8" w:rsidRPr="00B21D50" w:rsidRDefault="001207A8" w:rsidP="001207A8">
      <w:pPr>
        <w:jc w:val="both"/>
        <w:rPr>
          <w:b/>
          <w:sz w:val="20"/>
          <w:szCs w:val="20"/>
          <w:lang w:val="kk-KZ"/>
        </w:rPr>
      </w:pPr>
    </w:p>
    <w:p w14:paraId="444265BB" w14:textId="77777777" w:rsidR="001207A8" w:rsidRPr="00B21D50" w:rsidRDefault="001207A8" w:rsidP="001207A8">
      <w:pPr>
        <w:jc w:val="both"/>
        <w:rPr>
          <w:sz w:val="20"/>
          <w:szCs w:val="20"/>
          <w:lang w:val="kk-KZ"/>
        </w:rPr>
      </w:pPr>
      <w:r w:rsidRPr="00B21D50">
        <w:rPr>
          <w:sz w:val="20"/>
          <w:szCs w:val="20"/>
          <w:lang w:val="kk-KZ"/>
        </w:rPr>
        <w:t>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жібереді.</w:t>
      </w:r>
    </w:p>
    <w:p w14:paraId="42458FB9" w14:textId="77777777" w:rsidR="001207A8" w:rsidRPr="00B21D50" w:rsidRDefault="001207A8" w:rsidP="001207A8">
      <w:pPr>
        <w:jc w:val="both"/>
        <w:rPr>
          <w:sz w:val="20"/>
          <w:szCs w:val="20"/>
          <w:lang w:val="kk-KZ"/>
        </w:rPr>
      </w:pPr>
      <w:r w:rsidRPr="00B21D50">
        <w:rPr>
          <w:sz w:val="20"/>
          <w:szCs w:val="20"/>
          <w:lang w:val="kk-KZ"/>
        </w:rPr>
        <w:t>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w:t>
      </w:r>
    </w:p>
    <w:p w14:paraId="01A78F6B" w14:textId="77777777" w:rsidR="001207A8" w:rsidRPr="00B21D50" w:rsidRDefault="001207A8" w:rsidP="001207A8">
      <w:pPr>
        <w:jc w:val="both"/>
        <w:rPr>
          <w:sz w:val="20"/>
          <w:szCs w:val="20"/>
          <w:lang w:val="kk-KZ"/>
        </w:rPr>
      </w:pPr>
      <w:r w:rsidRPr="00B21D50">
        <w:rPr>
          <w:sz w:val="20"/>
          <w:szCs w:val="20"/>
          <w:lang w:val="kk-KZ"/>
        </w:rPr>
        <w:t>3. Қол қойылған шартты немесе шарттармен келіспеу туралы хабарламаны көрсетілген мерзімде ұсынбау оны жасасудан бас тарту болып есептеледі. Бас тартуды қарау мерзімі шарт жасасудан бас тарту ұсынылған күннен бастап екі жұмыс күнінен аспайды.</w:t>
      </w:r>
    </w:p>
    <w:p w14:paraId="14359BDE" w14:textId="77777777" w:rsidR="001207A8" w:rsidRPr="00B21D50" w:rsidRDefault="001207A8" w:rsidP="001207A8">
      <w:pPr>
        <w:jc w:val="both"/>
        <w:rPr>
          <w:sz w:val="20"/>
          <w:szCs w:val="20"/>
          <w:lang w:val="kk-KZ"/>
        </w:rPr>
      </w:pPr>
      <w:r w:rsidRPr="00B21D50">
        <w:rPr>
          <w:sz w:val="20"/>
          <w:szCs w:val="20"/>
          <w:lang w:val="kk-KZ"/>
        </w:rPr>
        <w:t>4.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w:t>
      </w:r>
    </w:p>
    <w:p w14:paraId="67A95CA1" w14:textId="77777777" w:rsidR="001207A8" w:rsidRPr="00B21D50" w:rsidRDefault="001207A8" w:rsidP="001207A8">
      <w:pPr>
        <w:jc w:val="both"/>
        <w:rPr>
          <w:sz w:val="20"/>
          <w:szCs w:val="20"/>
          <w:lang w:val="kk-KZ"/>
        </w:rPr>
      </w:pPr>
      <w:r w:rsidRPr="00B21D50">
        <w:rPr>
          <w:sz w:val="20"/>
          <w:szCs w:val="20"/>
          <w:lang w:val="kk-KZ"/>
        </w:rPr>
        <w:t>5.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w:t>
      </w:r>
    </w:p>
    <w:p w14:paraId="67536EAE" w14:textId="77777777" w:rsidR="001207A8" w:rsidRPr="00B21D50" w:rsidRDefault="001207A8" w:rsidP="001207A8">
      <w:pPr>
        <w:jc w:val="both"/>
        <w:rPr>
          <w:sz w:val="20"/>
          <w:szCs w:val="20"/>
          <w:lang w:val="kk-KZ"/>
        </w:rPr>
      </w:pPr>
      <w:r w:rsidRPr="00B21D50">
        <w:rPr>
          <w:sz w:val="20"/>
          <w:szCs w:val="20"/>
          <w:lang w:val="kk-KZ"/>
        </w:rPr>
        <w:t>6.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w:t>
      </w:r>
    </w:p>
    <w:p w14:paraId="06C9F7CF" w14:textId="77777777" w:rsidR="001207A8" w:rsidRPr="00B21D50" w:rsidRDefault="001207A8" w:rsidP="001207A8">
      <w:pPr>
        <w:jc w:val="both"/>
        <w:rPr>
          <w:sz w:val="20"/>
          <w:szCs w:val="20"/>
          <w:lang w:val="kk-KZ"/>
        </w:rPr>
      </w:pPr>
      <w:r w:rsidRPr="00B21D50">
        <w:rPr>
          <w:sz w:val="20"/>
          <w:szCs w:val="20"/>
          <w:lang w:val="kk-KZ"/>
        </w:rPr>
        <w:t>7. Өнім берушіні таңдау үшін негіз болған дәрілік заттың және (немесе) медициналық бұйымның құрамы немесе сипаттамасы өзгермеген жағдайда жасалған шартқа өзгеріс енгізуге жол беріледі:</w:t>
      </w:r>
    </w:p>
    <w:p w14:paraId="0D347793" w14:textId="77777777" w:rsidR="001207A8" w:rsidRPr="00B21D50" w:rsidRDefault="001207A8" w:rsidP="001207A8">
      <w:pPr>
        <w:jc w:val="both"/>
        <w:rPr>
          <w:sz w:val="20"/>
          <w:szCs w:val="20"/>
          <w:lang w:val="kk-KZ"/>
        </w:rPr>
      </w:pPr>
      <w:r w:rsidRPr="00B21D50">
        <w:rPr>
          <w:sz w:val="20"/>
          <w:szCs w:val="20"/>
          <w:lang w:val="kk-KZ"/>
        </w:rPr>
        <w:t>7.1 тараптардың өзара келісімі бойынша дәрілік заттарға және (немесе) медициналық бұйымдарға бағаны және тиісінше шарт бағасын төмендету бөлігінде;</w:t>
      </w:r>
    </w:p>
    <w:p w14:paraId="30DBFECC" w14:textId="77777777" w:rsidR="001207A8" w:rsidRPr="00B21D50" w:rsidRDefault="001207A8" w:rsidP="001207A8">
      <w:pPr>
        <w:jc w:val="both"/>
        <w:rPr>
          <w:sz w:val="20"/>
          <w:szCs w:val="20"/>
          <w:lang w:val="kk-KZ"/>
        </w:rPr>
      </w:pPr>
      <w:r w:rsidRPr="00B21D50">
        <w:rPr>
          <w:sz w:val="20"/>
          <w:szCs w:val="20"/>
          <w:lang w:val="kk-KZ"/>
        </w:rPr>
        <w:t>7.2 тараптардың өзара келісімі бойынша дәрілік заттар және (немесе) медициналық бұйымдар, фармацевтикалық қызметтер көлемін азайту бөлігінде.</w:t>
      </w:r>
    </w:p>
    <w:p w14:paraId="02CA9B06" w14:textId="77777777" w:rsidR="001207A8" w:rsidRPr="00B21D50" w:rsidRDefault="001207A8" w:rsidP="001207A8">
      <w:pPr>
        <w:jc w:val="both"/>
        <w:rPr>
          <w:sz w:val="20"/>
          <w:szCs w:val="20"/>
          <w:lang w:val="kk-KZ"/>
        </w:rPr>
      </w:pPr>
      <w:r w:rsidRPr="00B21D50">
        <w:rPr>
          <w:sz w:val="20"/>
          <w:szCs w:val="20"/>
          <w:lang w:val="kk-KZ"/>
        </w:rPr>
        <w:t>7.3 сатып алу шартына және аудио - және бейнетіркеуді қолдана отырып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Тапсырыс берушінің не сатып алуды ұйымдастырушының тендердің жеңімпазы деп танылған әлеуетті өнім берушімен келіссөздер жүргізуіне жол беріледі. 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14:paraId="31A9F086" w14:textId="77777777" w:rsidR="001207A8" w:rsidRPr="00B21D50" w:rsidRDefault="001207A8" w:rsidP="001207A8">
      <w:pPr>
        <w:jc w:val="both"/>
        <w:rPr>
          <w:b/>
          <w:sz w:val="20"/>
          <w:szCs w:val="20"/>
          <w:lang w:val="kk-KZ"/>
        </w:rPr>
      </w:pPr>
    </w:p>
    <w:p w14:paraId="5F7D1920" w14:textId="31583A22" w:rsidR="001207A8" w:rsidRPr="00B21D50" w:rsidRDefault="001207A8" w:rsidP="001207A8">
      <w:pPr>
        <w:jc w:val="center"/>
        <w:rPr>
          <w:b/>
          <w:sz w:val="20"/>
          <w:szCs w:val="20"/>
          <w:lang w:val="kk-KZ"/>
        </w:rPr>
      </w:pPr>
      <w:r w:rsidRPr="00B21D50">
        <w:rPr>
          <w:b/>
          <w:sz w:val="20"/>
          <w:szCs w:val="20"/>
          <w:lang w:val="kk-KZ"/>
        </w:rPr>
        <w:t>10. Шарттың орындалуын кепілдік</w:t>
      </w:r>
      <w:r w:rsidR="00B7771C">
        <w:rPr>
          <w:b/>
          <w:sz w:val="20"/>
          <w:szCs w:val="20"/>
          <w:lang w:val="kk-KZ"/>
        </w:rPr>
        <w:t>пен</w:t>
      </w:r>
      <w:r w:rsidRPr="00B21D50">
        <w:rPr>
          <w:b/>
          <w:sz w:val="20"/>
          <w:szCs w:val="20"/>
          <w:lang w:val="kk-KZ"/>
        </w:rPr>
        <w:t xml:space="preserve"> қамтамасыз ету</w:t>
      </w:r>
    </w:p>
    <w:p w14:paraId="5D39C64D" w14:textId="77777777" w:rsidR="001207A8" w:rsidRPr="00B21D50" w:rsidRDefault="001207A8" w:rsidP="001207A8">
      <w:pPr>
        <w:jc w:val="both"/>
        <w:rPr>
          <w:sz w:val="20"/>
          <w:szCs w:val="20"/>
          <w:lang w:val="kk-KZ"/>
        </w:rPr>
      </w:pPr>
    </w:p>
    <w:p w14:paraId="0C796479" w14:textId="77777777" w:rsidR="001207A8" w:rsidRPr="00B21D50" w:rsidRDefault="001207A8" w:rsidP="001207A8">
      <w:pPr>
        <w:jc w:val="both"/>
        <w:rPr>
          <w:sz w:val="20"/>
          <w:szCs w:val="20"/>
          <w:lang w:val="kk-KZ"/>
        </w:rPr>
      </w:pPr>
      <w:r w:rsidRPr="00B21D50">
        <w:rPr>
          <w:sz w:val="20"/>
          <w:szCs w:val="20"/>
          <w:lang w:val="kk-KZ"/>
        </w:rPr>
        <w:t>1.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14:paraId="28102A09" w14:textId="20BB0B16" w:rsidR="001207A8" w:rsidRPr="00B21D50" w:rsidRDefault="001207A8" w:rsidP="001207A8">
      <w:pPr>
        <w:jc w:val="both"/>
        <w:rPr>
          <w:sz w:val="20"/>
          <w:szCs w:val="20"/>
          <w:lang w:val="kk-KZ"/>
        </w:rPr>
      </w:pPr>
      <w:r w:rsidRPr="00B21D50">
        <w:rPr>
          <w:sz w:val="20"/>
          <w:szCs w:val="20"/>
          <w:lang w:val="kk-KZ"/>
        </w:rPr>
        <w:t>2. Кепілдік</w:t>
      </w:r>
      <w:r w:rsidR="00B7771C">
        <w:rPr>
          <w:sz w:val="20"/>
          <w:szCs w:val="20"/>
          <w:lang w:val="kk-KZ"/>
        </w:rPr>
        <w:t>пен</w:t>
      </w:r>
      <w:r w:rsidRPr="00B21D50">
        <w:rPr>
          <w:sz w:val="20"/>
          <w:szCs w:val="20"/>
          <w:lang w:val="kk-KZ"/>
        </w:rPr>
        <w:t xml:space="preserve"> қамтамасыз ету сатып алу шартының немесе фармацевтикалық қызмет көрсету шартының бағасының үш пайызын құрайды және мынадай түрде ұсынылады:</w:t>
      </w:r>
    </w:p>
    <w:p w14:paraId="0F2957F7" w14:textId="77777777" w:rsidR="001207A8" w:rsidRPr="00B21D50" w:rsidRDefault="001207A8" w:rsidP="001207A8">
      <w:pPr>
        <w:jc w:val="both"/>
        <w:rPr>
          <w:sz w:val="20"/>
          <w:szCs w:val="20"/>
          <w:lang w:val="kk-KZ"/>
        </w:rPr>
      </w:pPr>
      <w:r w:rsidRPr="00B21D50">
        <w:rPr>
          <w:sz w:val="20"/>
          <w:szCs w:val="20"/>
          <w:lang w:val="kk-KZ"/>
        </w:rPr>
        <w:t>2.1 Тапсырыс берушіге Қызмет көрсететін банкте орналастырылатын ақша қаражаты түріндегі кепілдік жарна;</w:t>
      </w:r>
    </w:p>
    <w:p w14:paraId="40205727" w14:textId="04EA6B37" w:rsidR="001207A8" w:rsidRPr="00B21D50" w:rsidRDefault="001207A8" w:rsidP="001207A8">
      <w:pPr>
        <w:jc w:val="both"/>
        <w:rPr>
          <w:sz w:val="20"/>
          <w:szCs w:val="20"/>
          <w:lang w:val="kk-KZ"/>
        </w:rPr>
      </w:pPr>
      <w:r w:rsidRPr="00B21D50">
        <w:rPr>
          <w:sz w:val="20"/>
          <w:szCs w:val="20"/>
          <w:lang w:val="kk-KZ"/>
        </w:rPr>
        <w:t>2.2 Денсаулық сақтау саласындағы уәкілетті орган бекіткен нысан бойынша</w:t>
      </w:r>
      <w:r w:rsidR="00B7771C">
        <w:rPr>
          <w:sz w:val="20"/>
          <w:szCs w:val="20"/>
          <w:lang w:val="kk-KZ"/>
        </w:rPr>
        <w:t xml:space="preserve"> Қазақстан Республикасы Ұлттық б</w:t>
      </w:r>
      <w:r w:rsidRPr="00B21D50">
        <w:rPr>
          <w:sz w:val="20"/>
          <w:szCs w:val="20"/>
          <w:lang w:val="kk-KZ"/>
        </w:rPr>
        <w:t>анкінің нормативтік құқықтық актілеріне сәйкес берілген банк кепілдігі.</w:t>
      </w:r>
    </w:p>
    <w:p w14:paraId="33BC4464" w14:textId="77777777" w:rsidR="001207A8" w:rsidRPr="00B21D50" w:rsidRDefault="001207A8" w:rsidP="001207A8">
      <w:pPr>
        <w:jc w:val="both"/>
        <w:rPr>
          <w:sz w:val="20"/>
          <w:szCs w:val="20"/>
          <w:lang w:val="kk-KZ"/>
        </w:rPr>
      </w:pPr>
      <w:r w:rsidRPr="00B21D50">
        <w:rPr>
          <w:sz w:val="20"/>
          <w:szCs w:val="20"/>
          <w:lang w:val="kk-KZ"/>
        </w:rPr>
        <w:t>3. Ақшалай қаражаттың кепілдік жарнасы түріндегі кепілдік қамтамасыз етуді әлеуетті өнім беруші Тапсырыс берушінің тиісті шотына енгізеді.</w:t>
      </w:r>
    </w:p>
    <w:p w14:paraId="58988645" w14:textId="77777777" w:rsidR="001207A8" w:rsidRPr="00B21D50" w:rsidRDefault="001207A8" w:rsidP="001207A8">
      <w:pPr>
        <w:jc w:val="both"/>
        <w:rPr>
          <w:sz w:val="20"/>
          <w:szCs w:val="20"/>
          <w:lang w:val="kk-KZ"/>
        </w:rPr>
      </w:pPr>
      <w:r w:rsidRPr="00B21D50">
        <w:rPr>
          <w:sz w:val="20"/>
          <w:szCs w:val="20"/>
          <w:lang w:val="kk-KZ"/>
        </w:rPr>
        <w:t>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14:paraId="6E63EC04" w14:textId="77777777" w:rsidR="001207A8" w:rsidRPr="00B21D50" w:rsidRDefault="001207A8" w:rsidP="001207A8">
      <w:pPr>
        <w:jc w:val="both"/>
        <w:rPr>
          <w:sz w:val="20"/>
          <w:szCs w:val="20"/>
          <w:lang w:val="kk-KZ"/>
        </w:rPr>
      </w:pPr>
      <w:r w:rsidRPr="00B21D50">
        <w:rPr>
          <w:sz w:val="20"/>
          <w:szCs w:val="20"/>
          <w:lang w:val="kk-KZ"/>
        </w:rPr>
        <w:t>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w:t>
      </w:r>
    </w:p>
    <w:p w14:paraId="0A624553" w14:textId="77777777" w:rsidR="001207A8" w:rsidRPr="00B21D50" w:rsidRDefault="001207A8" w:rsidP="001207A8">
      <w:pPr>
        <w:jc w:val="both"/>
        <w:rPr>
          <w:sz w:val="20"/>
          <w:szCs w:val="20"/>
          <w:lang w:val="kk-KZ"/>
        </w:rPr>
      </w:pPr>
      <w:r w:rsidRPr="00B21D50">
        <w:rPr>
          <w:sz w:val="20"/>
          <w:szCs w:val="20"/>
          <w:lang w:val="kk-KZ"/>
        </w:rPr>
        <w:t>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14:paraId="770A3BF8" w14:textId="77777777" w:rsidR="001207A8" w:rsidRPr="00B21D50" w:rsidRDefault="001207A8" w:rsidP="001207A8">
      <w:pPr>
        <w:jc w:val="both"/>
        <w:rPr>
          <w:sz w:val="20"/>
          <w:szCs w:val="20"/>
          <w:lang w:val="kk-KZ"/>
        </w:rPr>
      </w:pPr>
      <w:r w:rsidRPr="00B21D50">
        <w:rPr>
          <w:sz w:val="20"/>
          <w:szCs w:val="20"/>
          <w:lang w:val="kk-KZ"/>
        </w:rPr>
        <w:t>6.1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бұзу;</w:t>
      </w:r>
    </w:p>
    <w:p w14:paraId="5EAB897C" w14:textId="77777777" w:rsidR="001207A8" w:rsidRPr="00B21D50" w:rsidRDefault="001207A8" w:rsidP="008C792E">
      <w:pPr>
        <w:contextualSpacing/>
        <w:jc w:val="both"/>
        <w:rPr>
          <w:sz w:val="20"/>
          <w:szCs w:val="20"/>
          <w:lang w:val="kk-KZ"/>
        </w:rPr>
      </w:pPr>
      <w:r w:rsidRPr="00B21D50">
        <w:rPr>
          <w:sz w:val="20"/>
          <w:szCs w:val="20"/>
          <w:lang w:val="kk-KZ"/>
        </w:rPr>
        <w:t>6.2 жеткізу шарты бойынша өз міндеттемелерін орындамау немесе тиісінше орындамау (жеткізу мерзімдерін бұзу және шарттың басқа талаптарын бұзу);</w:t>
      </w:r>
    </w:p>
    <w:p w14:paraId="1430513C" w14:textId="3085E0A2" w:rsidR="00CC2B55" w:rsidRPr="001207A8" w:rsidRDefault="001207A8" w:rsidP="00FD4C3E">
      <w:pPr>
        <w:shd w:val="clear" w:color="auto" w:fill="FFFFFF"/>
        <w:contextualSpacing/>
        <w:jc w:val="both"/>
        <w:textAlignment w:val="baseline"/>
        <w:outlineLvl w:val="2"/>
        <w:rPr>
          <w:b/>
          <w:color w:val="1E1E1E"/>
          <w:lang w:val="kk-KZ"/>
        </w:rPr>
      </w:pPr>
      <w:r w:rsidRPr="00B21D50">
        <w:rPr>
          <w:sz w:val="20"/>
          <w:szCs w:val="20"/>
          <w:lang w:val="kk-KZ"/>
        </w:rPr>
        <w:t>6.3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төлемеу</w:t>
      </w:r>
      <w:r w:rsidR="003B583F">
        <w:rPr>
          <w:sz w:val="20"/>
          <w:szCs w:val="20"/>
          <w:lang w:val="kk-KZ"/>
        </w:rPr>
        <w:t>.</w:t>
      </w:r>
    </w:p>
    <w:p w14:paraId="1D96C524" w14:textId="3C15B565"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7DCA9D3" w14:textId="576BDE17"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033FB69" w14:textId="4540C9EE"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18F80AE" w14:textId="59488F84"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4FB6A1E7" w14:textId="2C6E0ACA"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14A0A221" w14:textId="71788F0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3914AF01" w14:textId="698A85B7"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02389AD8" w14:textId="50991062"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1B16571F" w14:textId="431910B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33A3D949" w14:textId="2FD388F5"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139E4C3" w14:textId="0509EACE"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68818BC5" w14:textId="4CDBE17A"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A65E827" w14:textId="2287EA0D"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532AABF2" w14:textId="271337BC" w:rsidR="00CC2B55" w:rsidRPr="001207A8" w:rsidRDefault="00CC2B55" w:rsidP="00FA79EF">
      <w:pPr>
        <w:shd w:val="clear" w:color="auto" w:fill="FFFFFF"/>
        <w:spacing w:before="225" w:after="135" w:line="390" w:lineRule="atLeast"/>
        <w:jc w:val="center"/>
        <w:textAlignment w:val="baseline"/>
        <w:outlineLvl w:val="2"/>
        <w:rPr>
          <w:b/>
          <w:color w:val="1E1E1E"/>
          <w:lang w:val="kk-KZ"/>
        </w:rPr>
      </w:pPr>
    </w:p>
    <w:p w14:paraId="2C328431" w14:textId="44CF08A9" w:rsidR="009C20DE" w:rsidRPr="001207A8" w:rsidRDefault="009C20DE" w:rsidP="00BC0FB6">
      <w:pPr>
        <w:rPr>
          <w:bCs/>
          <w:i/>
          <w:lang w:val="kk-KZ"/>
        </w:rPr>
      </w:pPr>
    </w:p>
    <w:p w14:paraId="622E3047" w14:textId="1642BEDD" w:rsidR="00343AB9" w:rsidRDefault="00343AB9" w:rsidP="00343AB9">
      <w:pPr>
        <w:rPr>
          <w:rStyle w:val="s0"/>
          <w:b/>
          <w:sz w:val="24"/>
          <w:lang w:val="kk-KZ"/>
        </w:rPr>
        <w:sectPr w:rsidR="00343AB9" w:rsidSect="00A8291B">
          <w:headerReference w:type="default" r:id="rId10"/>
          <w:headerReference w:type="first" r:id="rId11"/>
          <w:pgSz w:w="11906" w:h="16838"/>
          <w:pgMar w:top="271" w:right="849" w:bottom="709" w:left="1701" w:header="142" w:footer="708" w:gutter="0"/>
          <w:cols w:space="708"/>
          <w:docGrid w:linePitch="360"/>
        </w:sectPr>
      </w:pPr>
    </w:p>
    <w:p w14:paraId="4F3F59CE" w14:textId="77777777" w:rsidR="003B583F" w:rsidRDefault="001207A8" w:rsidP="001207A8">
      <w:pPr>
        <w:jc w:val="right"/>
        <w:rPr>
          <w:bCs/>
          <w:i/>
          <w:lang w:val="kk-KZ"/>
        </w:rPr>
      </w:pPr>
      <w:r w:rsidRPr="003B583F">
        <w:rPr>
          <w:bCs/>
          <w:i/>
          <w:lang w:val="kk-KZ"/>
        </w:rPr>
        <w:lastRenderedPageBreak/>
        <w:t>Тендер</w:t>
      </w:r>
      <w:r w:rsidR="003B583F">
        <w:rPr>
          <w:bCs/>
          <w:i/>
          <w:lang w:val="kk-KZ"/>
        </w:rPr>
        <w:t xml:space="preserve">лік құжаттамаға </w:t>
      </w:r>
    </w:p>
    <w:p w14:paraId="5613BE75" w14:textId="4C65117F" w:rsidR="001207A8" w:rsidRPr="003B583F" w:rsidRDefault="003B583F" w:rsidP="001207A8">
      <w:pPr>
        <w:jc w:val="right"/>
        <w:rPr>
          <w:bCs/>
          <w:i/>
          <w:lang w:val="kk-KZ"/>
        </w:rPr>
      </w:pPr>
      <w:r>
        <w:rPr>
          <w:bCs/>
          <w:i/>
          <w:lang w:val="kk-KZ"/>
        </w:rPr>
        <w:t>1- қосымша</w:t>
      </w:r>
    </w:p>
    <w:p w14:paraId="57AF6402" w14:textId="77777777" w:rsidR="001207A8" w:rsidRPr="003B583F" w:rsidRDefault="001207A8" w:rsidP="001207A8">
      <w:pPr>
        <w:jc w:val="center"/>
        <w:rPr>
          <w:b/>
          <w:bCs/>
          <w:lang w:val="kk-KZ"/>
        </w:rPr>
      </w:pPr>
    </w:p>
    <w:p w14:paraId="541ED6DC" w14:textId="7076B225" w:rsidR="001207A8" w:rsidRPr="003B583F" w:rsidRDefault="001207A8" w:rsidP="001207A8">
      <w:pPr>
        <w:jc w:val="center"/>
        <w:rPr>
          <w:b/>
          <w:bCs/>
          <w:lang w:val="kk-KZ"/>
        </w:rPr>
      </w:pPr>
      <w:r w:rsidRPr="003B583F">
        <w:rPr>
          <w:b/>
          <w:bCs/>
          <w:lang w:val="kk-KZ"/>
        </w:rPr>
        <w:t> </w:t>
      </w:r>
      <w:r w:rsidR="003B583F">
        <w:rPr>
          <w:b/>
          <w:bCs/>
          <w:lang w:val="kk-KZ"/>
        </w:rPr>
        <w:t>Сатып алынатын тауарлардың тізбесі</w:t>
      </w:r>
    </w:p>
    <w:p w14:paraId="3E25A471" w14:textId="77777777" w:rsidR="001207A8" w:rsidRPr="003B583F" w:rsidRDefault="001207A8" w:rsidP="001207A8">
      <w:pPr>
        <w:jc w:val="center"/>
        <w:rPr>
          <w:b/>
          <w:bCs/>
          <w:lang w:val="kk-KZ"/>
        </w:rPr>
      </w:pPr>
    </w:p>
    <w:tbl>
      <w:tblPr>
        <w:tblW w:w="15061" w:type="dxa"/>
        <w:tblLayout w:type="fixed"/>
        <w:tblLook w:val="04A0" w:firstRow="1" w:lastRow="0" w:firstColumn="1" w:lastColumn="0" w:noHBand="0" w:noVBand="1"/>
      </w:tblPr>
      <w:tblGrid>
        <w:gridCol w:w="960"/>
        <w:gridCol w:w="1235"/>
        <w:gridCol w:w="3754"/>
        <w:gridCol w:w="907"/>
        <w:gridCol w:w="911"/>
        <w:gridCol w:w="1029"/>
        <w:gridCol w:w="2539"/>
        <w:gridCol w:w="1149"/>
        <w:gridCol w:w="958"/>
        <w:gridCol w:w="1619"/>
      </w:tblGrid>
      <w:tr w:rsidR="00B97E09" w:rsidRPr="00871F6A" w14:paraId="320E8F1A" w14:textId="77777777" w:rsidTr="00297963">
        <w:trPr>
          <w:trHeight w:val="168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259D1" w14:textId="4D4C8FBB" w:rsidR="00B97E09" w:rsidRPr="00871F6A" w:rsidRDefault="00B97E09" w:rsidP="00B97E09">
            <w:pPr>
              <w:jc w:val="center"/>
              <w:rPr>
                <w:b/>
                <w:bCs/>
                <w:color w:val="000000"/>
                <w:sz w:val="18"/>
                <w:szCs w:val="18"/>
              </w:rPr>
            </w:pPr>
            <w:r w:rsidRPr="00871F6A">
              <w:rPr>
                <w:b/>
                <w:bCs/>
                <w:color w:val="000000"/>
                <w:sz w:val="18"/>
                <w:szCs w:val="18"/>
              </w:rPr>
              <w:t>Лот</w:t>
            </w:r>
            <w:r>
              <w:rPr>
                <w:b/>
                <w:bCs/>
                <w:color w:val="000000"/>
                <w:sz w:val="18"/>
                <w:szCs w:val="18"/>
                <w:lang w:val="kk-KZ"/>
              </w:rPr>
              <w:t xml:space="preserve"> </w:t>
            </w:r>
            <w:r w:rsidRPr="00871F6A">
              <w:rPr>
                <w:b/>
                <w:bCs/>
                <w:color w:val="000000"/>
                <w:sz w:val="18"/>
                <w:szCs w:val="18"/>
              </w:rPr>
              <w:t>№</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14:paraId="51DC8DCD" w14:textId="1BBE32DD" w:rsidR="00B97E09" w:rsidRPr="00871F6A" w:rsidRDefault="00B97E09" w:rsidP="00297963">
            <w:pPr>
              <w:jc w:val="center"/>
              <w:rPr>
                <w:b/>
                <w:bCs/>
                <w:color w:val="000000"/>
                <w:sz w:val="18"/>
                <w:szCs w:val="18"/>
              </w:rPr>
            </w:pPr>
            <w:r w:rsidRPr="00B97E09">
              <w:rPr>
                <w:b/>
                <w:bCs/>
                <w:color w:val="000000"/>
                <w:sz w:val="18"/>
                <w:szCs w:val="18"/>
                <w:lang w:val="kk-KZ"/>
              </w:rPr>
              <w:t>Тапсырыс берушінің атауы</w:t>
            </w:r>
            <w:r w:rsidRPr="00B97E09">
              <w:rPr>
                <w:b/>
                <w:bCs/>
                <w:color w:val="000000"/>
                <w:sz w:val="18"/>
                <w:szCs w:val="18"/>
              </w:rPr>
              <w:t xml:space="preserve"> </w:t>
            </w:r>
            <w:r w:rsidRPr="00871F6A">
              <w:rPr>
                <w:b/>
                <w:bCs/>
                <w:color w:val="000000"/>
                <w:sz w:val="18"/>
                <w:szCs w:val="18"/>
              </w:rPr>
              <w:t>а</w:t>
            </w:r>
          </w:p>
        </w:tc>
        <w:tc>
          <w:tcPr>
            <w:tcW w:w="3754" w:type="dxa"/>
            <w:tcBorders>
              <w:top w:val="single" w:sz="4" w:space="0" w:color="auto"/>
              <w:left w:val="nil"/>
              <w:bottom w:val="single" w:sz="4" w:space="0" w:color="auto"/>
              <w:right w:val="single" w:sz="4" w:space="0" w:color="auto"/>
            </w:tcBorders>
            <w:shd w:val="clear" w:color="000000" w:fill="FFFFFF"/>
            <w:vAlign w:val="center"/>
            <w:hideMark/>
          </w:tcPr>
          <w:p w14:paraId="1538DA60" w14:textId="0CF272AE" w:rsidR="00B97E09" w:rsidRPr="00871F6A" w:rsidRDefault="00B97E09" w:rsidP="00297963">
            <w:pPr>
              <w:jc w:val="center"/>
              <w:rPr>
                <w:b/>
                <w:bCs/>
                <w:color w:val="000000"/>
                <w:sz w:val="18"/>
                <w:szCs w:val="18"/>
              </w:rPr>
            </w:pPr>
            <w:r w:rsidRPr="00B97E09">
              <w:rPr>
                <w:b/>
                <w:bCs/>
                <w:color w:val="000000"/>
                <w:sz w:val="18"/>
                <w:szCs w:val="18"/>
                <w:lang w:val="kk-KZ"/>
              </w:rPr>
              <w:t>Тауар атауы</w:t>
            </w:r>
            <w:r w:rsidRPr="00B97E09">
              <w:rPr>
                <w:b/>
                <w:bCs/>
                <w:color w:val="000000"/>
                <w:sz w:val="18"/>
                <w:szCs w:val="18"/>
              </w:rPr>
              <w:t xml:space="preserve"> </w:t>
            </w:r>
            <w:r w:rsidRPr="00871F6A">
              <w:rPr>
                <w:b/>
                <w:bCs/>
                <w:color w:val="000000"/>
                <w:sz w:val="18"/>
                <w:szCs w:val="18"/>
              </w:rPr>
              <w:t xml:space="preserve">* </w:t>
            </w:r>
          </w:p>
        </w:tc>
        <w:tc>
          <w:tcPr>
            <w:tcW w:w="907" w:type="dxa"/>
            <w:tcBorders>
              <w:top w:val="single" w:sz="4" w:space="0" w:color="auto"/>
              <w:left w:val="nil"/>
              <w:bottom w:val="single" w:sz="4" w:space="0" w:color="auto"/>
              <w:right w:val="single" w:sz="4" w:space="0" w:color="auto"/>
            </w:tcBorders>
            <w:shd w:val="clear" w:color="000000" w:fill="FFFFFF"/>
            <w:vAlign w:val="center"/>
            <w:hideMark/>
          </w:tcPr>
          <w:p w14:paraId="411E53BD" w14:textId="06AA5007" w:rsidR="00B97E09" w:rsidRPr="00871F6A" w:rsidRDefault="00B97E09" w:rsidP="00297963">
            <w:pPr>
              <w:jc w:val="center"/>
              <w:rPr>
                <w:b/>
                <w:bCs/>
                <w:color w:val="000000"/>
                <w:sz w:val="18"/>
                <w:szCs w:val="18"/>
              </w:rPr>
            </w:pPr>
            <w:r w:rsidRPr="00B97E09">
              <w:rPr>
                <w:b/>
                <w:bCs/>
                <w:color w:val="000000"/>
                <w:sz w:val="18"/>
                <w:szCs w:val="18"/>
                <w:lang w:val="kk-KZ"/>
              </w:rPr>
              <w:t>Өлш</w:t>
            </w:r>
            <w:r w:rsidRPr="00B97E09">
              <w:rPr>
                <w:b/>
                <w:bCs/>
                <w:color w:val="000000"/>
                <w:sz w:val="18"/>
                <w:szCs w:val="18"/>
              </w:rPr>
              <w:t xml:space="preserve">д. </w:t>
            </w:r>
            <w:r w:rsidRPr="00B97E09">
              <w:rPr>
                <w:b/>
                <w:bCs/>
                <w:color w:val="000000"/>
                <w:sz w:val="18"/>
                <w:szCs w:val="18"/>
                <w:lang w:val="kk-KZ"/>
              </w:rPr>
              <w:t>бірл</w:t>
            </w:r>
            <w:r w:rsidRPr="00B97E09">
              <w:rPr>
                <w:b/>
                <w:bCs/>
                <w:color w:val="000000"/>
                <w:sz w:val="18"/>
                <w:szCs w:val="18"/>
              </w:rPr>
              <w:t>.</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14:paraId="437F62B6" w14:textId="2C6302EF" w:rsidR="00B97E09" w:rsidRPr="00871F6A" w:rsidRDefault="00B97E09" w:rsidP="00297963">
            <w:pPr>
              <w:jc w:val="center"/>
              <w:rPr>
                <w:b/>
                <w:bCs/>
                <w:color w:val="000000"/>
                <w:sz w:val="18"/>
                <w:szCs w:val="18"/>
              </w:rPr>
            </w:pPr>
            <w:r>
              <w:rPr>
                <w:b/>
                <w:bCs/>
                <w:color w:val="000000"/>
                <w:sz w:val="20"/>
                <w:szCs w:val="20"/>
                <w:lang w:val="kk-KZ"/>
              </w:rPr>
              <w:t xml:space="preserve">Саны </w:t>
            </w:r>
          </w:p>
        </w:tc>
        <w:tc>
          <w:tcPr>
            <w:tcW w:w="1029" w:type="dxa"/>
            <w:tcBorders>
              <w:top w:val="single" w:sz="4" w:space="0" w:color="auto"/>
              <w:left w:val="nil"/>
              <w:bottom w:val="single" w:sz="4" w:space="0" w:color="auto"/>
              <w:right w:val="single" w:sz="4" w:space="0" w:color="auto"/>
            </w:tcBorders>
            <w:shd w:val="clear" w:color="000000" w:fill="FFFFFF"/>
            <w:vAlign w:val="center"/>
            <w:hideMark/>
          </w:tcPr>
          <w:p w14:paraId="08FAACEC" w14:textId="207E1686" w:rsidR="00B97E09" w:rsidRPr="00871F6A" w:rsidRDefault="00B97E09" w:rsidP="00297963">
            <w:pPr>
              <w:jc w:val="center"/>
              <w:rPr>
                <w:b/>
                <w:bCs/>
                <w:color w:val="000000"/>
                <w:sz w:val="18"/>
                <w:szCs w:val="18"/>
              </w:rPr>
            </w:pPr>
            <w:r>
              <w:rPr>
                <w:b/>
                <w:bCs/>
                <w:color w:val="000000"/>
                <w:sz w:val="20"/>
                <w:szCs w:val="20"/>
                <w:lang w:val="kk-KZ"/>
              </w:rPr>
              <w:t>Жеткізу шарттары (</w:t>
            </w:r>
            <w:r w:rsidRPr="0005193C">
              <w:rPr>
                <w:b/>
                <w:bCs/>
                <w:color w:val="000000"/>
                <w:sz w:val="20"/>
                <w:szCs w:val="20"/>
              </w:rPr>
              <w:t>Инкотермс 2020</w:t>
            </w:r>
            <w:r>
              <w:rPr>
                <w:b/>
                <w:bCs/>
                <w:color w:val="000000"/>
                <w:sz w:val="20"/>
                <w:szCs w:val="20"/>
                <w:lang w:val="kk-KZ"/>
              </w:rPr>
              <w:t xml:space="preserve"> сәйкес</w:t>
            </w:r>
            <w:r w:rsidRPr="0005193C">
              <w:rPr>
                <w:b/>
                <w:bCs/>
                <w:color w:val="000000"/>
                <w:sz w:val="20"/>
                <w:szCs w:val="20"/>
              </w:rPr>
              <w:t>)</w:t>
            </w:r>
          </w:p>
        </w:tc>
        <w:tc>
          <w:tcPr>
            <w:tcW w:w="2539" w:type="dxa"/>
            <w:tcBorders>
              <w:top w:val="single" w:sz="4" w:space="0" w:color="auto"/>
              <w:left w:val="nil"/>
              <w:bottom w:val="single" w:sz="4" w:space="0" w:color="auto"/>
              <w:right w:val="single" w:sz="4" w:space="0" w:color="auto"/>
            </w:tcBorders>
            <w:shd w:val="clear" w:color="000000" w:fill="FFFFFF"/>
            <w:vAlign w:val="center"/>
            <w:hideMark/>
          </w:tcPr>
          <w:p w14:paraId="13C8942E" w14:textId="2374804C" w:rsidR="00B97E09" w:rsidRPr="00871F6A" w:rsidRDefault="00B97E09" w:rsidP="00297963">
            <w:pPr>
              <w:jc w:val="center"/>
              <w:rPr>
                <w:b/>
                <w:bCs/>
                <w:color w:val="000000"/>
                <w:sz w:val="18"/>
                <w:szCs w:val="18"/>
              </w:rPr>
            </w:pPr>
            <w:r w:rsidRPr="00B97E09">
              <w:rPr>
                <w:b/>
                <w:bCs/>
                <w:color w:val="000000"/>
                <w:sz w:val="18"/>
                <w:szCs w:val="18"/>
                <w:lang w:val="kk-KZ"/>
              </w:rPr>
              <w:t>Тауарларды жеткізу мерзімі</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10E97644" w14:textId="70CC95F9" w:rsidR="00B97E09" w:rsidRPr="00871F6A" w:rsidRDefault="00B97E09" w:rsidP="00297963">
            <w:pPr>
              <w:jc w:val="center"/>
              <w:rPr>
                <w:b/>
                <w:bCs/>
                <w:color w:val="000000"/>
                <w:sz w:val="18"/>
                <w:szCs w:val="18"/>
              </w:rPr>
            </w:pPr>
            <w:r>
              <w:rPr>
                <w:b/>
                <w:bCs/>
                <w:color w:val="000000"/>
                <w:sz w:val="20"/>
                <w:szCs w:val="20"/>
                <w:lang w:val="kk-KZ"/>
              </w:rPr>
              <w:t>Тауарларды жеткізу орны</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14:paraId="676AC21A" w14:textId="3A1D3013" w:rsidR="00B97E09" w:rsidRPr="00871F6A" w:rsidRDefault="00B97E09" w:rsidP="00297963">
            <w:pPr>
              <w:jc w:val="center"/>
              <w:rPr>
                <w:b/>
                <w:bCs/>
                <w:color w:val="000000"/>
                <w:sz w:val="18"/>
                <w:szCs w:val="18"/>
              </w:rPr>
            </w:pPr>
            <w:r w:rsidRPr="0005193C">
              <w:rPr>
                <w:b/>
                <w:bCs/>
                <w:color w:val="000000"/>
                <w:sz w:val="20"/>
                <w:szCs w:val="20"/>
              </w:rPr>
              <w:t xml:space="preserve"> </w:t>
            </w:r>
            <w:r>
              <w:rPr>
                <w:b/>
                <w:bCs/>
                <w:color w:val="000000"/>
                <w:sz w:val="20"/>
                <w:szCs w:val="20"/>
                <w:lang w:val="kk-KZ"/>
              </w:rPr>
              <w:t>А</w:t>
            </w:r>
            <w:r w:rsidRPr="0005193C">
              <w:rPr>
                <w:b/>
                <w:bCs/>
                <w:color w:val="000000"/>
                <w:sz w:val="20"/>
                <w:szCs w:val="20"/>
              </w:rPr>
              <w:t>ванс</w:t>
            </w:r>
            <w:r>
              <w:rPr>
                <w:b/>
                <w:bCs/>
                <w:color w:val="000000"/>
                <w:sz w:val="20"/>
                <w:szCs w:val="20"/>
                <w:lang w:val="kk-KZ"/>
              </w:rPr>
              <w:t>тық төлем мөлшері</w:t>
            </w:r>
            <w:r w:rsidRPr="0005193C">
              <w:rPr>
                <w:b/>
                <w:bCs/>
                <w:color w:val="000000"/>
                <w:sz w:val="20"/>
                <w:szCs w:val="20"/>
              </w:rPr>
              <w:t>, %</w:t>
            </w:r>
            <w:r>
              <w:rPr>
                <w:b/>
                <w:bCs/>
                <w:color w:val="000000"/>
                <w:sz w:val="20"/>
                <w:szCs w:val="20"/>
                <w:lang w:val="kk-KZ"/>
              </w:rPr>
              <w:t>-бен</w:t>
            </w:r>
            <w:r w:rsidRPr="0005193C">
              <w:rPr>
                <w:b/>
                <w:bCs/>
                <w:color w:val="000000"/>
                <w:sz w:val="20"/>
                <w:szCs w:val="20"/>
              </w:rPr>
              <w:t xml:space="preserve"> </w:t>
            </w:r>
          </w:p>
        </w:tc>
        <w:tc>
          <w:tcPr>
            <w:tcW w:w="1619" w:type="dxa"/>
            <w:tcBorders>
              <w:top w:val="single" w:sz="4" w:space="0" w:color="auto"/>
              <w:left w:val="nil"/>
              <w:bottom w:val="single" w:sz="4" w:space="0" w:color="auto"/>
              <w:right w:val="single" w:sz="4" w:space="0" w:color="auto"/>
            </w:tcBorders>
            <w:shd w:val="clear" w:color="000000" w:fill="FFFFFF"/>
            <w:vAlign w:val="center"/>
            <w:hideMark/>
          </w:tcPr>
          <w:p w14:paraId="05A55084" w14:textId="3E7EC8E8" w:rsidR="00B97E09" w:rsidRPr="00871F6A" w:rsidRDefault="00B97E09" w:rsidP="00297963">
            <w:pPr>
              <w:jc w:val="center"/>
              <w:rPr>
                <w:b/>
                <w:bCs/>
                <w:color w:val="000000"/>
                <w:sz w:val="18"/>
                <w:szCs w:val="18"/>
              </w:rPr>
            </w:pPr>
            <w:r w:rsidRPr="0005193C">
              <w:rPr>
                <w:b/>
                <w:bCs/>
                <w:color w:val="000000"/>
                <w:sz w:val="20"/>
                <w:szCs w:val="20"/>
              </w:rPr>
              <w:t xml:space="preserve"> </w:t>
            </w:r>
            <w:r>
              <w:rPr>
                <w:b/>
                <w:bCs/>
                <w:color w:val="000000"/>
                <w:sz w:val="20"/>
                <w:szCs w:val="20"/>
                <w:lang w:val="kk-KZ"/>
              </w:rPr>
              <w:t>Т</w:t>
            </w:r>
            <w:r w:rsidRPr="0005193C">
              <w:rPr>
                <w:b/>
                <w:bCs/>
                <w:color w:val="000000"/>
                <w:sz w:val="20"/>
                <w:szCs w:val="20"/>
              </w:rPr>
              <w:t>ендер</w:t>
            </w:r>
            <w:r>
              <w:rPr>
                <w:b/>
                <w:bCs/>
                <w:color w:val="000000"/>
                <w:sz w:val="20"/>
                <w:szCs w:val="20"/>
                <w:lang w:val="kk-KZ"/>
              </w:rPr>
              <w:t xml:space="preserve"> тәсілімен сатып алуға бөлінген сома</w:t>
            </w:r>
            <w:r>
              <w:rPr>
                <w:b/>
                <w:bCs/>
                <w:color w:val="000000"/>
                <w:sz w:val="20"/>
                <w:szCs w:val="20"/>
              </w:rPr>
              <w:t xml:space="preserve"> (</w:t>
            </w:r>
            <w:r w:rsidRPr="0005193C">
              <w:rPr>
                <w:b/>
                <w:bCs/>
                <w:color w:val="000000"/>
                <w:sz w:val="20"/>
                <w:szCs w:val="20"/>
              </w:rPr>
              <w:t>лот №</w:t>
            </w:r>
            <w:r>
              <w:rPr>
                <w:b/>
                <w:bCs/>
                <w:color w:val="000000"/>
                <w:sz w:val="20"/>
                <w:szCs w:val="20"/>
                <w:lang w:val="kk-KZ"/>
              </w:rPr>
              <w:t xml:space="preserve"> бойынша</w:t>
            </w:r>
            <w:r w:rsidRPr="0005193C">
              <w:rPr>
                <w:b/>
                <w:bCs/>
                <w:color w:val="000000"/>
                <w:sz w:val="20"/>
                <w:szCs w:val="20"/>
              </w:rPr>
              <w:t>), те</w:t>
            </w:r>
            <w:r>
              <w:rPr>
                <w:b/>
                <w:bCs/>
                <w:color w:val="000000"/>
                <w:sz w:val="20"/>
                <w:szCs w:val="20"/>
                <w:lang w:val="kk-KZ"/>
              </w:rPr>
              <w:t>ң</w:t>
            </w:r>
            <w:r w:rsidRPr="0005193C">
              <w:rPr>
                <w:b/>
                <w:bCs/>
                <w:color w:val="000000"/>
                <w:sz w:val="20"/>
                <w:szCs w:val="20"/>
              </w:rPr>
              <w:t xml:space="preserve">ге </w:t>
            </w:r>
          </w:p>
        </w:tc>
      </w:tr>
      <w:tr w:rsidR="00B97E09" w:rsidRPr="00871F6A" w14:paraId="24D5E065" w14:textId="77777777" w:rsidTr="0029796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394A64B" w14:textId="77777777" w:rsidR="00B97E09" w:rsidRPr="00871F6A" w:rsidRDefault="00B97E09" w:rsidP="00297963">
            <w:pPr>
              <w:jc w:val="center"/>
              <w:rPr>
                <w:b/>
                <w:bCs/>
                <w:color w:val="000000"/>
                <w:sz w:val="18"/>
                <w:szCs w:val="18"/>
              </w:rPr>
            </w:pPr>
            <w:r w:rsidRPr="00871F6A">
              <w:rPr>
                <w:b/>
                <w:bCs/>
                <w:color w:val="000000"/>
                <w:sz w:val="18"/>
                <w:szCs w:val="18"/>
              </w:rPr>
              <w:t>1</w:t>
            </w:r>
          </w:p>
        </w:tc>
        <w:tc>
          <w:tcPr>
            <w:tcW w:w="1235" w:type="dxa"/>
            <w:tcBorders>
              <w:top w:val="nil"/>
              <w:left w:val="nil"/>
              <w:bottom w:val="single" w:sz="4" w:space="0" w:color="auto"/>
              <w:right w:val="single" w:sz="4" w:space="0" w:color="auto"/>
            </w:tcBorders>
            <w:shd w:val="clear" w:color="000000" w:fill="FFFFFF"/>
            <w:vAlign w:val="center"/>
            <w:hideMark/>
          </w:tcPr>
          <w:p w14:paraId="28BC80E3" w14:textId="77777777" w:rsidR="00B97E09" w:rsidRPr="00871F6A" w:rsidRDefault="00B97E09" w:rsidP="00297963">
            <w:pPr>
              <w:jc w:val="center"/>
              <w:rPr>
                <w:b/>
                <w:bCs/>
                <w:color w:val="000000"/>
                <w:sz w:val="18"/>
                <w:szCs w:val="18"/>
              </w:rPr>
            </w:pPr>
            <w:r w:rsidRPr="00871F6A">
              <w:rPr>
                <w:b/>
                <w:bCs/>
                <w:color w:val="000000"/>
                <w:sz w:val="18"/>
                <w:szCs w:val="18"/>
              </w:rPr>
              <w:t>2</w:t>
            </w:r>
          </w:p>
        </w:tc>
        <w:tc>
          <w:tcPr>
            <w:tcW w:w="3754" w:type="dxa"/>
            <w:tcBorders>
              <w:top w:val="nil"/>
              <w:left w:val="nil"/>
              <w:bottom w:val="single" w:sz="4" w:space="0" w:color="auto"/>
              <w:right w:val="single" w:sz="4" w:space="0" w:color="auto"/>
            </w:tcBorders>
            <w:shd w:val="clear" w:color="000000" w:fill="FFFFFF"/>
            <w:vAlign w:val="center"/>
            <w:hideMark/>
          </w:tcPr>
          <w:p w14:paraId="62A93ED5" w14:textId="77777777" w:rsidR="00B97E09" w:rsidRPr="00871F6A" w:rsidRDefault="00B97E09" w:rsidP="00297963">
            <w:pPr>
              <w:jc w:val="center"/>
              <w:rPr>
                <w:b/>
                <w:bCs/>
                <w:color w:val="000000"/>
                <w:sz w:val="18"/>
                <w:szCs w:val="18"/>
              </w:rPr>
            </w:pPr>
            <w:r w:rsidRPr="00871F6A">
              <w:rPr>
                <w:b/>
                <w:bCs/>
                <w:color w:val="000000"/>
                <w:sz w:val="18"/>
                <w:szCs w:val="18"/>
              </w:rPr>
              <w:t>3</w:t>
            </w:r>
          </w:p>
        </w:tc>
        <w:tc>
          <w:tcPr>
            <w:tcW w:w="907" w:type="dxa"/>
            <w:tcBorders>
              <w:top w:val="nil"/>
              <w:left w:val="nil"/>
              <w:bottom w:val="single" w:sz="4" w:space="0" w:color="auto"/>
              <w:right w:val="single" w:sz="4" w:space="0" w:color="auto"/>
            </w:tcBorders>
            <w:shd w:val="clear" w:color="000000" w:fill="FFFFFF"/>
            <w:vAlign w:val="center"/>
            <w:hideMark/>
          </w:tcPr>
          <w:p w14:paraId="11DC5E54" w14:textId="77777777" w:rsidR="00B97E09" w:rsidRPr="00871F6A" w:rsidRDefault="00B97E09" w:rsidP="00297963">
            <w:pPr>
              <w:jc w:val="center"/>
              <w:rPr>
                <w:b/>
                <w:bCs/>
                <w:color w:val="000000"/>
                <w:sz w:val="18"/>
                <w:szCs w:val="18"/>
              </w:rPr>
            </w:pPr>
            <w:r w:rsidRPr="00871F6A">
              <w:rPr>
                <w:b/>
                <w:bCs/>
                <w:color w:val="000000"/>
                <w:sz w:val="18"/>
                <w:szCs w:val="18"/>
              </w:rPr>
              <w:t>4</w:t>
            </w:r>
          </w:p>
        </w:tc>
        <w:tc>
          <w:tcPr>
            <w:tcW w:w="911" w:type="dxa"/>
            <w:tcBorders>
              <w:top w:val="nil"/>
              <w:left w:val="nil"/>
              <w:bottom w:val="single" w:sz="4" w:space="0" w:color="auto"/>
              <w:right w:val="single" w:sz="4" w:space="0" w:color="auto"/>
            </w:tcBorders>
            <w:shd w:val="clear" w:color="000000" w:fill="FFFFFF"/>
            <w:vAlign w:val="center"/>
            <w:hideMark/>
          </w:tcPr>
          <w:p w14:paraId="4E1B7409" w14:textId="77777777" w:rsidR="00B97E09" w:rsidRPr="00871F6A" w:rsidRDefault="00B97E09" w:rsidP="00297963">
            <w:pPr>
              <w:jc w:val="center"/>
              <w:rPr>
                <w:b/>
                <w:bCs/>
                <w:color w:val="000000"/>
                <w:sz w:val="18"/>
                <w:szCs w:val="18"/>
              </w:rPr>
            </w:pPr>
            <w:r w:rsidRPr="00871F6A">
              <w:rPr>
                <w:b/>
                <w:bCs/>
                <w:color w:val="000000"/>
                <w:sz w:val="18"/>
                <w:szCs w:val="18"/>
              </w:rPr>
              <w:t>5</w:t>
            </w:r>
          </w:p>
        </w:tc>
        <w:tc>
          <w:tcPr>
            <w:tcW w:w="1029" w:type="dxa"/>
            <w:tcBorders>
              <w:top w:val="nil"/>
              <w:left w:val="nil"/>
              <w:bottom w:val="single" w:sz="4" w:space="0" w:color="auto"/>
              <w:right w:val="single" w:sz="4" w:space="0" w:color="auto"/>
            </w:tcBorders>
            <w:shd w:val="clear" w:color="000000" w:fill="FFFFFF"/>
            <w:vAlign w:val="center"/>
            <w:hideMark/>
          </w:tcPr>
          <w:p w14:paraId="0E3F6DF7" w14:textId="77777777" w:rsidR="00B97E09" w:rsidRPr="00871F6A" w:rsidRDefault="00B97E09" w:rsidP="00297963">
            <w:pPr>
              <w:jc w:val="center"/>
              <w:rPr>
                <w:b/>
                <w:bCs/>
                <w:color w:val="000000"/>
                <w:sz w:val="18"/>
                <w:szCs w:val="18"/>
              </w:rPr>
            </w:pPr>
            <w:r w:rsidRPr="00871F6A">
              <w:rPr>
                <w:b/>
                <w:bCs/>
                <w:color w:val="000000"/>
                <w:sz w:val="18"/>
                <w:szCs w:val="18"/>
              </w:rPr>
              <w:t>6</w:t>
            </w:r>
          </w:p>
        </w:tc>
        <w:tc>
          <w:tcPr>
            <w:tcW w:w="2539" w:type="dxa"/>
            <w:tcBorders>
              <w:top w:val="nil"/>
              <w:left w:val="nil"/>
              <w:bottom w:val="single" w:sz="4" w:space="0" w:color="auto"/>
              <w:right w:val="single" w:sz="4" w:space="0" w:color="auto"/>
            </w:tcBorders>
            <w:shd w:val="clear" w:color="000000" w:fill="FFFFFF"/>
            <w:vAlign w:val="center"/>
            <w:hideMark/>
          </w:tcPr>
          <w:p w14:paraId="326A5767" w14:textId="77777777" w:rsidR="00B97E09" w:rsidRPr="00871F6A" w:rsidRDefault="00B97E09" w:rsidP="00297963">
            <w:pPr>
              <w:jc w:val="center"/>
              <w:rPr>
                <w:b/>
                <w:bCs/>
                <w:color w:val="000000"/>
                <w:sz w:val="18"/>
                <w:szCs w:val="18"/>
              </w:rPr>
            </w:pPr>
            <w:r w:rsidRPr="00871F6A">
              <w:rPr>
                <w:b/>
                <w:bCs/>
                <w:color w:val="000000"/>
                <w:sz w:val="18"/>
                <w:szCs w:val="18"/>
              </w:rPr>
              <w:t>7</w:t>
            </w:r>
          </w:p>
        </w:tc>
        <w:tc>
          <w:tcPr>
            <w:tcW w:w="1149" w:type="dxa"/>
            <w:tcBorders>
              <w:top w:val="nil"/>
              <w:left w:val="nil"/>
              <w:bottom w:val="single" w:sz="4" w:space="0" w:color="auto"/>
              <w:right w:val="single" w:sz="4" w:space="0" w:color="auto"/>
            </w:tcBorders>
            <w:shd w:val="clear" w:color="000000" w:fill="FFFFFF"/>
            <w:vAlign w:val="center"/>
            <w:hideMark/>
          </w:tcPr>
          <w:p w14:paraId="34A7C683" w14:textId="77777777" w:rsidR="00B97E09" w:rsidRPr="00871F6A" w:rsidRDefault="00B97E09" w:rsidP="00297963">
            <w:pPr>
              <w:jc w:val="center"/>
              <w:rPr>
                <w:b/>
                <w:bCs/>
                <w:color w:val="000000"/>
                <w:sz w:val="18"/>
                <w:szCs w:val="18"/>
              </w:rPr>
            </w:pPr>
            <w:r w:rsidRPr="00871F6A">
              <w:rPr>
                <w:b/>
                <w:bCs/>
                <w:color w:val="000000"/>
                <w:sz w:val="18"/>
                <w:szCs w:val="18"/>
              </w:rPr>
              <w:t>8</w:t>
            </w:r>
          </w:p>
        </w:tc>
        <w:tc>
          <w:tcPr>
            <w:tcW w:w="958" w:type="dxa"/>
            <w:tcBorders>
              <w:top w:val="nil"/>
              <w:left w:val="nil"/>
              <w:bottom w:val="single" w:sz="4" w:space="0" w:color="auto"/>
              <w:right w:val="single" w:sz="4" w:space="0" w:color="auto"/>
            </w:tcBorders>
            <w:shd w:val="clear" w:color="000000" w:fill="FFFFFF"/>
            <w:vAlign w:val="center"/>
            <w:hideMark/>
          </w:tcPr>
          <w:p w14:paraId="23775CFE" w14:textId="77777777" w:rsidR="00B97E09" w:rsidRPr="00871F6A" w:rsidRDefault="00B97E09" w:rsidP="00297963">
            <w:pPr>
              <w:jc w:val="center"/>
              <w:rPr>
                <w:b/>
                <w:bCs/>
                <w:color w:val="000000"/>
                <w:sz w:val="18"/>
                <w:szCs w:val="18"/>
              </w:rPr>
            </w:pPr>
            <w:r w:rsidRPr="00871F6A">
              <w:rPr>
                <w:b/>
                <w:bCs/>
                <w:color w:val="000000"/>
                <w:sz w:val="18"/>
                <w:szCs w:val="18"/>
              </w:rPr>
              <w:t>9</w:t>
            </w:r>
          </w:p>
        </w:tc>
        <w:tc>
          <w:tcPr>
            <w:tcW w:w="1619" w:type="dxa"/>
            <w:tcBorders>
              <w:top w:val="nil"/>
              <w:left w:val="nil"/>
              <w:bottom w:val="single" w:sz="4" w:space="0" w:color="auto"/>
              <w:right w:val="single" w:sz="4" w:space="0" w:color="auto"/>
            </w:tcBorders>
            <w:shd w:val="clear" w:color="000000" w:fill="FFFFFF"/>
            <w:vAlign w:val="center"/>
            <w:hideMark/>
          </w:tcPr>
          <w:p w14:paraId="3537481A" w14:textId="77777777" w:rsidR="00B97E09" w:rsidRPr="00871F6A" w:rsidRDefault="00B97E09" w:rsidP="00297963">
            <w:pPr>
              <w:jc w:val="center"/>
              <w:rPr>
                <w:b/>
                <w:bCs/>
                <w:color w:val="000000"/>
                <w:sz w:val="18"/>
                <w:szCs w:val="18"/>
              </w:rPr>
            </w:pPr>
            <w:r w:rsidRPr="00871F6A">
              <w:rPr>
                <w:b/>
                <w:bCs/>
                <w:color w:val="000000"/>
                <w:sz w:val="18"/>
                <w:szCs w:val="18"/>
              </w:rPr>
              <w:t>10</w:t>
            </w:r>
          </w:p>
        </w:tc>
      </w:tr>
      <w:tr w:rsidR="000F2554" w:rsidRPr="00871F6A" w14:paraId="5B3CE2C9" w14:textId="77777777" w:rsidTr="00297963">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C0E3917" w14:textId="77777777" w:rsidR="000F2554" w:rsidRPr="00871F6A" w:rsidRDefault="000F2554" w:rsidP="00F73048">
            <w:pPr>
              <w:jc w:val="center"/>
              <w:rPr>
                <w:color w:val="000000"/>
                <w:sz w:val="18"/>
                <w:szCs w:val="18"/>
              </w:rPr>
            </w:pPr>
            <w:r w:rsidRPr="00871F6A">
              <w:rPr>
                <w:color w:val="000000"/>
                <w:sz w:val="18"/>
                <w:szCs w:val="18"/>
              </w:rPr>
              <w:t>1</w:t>
            </w:r>
          </w:p>
        </w:tc>
        <w:tc>
          <w:tcPr>
            <w:tcW w:w="1235" w:type="dxa"/>
            <w:tcBorders>
              <w:top w:val="nil"/>
              <w:left w:val="nil"/>
              <w:bottom w:val="single" w:sz="4" w:space="0" w:color="auto"/>
              <w:right w:val="single" w:sz="4" w:space="0" w:color="auto"/>
            </w:tcBorders>
            <w:shd w:val="clear" w:color="000000" w:fill="FFFFFF"/>
            <w:vAlign w:val="center"/>
            <w:hideMark/>
          </w:tcPr>
          <w:p w14:paraId="08B0FC41" w14:textId="100CF6B0" w:rsidR="000F2554" w:rsidRPr="00871F6A" w:rsidRDefault="000F2554" w:rsidP="00F73048">
            <w:pPr>
              <w:jc w:val="center"/>
              <w:rPr>
                <w:color w:val="000000"/>
                <w:sz w:val="18"/>
                <w:szCs w:val="18"/>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08C9F560" w14:textId="7D97E266" w:rsidR="000F2554" w:rsidRPr="00871F6A" w:rsidRDefault="000F2554" w:rsidP="00F73048">
            <w:pPr>
              <w:rPr>
                <w:color w:val="000000"/>
                <w:sz w:val="22"/>
                <w:szCs w:val="22"/>
              </w:rPr>
            </w:pPr>
            <w:r w:rsidRPr="009C5311">
              <w:rPr>
                <w:color w:val="000000"/>
                <w:sz w:val="20"/>
                <w:szCs w:val="20"/>
              </w:rPr>
              <w:t xml:space="preserve">Адамның қан сарысуында немесе плазмасында АИТВ 1 типті, 2 типті, О тобындағы АИТВ-ға антиденелерді және АИТВ р24-ке антигенді анықтауға арналған иммуноферментті </w:t>
            </w:r>
            <w:r>
              <w:rPr>
                <w:color w:val="000000"/>
                <w:sz w:val="20"/>
                <w:szCs w:val="20"/>
                <w:lang w:val="kk-KZ"/>
              </w:rPr>
              <w:t>т</w:t>
            </w:r>
            <w:r w:rsidRPr="009C5311">
              <w:rPr>
                <w:color w:val="000000"/>
                <w:sz w:val="20"/>
                <w:szCs w:val="20"/>
              </w:rPr>
              <w:t>ест-жүйе, 480 анықтама.</w:t>
            </w:r>
            <w:r>
              <w:rPr>
                <w:color w:val="000000"/>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46D71A59" w14:textId="761A675C"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451AA432" w14:textId="1A964A8B" w:rsidR="000F2554" w:rsidRPr="00871F6A" w:rsidRDefault="000F2554" w:rsidP="00F73048">
            <w:pPr>
              <w:jc w:val="center"/>
              <w:rPr>
                <w:color w:val="000000"/>
                <w:sz w:val="22"/>
                <w:szCs w:val="22"/>
              </w:rPr>
            </w:pPr>
            <w:r>
              <w:rPr>
                <w:color w:val="000000"/>
                <w:sz w:val="20"/>
                <w:szCs w:val="20"/>
              </w:rPr>
              <w:t>2</w:t>
            </w:r>
          </w:p>
        </w:tc>
        <w:tc>
          <w:tcPr>
            <w:tcW w:w="1029" w:type="dxa"/>
            <w:tcBorders>
              <w:top w:val="nil"/>
              <w:left w:val="nil"/>
              <w:bottom w:val="single" w:sz="4" w:space="0" w:color="auto"/>
              <w:right w:val="single" w:sz="4" w:space="0" w:color="auto"/>
            </w:tcBorders>
            <w:shd w:val="clear" w:color="000000" w:fill="FFFFFF"/>
            <w:noWrap/>
            <w:vAlign w:val="center"/>
            <w:hideMark/>
          </w:tcPr>
          <w:p w14:paraId="2A19E02B"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DB98878" w14:textId="753BAECD" w:rsidR="000F2554" w:rsidRPr="00871F6A" w:rsidRDefault="000F2554" w:rsidP="00F73048">
            <w:pPr>
              <w:jc w:val="center"/>
              <w:rPr>
                <w:color w:val="000000"/>
                <w:sz w:val="18"/>
                <w:szCs w:val="18"/>
              </w:rPr>
            </w:pPr>
            <w:r w:rsidRPr="00C70EB7">
              <w:rPr>
                <w:color w:val="000000"/>
                <w:sz w:val="18"/>
                <w:szCs w:val="18"/>
              </w:rPr>
              <w:t>Тапсырыс берушіден өтінімді алған күннен бастап 3 жұмыс күні ішінде 31.12.2025 ж. дейін</w:t>
            </w:r>
          </w:p>
        </w:tc>
        <w:tc>
          <w:tcPr>
            <w:tcW w:w="1149" w:type="dxa"/>
            <w:tcBorders>
              <w:top w:val="nil"/>
              <w:left w:val="nil"/>
              <w:bottom w:val="single" w:sz="4" w:space="0" w:color="auto"/>
              <w:right w:val="single" w:sz="4" w:space="0" w:color="auto"/>
            </w:tcBorders>
            <w:shd w:val="clear" w:color="000000" w:fill="FFFFFF"/>
            <w:vAlign w:val="center"/>
            <w:hideMark/>
          </w:tcPr>
          <w:p w14:paraId="11B53BF0" w14:textId="644E38BB" w:rsidR="000F2554" w:rsidRPr="00871F6A" w:rsidRDefault="000F2554" w:rsidP="00F73048">
            <w:pPr>
              <w:jc w:val="center"/>
              <w:rPr>
                <w:color w:val="000000"/>
                <w:sz w:val="18"/>
                <w:szCs w:val="18"/>
              </w:rPr>
            </w:pPr>
            <w:r>
              <w:rPr>
                <w:color w:val="000000"/>
                <w:sz w:val="18"/>
                <w:szCs w:val="18"/>
              </w:rPr>
              <w:t>Алматы</w:t>
            </w:r>
            <w:r>
              <w:rPr>
                <w:color w:val="000000"/>
                <w:sz w:val="18"/>
                <w:szCs w:val="18"/>
                <w:lang w:val="kk-KZ"/>
              </w:rPr>
              <w:t xml:space="preserve"> қ.</w:t>
            </w:r>
            <w:r>
              <w:rPr>
                <w:color w:val="000000"/>
                <w:sz w:val="18"/>
                <w:szCs w:val="18"/>
              </w:rPr>
              <w:t xml:space="preserve">, </w:t>
            </w:r>
            <w:r>
              <w:rPr>
                <w:color w:val="000000"/>
                <w:sz w:val="18"/>
                <w:szCs w:val="18"/>
                <w:lang w:val="kk-KZ"/>
              </w:rPr>
              <w:t>Райыбек</w:t>
            </w:r>
            <w:r>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0C91F94"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6ECD7636" w14:textId="049199AE" w:rsidR="000F2554" w:rsidRPr="00871F6A" w:rsidRDefault="000F2554" w:rsidP="00F73048">
            <w:pPr>
              <w:jc w:val="center"/>
              <w:rPr>
                <w:color w:val="000000"/>
                <w:sz w:val="18"/>
                <w:szCs w:val="18"/>
              </w:rPr>
            </w:pPr>
            <w:r w:rsidRPr="0006265A">
              <w:rPr>
                <w:sz w:val="20"/>
                <w:szCs w:val="20"/>
              </w:rPr>
              <w:t>961 200,00</w:t>
            </w:r>
          </w:p>
        </w:tc>
      </w:tr>
      <w:tr w:rsidR="000F2554" w:rsidRPr="00871F6A" w14:paraId="018CFB20" w14:textId="77777777" w:rsidTr="00297963">
        <w:trPr>
          <w:trHeight w:val="144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D52BE2" w14:textId="77777777" w:rsidR="000F2554" w:rsidRPr="00871F6A" w:rsidRDefault="000F2554" w:rsidP="00F73048">
            <w:pPr>
              <w:jc w:val="center"/>
              <w:rPr>
                <w:color w:val="000000"/>
                <w:sz w:val="18"/>
                <w:szCs w:val="18"/>
              </w:rPr>
            </w:pPr>
            <w:r w:rsidRPr="00871F6A">
              <w:rPr>
                <w:color w:val="000000"/>
                <w:sz w:val="18"/>
                <w:szCs w:val="18"/>
              </w:rPr>
              <w:t>2</w:t>
            </w:r>
          </w:p>
        </w:tc>
        <w:tc>
          <w:tcPr>
            <w:tcW w:w="1235" w:type="dxa"/>
            <w:tcBorders>
              <w:top w:val="nil"/>
              <w:left w:val="nil"/>
              <w:bottom w:val="single" w:sz="4" w:space="0" w:color="auto"/>
              <w:right w:val="single" w:sz="4" w:space="0" w:color="auto"/>
            </w:tcBorders>
            <w:shd w:val="clear" w:color="000000" w:fill="FFFFFF"/>
            <w:vAlign w:val="center"/>
            <w:hideMark/>
          </w:tcPr>
          <w:p w14:paraId="12016867" w14:textId="7FFAD300" w:rsidR="000F2554" w:rsidRPr="00871F6A" w:rsidRDefault="000F2554" w:rsidP="00F73048">
            <w:pPr>
              <w:jc w:val="center"/>
              <w:rPr>
                <w:color w:val="000000"/>
                <w:sz w:val="18"/>
                <w:szCs w:val="18"/>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5B0EEF17" w14:textId="735369E8" w:rsidR="000F2554" w:rsidRPr="00871F6A" w:rsidRDefault="000F2554" w:rsidP="00F73048">
            <w:pPr>
              <w:rPr>
                <w:color w:val="000000"/>
                <w:sz w:val="22"/>
                <w:szCs w:val="22"/>
              </w:rPr>
            </w:pPr>
            <w:r w:rsidRPr="00E85250">
              <w:rPr>
                <w:color w:val="000000"/>
                <w:sz w:val="20"/>
                <w:szCs w:val="20"/>
              </w:rPr>
              <w:t>Адамның иммунитет тапшылығы вирусының 1 және 2 типті антиденелерін және қан скринингі үшін АИТВ1 антигенін (М және О топтарын қоса</w:t>
            </w:r>
            <w:r>
              <w:rPr>
                <w:color w:val="000000"/>
                <w:sz w:val="20"/>
                <w:szCs w:val="20"/>
                <w:lang w:val="kk-KZ"/>
              </w:rPr>
              <w:t xml:space="preserve"> алғанда</w:t>
            </w:r>
            <w:r w:rsidRPr="00E85250">
              <w:rPr>
                <w:color w:val="000000"/>
                <w:sz w:val="20"/>
                <w:szCs w:val="20"/>
              </w:rPr>
              <w:t xml:space="preserve">) бір мезгілде анықтауға арналған иммуноферментті тест жүйесі. "Сэндвич" - әдіс </w:t>
            </w:r>
            <w:r>
              <w:rPr>
                <w:color w:val="000000"/>
                <w:sz w:val="20"/>
                <w:szCs w:val="20"/>
                <w:lang w:val="kk-KZ"/>
              </w:rPr>
              <w:t>қағидатына</w:t>
            </w:r>
            <w:r w:rsidRPr="00E85250">
              <w:rPr>
                <w:color w:val="000000"/>
                <w:sz w:val="20"/>
                <w:szCs w:val="20"/>
              </w:rPr>
              <w:t xml:space="preserve"> негізделген 480 анықтамаға/тестке стриптелген.</w:t>
            </w:r>
            <w:r>
              <w:rPr>
                <w:color w:val="000000"/>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66F71D9E" w14:textId="7F8A0F26"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3138358E" w14:textId="7A1DB1DC" w:rsidR="000F2554" w:rsidRPr="00871F6A" w:rsidRDefault="000F2554" w:rsidP="00F73048">
            <w:pPr>
              <w:jc w:val="center"/>
              <w:rPr>
                <w:color w:val="000000"/>
                <w:sz w:val="22"/>
                <w:szCs w:val="22"/>
              </w:rPr>
            </w:pPr>
            <w:r>
              <w:rPr>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546B456D"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vAlign w:val="center"/>
            <w:hideMark/>
          </w:tcPr>
          <w:p w14:paraId="32535352" w14:textId="565D7061" w:rsidR="000F2554" w:rsidRPr="00871F6A" w:rsidRDefault="000F2554" w:rsidP="00F73048">
            <w:pPr>
              <w:jc w:val="center"/>
              <w:rPr>
                <w:color w:val="000000"/>
                <w:sz w:val="18"/>
                <w:szCs w:val="18"/>
              </w:rPr>
            </w:pPr>
            <w:r w:rsidRPr="00C70EB7">
              <w:rPr>
                <w:color w:val="000000"/>
                <w:sz w:val="18"/>
                <w:szCs w:val="18"/>
              </w:rPr>
              <w:t>Тапсырыс берушіден өтінімді алған күннен бастап 3 жұмыс күні ішінде 31.12.2025 ж. дейін</w:t>
            </w:r>
          </w:p>
        </w:tc>
        <w:tc>
          <w:tcPr>
            <w:tcW w:w="1149" w:type="dxa"/>
            <w:tcBorders>
              <w:top w:val="nil"/>
              <w:left w:val="nil"/>
              <w:bottom w:val="single" w:sz="4" w:space="0" w:color="auto"/>
              <w:right w:val="single" w:sz="4" w:space="0" w:color="auto"/>
            </w:tcBorders>
            <w:shd w:val="clear" w:color="000000" w:fill="FFFFFF"/>
            <w:hideMark/>
          </w:tcPr>
          <w:p w14:paraId="41B039C5" w14:textId="63177187"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0A51143"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793F0E2" w14:textId="7606B3AC" w:rsidR="000F2554" w:rsidRPr="00871F6A" w:rsidRDefault="000F2554" w:rsidP="00F73048">
            <w:pPr>
              <w:jc w:val="center"/>
              <w:rPr>
                <w:color w:val="000000"/>
                <w:sz w:val="18"/>
                <w:szCs w:val="18"/>
              </w:rPr>
            </w:pPr>
            <w:r w:rsidRPr="0006265A">
              <w:rPr>
                <w:sz w:val="20"/>
                <w:szCs w:val="20"/>
              </w:rPr>
              <w:t>570 000,00</w:t>
            </w:r>
          </w:p>
        </w:tc>
      </w:tr>
      <w:tr w:rsidR="000F2554" w:rsidRPr="00871F6A" w14:paraId="731A1208"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8AB931" w14:textId="77777777" w:rsidR="000F2554" w:rsidRPr="00871F6A" w:rsidRDefault="000F2554" w:rsidP="00F73048">
            <w:pPr>
              <w:jc w:val="center"/>
              <w:rPr>
                <w:color w:val="000000"/>
                <w:sz w:val="18"/>
                <w:szCs w:val="18"/>
              </w:rPr>
            </w:pPr>
            <w:r w:rsidRPr="00871F6A">
              <w:rPr>
                <w:color w:val="000000"/>
                <w:sz w:val="18"/>
                <w:szCs w:val="18"/>
              </w:rPr>
              <w:t>3</w:t>
            </w:r>
          </w:p>
        </w:tc>
        <w:tc>
          <w:tcPr>
            <w:tcW w:w="1235" w:type="dxa"/>
            <w:tcBorders>
              <w:top w:val="nil"/>
              <w:left w:val="nil"/>
              <w:bottom w:val="single" w:sz="4" w:space="0" w:color="auto"/>
              <w:right w:val="single" w:sz="4" w:space="0" w:color="auto"/>
            </w:tcBorders>
            <w:shd w:val="clear" w:color="000000" w:fill="FFFFFF"/>
            <w:vAlign w:val="center"/>
            <w:hideMark/>
          </w:tcPr>
          <w:p w14:paraId="1CEF59FB" w14:textId="0B99A01A" w:rsidR="000F2554" w:rsidRPr="00871F6A" w:rsidRDefault="000F2554" w:rsidP="00F73048">
            <w:pPr>
              <w:jc w:val="center"/>
              <w:rPr>
                <w:color w:val="000000"/>
                <w:sz w:val="18"/>
                <w:szCs w:val="18"/>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255BB49C" w14:textId="50D60141" w:rsidR="000F2554" w:rsidRPr="00871F6A" w:rsidRDefault="000F2554" w:rsidP="00F73048">
            <w:pPr>
              <w:rPr>
                <w:color w:val="000000"/>
                <w:sz w:val="22"/>
                <w:szCs w:val="22"/>
              </w:rPr>
            </w:pPr>
            <w:r w:rsidRPr="001C69FB">
              <w:rPr>
                <w:color w:val="000000"/>
                <w:sz w:val="20"/>
                <w:szCs w:val="20"/>
              </w:rPr>
              <w:t xml:space="preserve">АИТВ-1 вирусының лизатын пайдалана отырып, иммуноблотт әдісімен </w:t>
            </w:r>
            <w:r>
              <w:rPr>
                <w:color w:val="000000"/>
                <w:sz w:val="20"/>
                <w:szCs w:val="20"/>
                <w:lang w:val="kk-KZ"/>
              </w:rPr>
              <w:t>қан с</w:t>
            </w:r>
            <w:r w:rsidRPr="001C69FB">
              <w:rPr>
                <w:color w:val="000000"/>
                <w:sz w:val="20"/>
                <w:szCs w:val="20"/>
              </w:rPr>
              <w:t>арысу</w:t>
            </w:r>
            <w:r>
              <w:rPr>
                <w:color w:val="000000"/>
                <w:sz w:val="20"/>
                <w:szCs w:val="20"/>
                <w:lang w:val="kk-KZ"/>
              </w:rPr>
              <w:t>ын</w:t>
            </w:r>
            <w:r w:rsidRPr="001C69FB">
              <w:rPr>
                <w:color w:val="000000"/>
                <w:sz w:val="20"/>
                <w:szCs w:val="20"/>
              </w:rPr>
              <w:t>да немесе плазмасында АИТВ-1 антиденелерінің болуын растау</w:t>
            </w:r>
            <w:r>
              <w:rPr>
                <w:color w:val="000000"/>
                <w:sz w:val="20"/>
                <w:szCs w:val="20"/>
                <w:lang w:val="kk-KZ"/>
              </w:rPr>
              <w:t xml:space="preserve"> үшін</w:t>
            </w:r>
            <w:r w:rsidRPr="001C69FB">
              <w:rPr>
                <w:color w:val="000000"/>
                <w:sz w:val="20"/>
                <w:szCs w:val="20"/>
              </w:rPr>
              <w:t xml:space="preserve"> 18 анықтамаға арналған </w:t>
            </w:r>
            <w:r>
              <w:rPr>
                <w:color w:val="000000"/>
                <w:sz w:val="20"/>
                <w:szCs w:val="20"/>
                <w:lang w:val="kk-KZ"/>
              </w:rPr>
              <w:t>т</w:t>
            </w:r>
            <w:r w:rsidRPr="001C69FB">
              <w:rPr>
                <w:color w:val="000000"/>
                <w:sz w:val="20"/>
                <w:szCs w:val="20"/>
              </w:rPr>
              <w:t>ест-жүйе. Науа</w:t>
            </w:r>
            <w:r>
              <w:rPr>
                <w:color w:val="000000"/>
                <w:sz w:val="20"/>
                <w:szCs w:val="20"/>
                <w:lang w:val="kk-KZ"/>
              </w:rPr>
              <w:t xml:space="preserve"> жиынтығымен</w:t>
            </w:r>
            <w:r w:rsidRPr="001C69FB">
              <w:rPr>
                <w:color w:val="000000"/>
                <w:sz w:val="20"/>
                <w:szCs w:val="20"/>
              </w:rPr>
              <w:t>.</w:t>
            </w:r>
            <w:r>
              <w:rPr>
                <w:color w:val="000000"/>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4A2C8C44" w14:textId="7597B3AE" w:rsidR="000F2554" w:rsidRPr="00871F6A" w:rsidRDefault="000F2554" w:rsidP="00F73048">
            <w:pPr>
              <w:jc w:val="center"/>
              <w:rPr>
                <w:sz w:val="18"/>
                <w:szCs w:val="18"/>
              </w:rPr>
            </w:pPr>
            <w:r>
              <w:rPr>
                <w:sz w:val="20"/>
                <w:szCs w:val="20"/>
              </w:rPr>
              <w:t>жиынтық</w:t>
            </w:r>
            <w:r w:rsidRPr="0006265A">
              <w:rPr>
                <w:sz w:val="20"/>
                <w:szCs w:val="20"/>
              </w:rPr>
              <w:t xml:space="preserve"> </w:t>
            </w:r>
          </w:p>
        </w:tc>
        <w:tc>
          <w:tcPr>
            <w:tcW w:w="911" w:type="dxa"/>
            <w:tcBorders>
              <w:top w:val="nil"/>
              <w:left w:val="nil"/>
              <w:bottom w:val="single" w:sz="4" w:space="0" w:color="auto"/>
              <w:right w:val="single" w:sz="4" w:space="0" w:color="auto"/>
            </w:tcBorders>
            <w:shd w:val="clear" w:color="auto" w:fill="auto"/>
            <w:noWrap/>
            <w:vAlign w:val="center"/>
            <w:hideMark/>
          </w:tcPr>
          <w:p w14:paraId="2A0DE8C1" w14:textId="2904D4C9" w:rsidR="000F2554" w:rsidRPr="00871F6A" w:rsidRDefault="000F2554" w:rsidP="00F73048">
            <w:pPr>
              <w:jc w:val="center"/>
              <w:rPr>
                <w:color w:val="000000"/>
                <w:sz w:val="22"/>
                <w:szCs w:val="22"/>
              </w:rPr>
            </w:pPr>
            <w:r>
              <w:rPr>
                <w:color w:val="000000"/>
                <w:sz w:val="20"/>
                <w:szCs w:val="20"/>
              </w:rPr>
              <w:t>265</w:t>
            </w:r>
          </w:p>
        </w:tc>
        <w:tc>
          <w:tcPr>
            <w:tcW w:w="1029" w:type="dxa"/>
            <w:tcBorders>
              <w:top w:val="nil"/>
              <w:left w:val="nil"/>
              <w:bottom w:val="single" w:sz="4" w:space="0" w:color="auto"/>
              <w:right w:val="single" w:sz="4" w:space="0" w:color="auto"/>
            </w:tcBorders>
            <w:shd w:val="clear" w:color="000000" w:fill="FFFFFF"/>
            <w:noWrap/>
            <w:vAlign w:val="center"/>
            <w:hideMark/>
          </w:tcPr>
          <w:p w14:paraId="72A70063"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0BC6D2B9" w14:textId="4A7B4736"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658EC751" w14:textId="06D4EDBD"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1814C89"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8620301" w14:textId="6574DA63" w:rsidR="000F2554" w:rsidRPr="00871F6A" w:rsidRDefault="000F2554" w:rsidP="00F73048">
            <w:pPr>
              <w:jc w:val="center"/>
              <w:rPr>
                <w:color w:val="000000"/>
                <w:sz w:val="18"/>
                <w:szCs w:val="18"/>
              </w:rPr>
            </w:pPr>
            <w:r w:rsidRPr="0006265A">
              <w:rPr>
                <w:sz w:val="20"/>
                <w:szCs w:val="20"/>
              </w:rPr>
              <w:t>139 125 000,00</w:t>
            </w:r>
          </w:p>
        </w:tc>
      </w:tr>
      <w:tr w:rsidR="000F2554" w:rsidRPr="00871F6A" w14:paraId="66D16B86"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32A07C" w14:textId="77777777" w:rsidR="000F2554" w:rsidRPr="00871F6A" w:rsidRDefault="000F2554" w:rsidP="00F73048">
            <w:pPr>
              <w:jc w:val="center"/>
              <w:rPr>
                <w:color w:val="000000"/>
                <w:sz w:val="18"/>
                <w:szCs w:val="18"/>
              </w:rPr>
            </w:pPr>
            <w:r w:rsidRPr="00871F6A">
              <w:rPr>
                <w:color w:val="000000"/>
                <w:sz w:val="18"/>
                <w:szCs w:val="18"/>
              </w:rPr>
              <w:lastRenderedPageBreak/>
              <w:t>4</w:t>
            </w:r>
          </w:p>
        </w:tc>
        <w:tc>
          <w:tcPr>
            <w:tcW w:w="1235" w:type="dxa"/>
            <w:tcBorders>
              <w:top w:val="nil"/>
              <w:left w:val="nil"/>
              <w:bottom w:val="single" w:sz="4" w:space="0" w:color="auto"/>
              <w:right w:val="single" w:sz="4" w:space="0" w:color="auto"/>
            </w:tcBorders>
            <w:shd w:val="clear" w:color="000000" w:fill="FFFFFF"/>
            <w:vAlign w:val="center"/>
            <w:hideMark/>
          </w:tcPr>
          <w:p w14:paraId="13439E53" w14:textId="0438A408" w:rsidR="000F2554" w:rsidRPr="00871F6A" w:rsidRDefault="000F2554" w:rsidP="00F73048">
            <w:pPr>
              <w:jc w:val="center"/>
              <w:rPr>
                <w:color w:val="000000"/>
                <w:sz w:val="18"/>
                <w:szCs w:val="18"/>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241D917F" w14:textId="7A4690E3" w:rsidR="000F2554" w:rsidRPr="00871F6A" w:rsidRDefault="000F2554" w:rsidP="00F73048">
            <w:pPr>
              <w:rPr>
                <w:color w:val="000000"/>
                <w:sz w:val="22"/>
                <w:szCs w:val="22"/>
              </w:rPr>
            </w:pPr>
            <w:r w:rsidRPr="00A361BF">
              <w:rPr>
                <w:color w:val="000000"/>
                <w:sz w:val="20"/>
                <w:szCs w:val="20"/>
              </w:rPr>
              <w:t>Адамның</w:t>
            </w:r>
            <w:r>
              <w:rPr>
                <w:color w:val="000000"/>
                <w:sz w:val="20"/>
                <w:szCs w:val="20"/>
                <w:lang w:val="kk-KZ"/>
              </w:rPr>
              <w:t xml:space="preserve"> </w:t>
            </w:r>
            <w:r w:rsidRPr="00A361BF">
              <w:rPr>
                <w:color w:val="000000"/>
                <w:sz w:val="20"/>
                <w:szCs w:val="20"/>
              </w:rPr>
              <w:t>сарысуындағы, плазмасындағы және тұтас қанындағы АИТВ-1 және 2 типті (АИТВ-1, АИТВ-2) антиденелері</w:t>
            </w:r>
            <w:r>
              <w:rPr>
                <w:color w:val="000000"/>
                <w:sz w:val="20"/>
                <w:szCs w:val="20"/>
                <w:lang w:val="kk-KZ"/>
              </w:rPr>
              <w:t xml:space="preserve"> ме</w:t>
            </w:r>
            <w:r w:rsidRPr="00A361BF">
              <w:rPr>
                <w:color w:val="000000"/>
                <w:sz w:val="20"/>
                <w:szCs w:val="20"/>
              </w:rPr>
              <w:t>н АИТВ</w:t>
            </w:r>
            <w:r>
              <w:rPr>
                <w:color w:val="000000"/>
                <w:sz w:val="20"/>
                <w:szCs w:val="20"/>
                <w:lang w:val="kk-KZ"/>
              </w:rPr>
              <w:t xml:space="preserve"> р24</w:t>
            </w:r>
            <w:r w:rsidRPr="00A361BF">
              <w:rPr>
                <w:color w:val="000000"/>
                <w:sz w:val="20"/>
                <w:szCs w:val="20"/>
              </w:rPr>
              <w:t xml:space="preserve"> антиген</w:t>
            </w:r>
            <w:r>
              <w:rPr>
                <w:color w:val="000000"/>
                <w:sz w:val="20"/>
                <w:szCs w:val="20"/>
                <w:lang w:val="kk-KZ"/>
              </w:rPr>
              <w:t>і</w:t>
            </w:r>
            <w:r w:rsidRPr="00A361BF">
              <w:rPr>
                <w:color w:val="000000"/>
                <w:sz w:val="20"/>
                <w:szCs w:val="20"/>
              </w:rPr>
              <w:t xml:space="preserve">н бір мезгілде анықтауға арналған иммунохроматографиялық экспресс-тест </w:t>
            </w:r>
            <w:r>
              <w:rPr>
                <w:color w:val="000000"/>
                <w:sz w:val="20"/>
                <w:szCs w:val="20"/>
                <w:lang w:val="kk-KZ"/>
              </w:rPr>
              <w:t>р</w:t>
            </w:r>
            <w:r w:rsidRPr="00A361BF">
              <w:rPr>
                <w:color w:val="000000"/>
                <w:sz w:val="20"/>
                <w:szCs w:val="20"/>
              </w:rPr>
              <w:t xml:space="preserve">еагенттер жиынтығы </w:t>
            </w:r>
          </w:p>
        </w:tc>
        <w:tc>
          <w:tcPr>
            <w:tcW w:w="907" w:type="dxa"/>
            <w:tcBorders>
              <w:top w:val="nil"/>
              <w:left w:val="nil"/>
              <w:bottom w:val="single" w:sz="4" w:space="0" w:color="auto"/>
              <w:right w:val="single" w:sz="4" w:space="0" w:color="auto"/>
            </w:tcBorders>
            <w:shd w:val="clear" w:color="000000" w:fill="FFFFFF"/>
            <w:noWrap/>
            <w:vAlign w:val="center"/>
            <w:hideMark/>
          </w:tcPr>
          <w:p w14:paraId="1D638995" w14:textId="26D315B4" w:rsidR="000F2554" w:rsidRPr="00871F6A" w:rsidRDefault="000F2554" w:rsidP="00F73048">
            <w:pPr>
              <w:jc w:val="center"/>
              <w:rPr>
                <w:sz w:val="18"/>
                <w:szCs w:val="18"/>
              </w:rPr>
            </w:pPr>
            <w:r>
              <w:rPr>
                <w:sz w:val="20"/>
                <w:szCs w:val="20"/>
              </w:rPr>
              <w:t>жиынтық</w:t>
            </w:r>
            <w:r w:rsidRPr="0006265A">
              <w:rPr>
                <w:sz w:val="20"/>
                <w:szCs w:val="20"/>
              </w:rPr>
              <w:t>/100</w:t>
            </w:r>
          </w:p>
        </w:tc>
        <w:tc>
          <w:tcPr>
            <w:tcW w:w="911" w:type="dxa"/>
            <w:tcBorders>
              <w:top w:val="nil"/>
              <w:left w:val="nil"/>
              <w:bottom w:val="single" w:sz="4" w:space="0" w:color="auto"/>
              <w:right w:val="single" w:sz="4" w:space="0" w:color="auto"/>
            </w:tcBorders>
            <w:shd w:val="clear" w:color="auto" w:fill="auto"/>
            <w:noWrap/>
            <w:vAlign w:val="center"/>
            <w:hideMark/>
          </w:tcPr>
          <w:p w14:paraId="0EA1E7CF" w14:textId="49B20F12" w:rsidR="000F2554" w:rsidRPr="00871F6A" w:rsidRDefault="000F2554" w:rsidP="00F73048">
            <w:pPr>
              <w:jc w:val="center"/>
              <w:rPr>
                <w:color w:val="000000"/>
                <w:sz w:val="22"/>
                <w:szCs w:val="22"/>
              </w:rPr>
            </w:pPr>
            <w:r>
              <w:rPr>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74469908"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5369C7E2" w14:textId="71386813"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1C260C3C" w14:textId="6D1D0EEA"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AB0192F"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0C3138A" w14:textId="278E8359" w:rsidR="000F2554" w:rsidRPr="00871F6A" w:rsidRDefault="000F2554" w:rsidP="00F73048">
            <w:pPr>
              <w:jc w:val="center"/>
              <w:rPr>
                <w:color w:val="000000"/>
                <w:sz w:val="18"/>
                <w:szCs w:val="18"/>
              </w:rPr>
            </w:pPr>
            <w:r w:rsidRPr="0006265A">
              <w:rPr>
                <w:sz w:val="20"/>
                <w:szCs w:val="20"/>
              </w:rPr>
              <w:t>555 000,00</w:t>
            </w:r>
          </w:p>
        </w:tc>
      </w:tr>
      <w:tr w:rsidR="000F2554" w:rsidRPr="00871F6A" w14:paraId="5181D4CC"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E1AB71D" w14:textId="77777777" w:rsidR="000F2554" w:rsidRPr="00871F6A" w:rsidRDefault="000F2554" w:rsidP="00F73048">
            <w:pPr>
              <w:jc w:val="center"/>
              <w:rPr>
                <w:color w:val="000000"/>
                <w:sz w:val="18"/>
                <w:szCs w:val="18"/>
              </w:rPr>
            </w:pPr>
            <w:r w:rsidRPr="00871F6A">
              <w:rPr>
                <w:color w:val="000000"/>
                <w:sz w:val="18"/>
                <w:szCs w:val="18"/>
              </w:rPr>
              <w:t>5</w:t>
            </w:r>
          </w:p>
        </w:tc>
        <w:tc>
          <w:tcPr>
            <w:tcW w:w="1235" w:type="dxa"/>
            <w:tcBorders>
              <w:top w:val="nil"/>
              <w:left w:val="nil"/>
              <w:bottom w:val="single" w:sz="4" w:space="0" w:color="auto"/>
              <w:right w:val="single" w:sz="4" w:space="0" w:color="auto"/>
            </w:tcBorders>
            <w:shd w:val="clear" w:color="000000" w:fill="FFFFFF"/>
            <w:hideMark/>
          </w:tcPr>
          <w:p w14:paraId="7D2B7114" w14:textId="77777777" w:rsidR="000F2554" w:rsidRDefault="000F2554" w:rsidP="003E65C9">
            <w:pPr>
              <w:jc w:val="center"/>
              <w:rPr>
                <w:color w:val="000000"/>
                <w:sz w:val="20"/>
                <w:szCs w:val="20"/>
                <w:lang w:val="kk-KZ"/>
              </w:rPr>
            </w:pPr>
          </w:p>
          <w:p w14:paraId="51EF9EEA" w14:textId="069DFF36"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70B04681" w14:textId="20219F9E" w:rsidR="000F2554" w:rsidRPr="00B97E09" w:rsidRDefault="000F2554" w:rsidP="00F73048">
            <w:pPr>
              <w:rPr>
                <w:color w:val="000000"/>
                <w:sz w:val="22"/>
                <w:szCs w:val="22"/>
                <w:lang w:val="kk-KZ"/>
              </w:rPr>
            </w:pPr>
            <w:r w:rsidRPr="00A361BF">
              <w:rPr>
                <w:color w:val="000000"/>
                <w:sz w:val="20"/>
                <w:szCs w:val="20"/>
                <w:lang w:val="kk-KZ"/>
              </w:rPr>
              <w:t xml:space="preserve">100 </w:t>
            </w:r>
            <w:r>
              <w:rPr>
                <w:color w:val="000000"/>
                <w:sz w:val="20"/>
                <w:szCs w:val="20"/>
                <w:lang w:val="kk-KZ"/>
              </w:rPr>
              <w:t>тест</w:t>
            </w:r>
            <w:r w:rsidRPr="00A361BF">
              <w:rPr>
                <w:color w:val="000000"/>
                <w:sz w:val="20"/>
                <w:szCs w:val="20"/>
                <w:lang w:val="kk-KZ"/>
              </w:rPr>
              <w:t xml:space="preserve">/ анықтамаға нақты уақыт режимінде ПТР әдісімен АИТВ провирустық ДНҚ-сын сапалы анықтауға арналған реагенттер жиынтығы </w:t>
            </w:r>
            <w:r w:rsidRPr="00C51F33">
              <w:rPr>
                <w:b/>
                <w:color w:val="000000"/>
                <w:sz w:val="20"/>
                <w:szCs w:val="20"/>
                <w:lang w:val="kk-KZ"/>
              </w:rPr>
              <w:t>(сапа</w:t>
            </w:r>
            <w:r w:rsidRPr="00A361BF">
              <w:rPr>
                <w:color w:val="000000"/>
                <w:sz w:val="20"/>
                <w:szCs w:val="20"/>
                <w:lang w:val="kk-KZ"/>
              </w:rPr>
              <w:t>)</w:t>
            </w:r>
            <w:r>
              <w:rPr>
                <w:color w:val="000000"/>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358DB85A" w14:textId="5BC61384"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18E62758" w14:textId="424753F4" w:rsidR="000F2554" w:rsidRPr="00871F6A" w:rsidRDefault="000F2554" w:rsidP="00F73048">
            <w:pPr>
              <w:jc w:val="center"/>
              <w:rPr>
                <w:color w:val="000000"/>
                <w:sz w:val="22"/>
                <w:szCs w:val="22"/>
              </w:rPr>
            </w:pPr>
            <w:r>
              <w:rPr>
                <w:color w:val="000000"/>
                <w:sz w:val="20"/>
                <w:szCs w:val="20"/>
              </w:rPr>
              <w:t>17</w:t>
            </w:r>
          </w:p>
        </w:tc>
        <w:tc>
          <w:tcPr>
            <w:tcW w:w="1029" w:type="dxa"/>
            <w:tcBorders>
              <w:top w:val="nil"/>
              <w:left w:val="nil"/>
              <w:bottom w:val="single" w:sz="4" w:space="0" w:color="auto"/>
              <w:right w:val="single" w:sz="4" w:space="0" w:color="auto"/>
            </w:tcBorders>
            <w:shd w:val="clear" w:color="000000" w:fill="FFFFFF"/>
            <w:noWrap/>
            <w:vAlign w:val="center"/>
            <w:hideMark/>
          </w:tcPr>
          <w:p w14:paraId="50801BDB"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5DB985EF" w14:textId="2C5A1545"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315418D0" w14:textId="5F684BF3"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248A820"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8668ED2" w14:textId="5924B6B9" w:rsidR="000F2554" w:rsidRPr="00871F6A" w:rsidRDefault="000F2554" w:rsidP="00F73048">
            <w:pPr>
              <w:jc w:val="center"/>
              <w:rPr>
                <w:color w:val="000000"/>
                <w:sz w:val="18"/>
                <w:szCs w:val="18"/>
              </w:rPr>
            </w:pPr>
            <w:r w:rsidRPr="0006265A">
              <w:rPr>
                <w:sz w:val="20"/>
                <w:szCs w:val="20"/>
              </w:rPr>
              <w:t>6 524 600,00</w:t>
            </w:r>
          </w:p>
        </w:tc>
      </w:tr>
      <w:tr w:rsidR="000F2554" w:rsidRPr="00871F6A" w14:paraId="2F42EE90"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CCD8407" w14:textId="77777777" w:rsidR="000F2554" w:rsidRPr="00871F6A" w:rsidRDefault="000F2554" w:rsidP="00F73048">
            <w:pPr>
              <w:jc w:val="center"/>
              <w:rPr>
                <w:color w:val="000000"/>
                <w:sz w:val="18"/>
                <w:szCs w:val="18"/>
              </w:rPr>
            </w:pPr>
            <w:r w:rsidRPr="00871F6A">
              <w:rPr>
                <w:color w:val="000000"/>
                <w:sz w:val="18"/>
                <w:szCs w:val="18"/>
              </w:rPr>
              <w:t>6</w:t>
            </w:r>
          </w:p>
        </w:tc>
        <w:tc>
          <w:tcPr>
            <w:tcW w:w="1235" w:type="dxa"/>
            <w:tcBorders>
              <w:top w:val="nil"/>
              <w:left w:val="nil"/>
              <w:bottom w:val="single" w:sz="4" w:space="0" w:color="auto"/>
              <w:right w:val="single" w:sz="4" w:space="0" w:color="auto"/>
            </w:tcBorders>
            <w:shd w:val="clear" w:color="000000" w:fill="FFFFFF"/>
            <w:hideMark/>
          </w:tcPr>
          <w:p w14:paraId="0D68034A" w14:textId="77777777" w:rsidR="000F2554" w:rsidRDefault="000F2554" w:rsidP="003E65C9">
            <w:pPr>
              <w:jc w:val="center"/>
              <w:rPr>
                <w:color w:val="000000"/>
                <w:sz w:val="20"/>
                <w:szCs w:val="20"/>
                <w:lang w:val="kk-KZ"/>
              </w:rPr>
            </w:pPr>
          </w:p>
          <w:p w14:paraId="734EEC49" w14:textId="6A52E481"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35CBB484" w14:textId="0879C985" w:rsidR="000F2554" w:rsidRPr="00B97E09" w:rsidRDefault="000F2554" w:rsidP="00F73048">
            <w:pPr>
              <w:rPr>
                <w:color w:val="000000"/>
                <w:sz w:val="22"/>
                <w:szCs w:val="22"/>
                <w:lang w:val="kk-KZ"/>
              </w:rPr>
            </w:pPr>
            <w:r w:rsidRPr="007235B4">
              <w:rPr>
                <w:sz w:val="20"/>
                <w:szCs w:val="20"/>
                <w:lang w:val="kk-KZ"/>
              </w:rPr>
              <w:t xml:space="preserve">Толық қаннан ДНҚ </w:t>
            </w:r>
            <w:r>
              <w:rPr>
                <w:sz w:val="20"/>
                <w:szCs w:val="20"/>
                <w:lang w:val="kk-KZ"/>
              </w:rPr>
              <w:t>бөл</w:t>
            </w:r>
            <w:r w:rsidRPr="007235B4">
              <w:rPr>
                <w:sz w:val="20"/>
                <w:szCs w:val="20"/>
                <w:lang w:val="kk-KZ"/>
              </w:rPr>
              <w:t>у жи</w:t>
            </w:r>
            <w:r>
              <w:rPr>
                <w:sz w:val="20"/>
                <w:szCs w:val="20"/>
                <w:lang w:val="kk-KZ"/>
              </w:rPr>
              <w:t>ынты</w:t>
            </w:r>
            <w:r w:rsidRPr="007235B4">
              <w:rPr>
                <w:sz w:val="20"/>
                <w:szCs w:val="20"/>
                <w:lang w:val="kk-KZ"/>
              </w:rPr>
              <w:t xml:space="preserve">ғы (100 </w:t>
            </w:r>
            <w:r>
              <w:rPr>
                <w:sz w:val="20"/>
                <w:szCs w:val="20"/>
                <w:lang w:val="kk-KZ"/>
              </w:rPr>
              <w:t>анықт.</w:t>
            </w:r>
            <w:r w:rsidRPr="007235B4">
              <w:rPr>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62D8F981" w14:textId="44D98C88"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38E8A3A1" w14:textId="6F75201B" w:rsidR="000F2554" w:rsidRPr="00871F6A" w:rsidRDefault="000F2554" w:rsidP="00F73048">
            <w:pPr>
              <w:jc w:val="center"/>
              <w:rPr>
                <w:color w:val="000000"/>
                <w:sz w:val="22"/>
                <w:szCs w:val="22"/>
              </w:rPr>
            </w:pPr>
            <w:r>
              <w:rPr>
                <w:color w:val="000000"/>
                <w:sz w:val="20"/>
                <w:szCs w:val="20"/>
              </w:rPr>
              <w:t>15</w:t>
            </w:r>
          </w:p>
        </w:tc>
        <w:tc>
          <w:tcPr>
            <w:tcW w:w="1029" w:type="dxa"/>
            <w:tcBorders>
              <w:top w:val="nil"/>
              <w:left w:val="nil"/>
              <w:bottom w:val="single" w:sz="4" w:space="0" w:color="auto"/>
              <w:right w:val="single" w:sz="4" w:space="0" w:color="auto"/>
            </w:tcBorders>
            <w:shd w:val="clear" w:color="000000" w:fill="FFFFFF"/>
            <w:noWrap/>
            <w:vAlign w:val="center"/>
            <w:hideMark/>
          </w:tcPr>
          <w:p w14:paraId="4FDA2231"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7E5E8F4F" w14:textId="298D44DB"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0CACBDEB" w14:textId="67A9CF71"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59FE895B"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4E84F9D" w14:textId="64DF7C37" w:rsidR="000F2554" w:rsidRPr="00871F6A" w:rsidRDefault="000F2554" w:rsidP="00F73048">
            <w:pPr>
              <w:jc w:val="center"/>
              <w:rPr>
                <w:color w:val="000000"/>
                <w:sz w:val="18"/>
                <w:szCs w:val="18"/>
              </w:rPr>
            </w:pPr>
            <w:r w:rsidRPr="0006265A">
              <w:rPr>
                <w:sz w:val="20"/>
                <w:szCs w:val="20"/>
              </w:rPr>
              <w:t>801 900,00</w:t>
            </w:r>
          </w:p>
        </w:tc>
      </w:tr>
      <w:tr w:rsidR="000F2554" w:rsidRPr="00871F6A" w14:paraId="0EC47A19"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5C6CA74" w14:textId="77777777" w:rsidR="000F2554" w:rsidRPr="00871F6A" w:rsidRDefault="000F2554" w:rsidP="00F73048">
            <w:pPr>
              <w:jc w:val="center"/>
              <w:rPr>
                <w:color w:val="000000"/>
                <w:sz w:val="18"/>
                <w:szCs w:val="18"/>
              </w:rPr>
            </w:pPr>
            <w:r w:rsidRPr="00871F6A">
              <w:rPr>
                <w:color w:val="000000"/>
                <w:sz w:val="18"/>
                <w:szCs w:val="18"/>
              </w:rPr>
              <w:t>7</w:t>
            </w:r>
          </w:p>
        </w:tc>
        <w:tc>
          <w:tcPr>
            <w:tcW w:w="1235" w:type="dxa"/>
            <w:tcBorders>
              <w:top w:val="nil"/>
              <w:left w:val="nil"/>
              <w:bottom w:val="single" w:sz="4" w:space="0" w:color="auto"/>
              <w:right w:val="single" w:sz="4" w:space="0" w:color="auto"/>
            </w:tcBorders>
            <w:shd w:val="clear" w:color="000000" w:fill="FFFFFF"/>
            <w:hideMark/>
          </w:tcPr>
          <w:p w14:paraId="568DA44E" w14:textId="77777777" w:rsidR="000F2554" w:rsidRDefault="000F2554" w:rsidP="003E65C9">
            <w:pPr>
              <w:jc w:val="center"/>
              <w:rPr>
                <w:color w:val="000000"/>
                <w:sz w:val="20"/>
                <w:szCs w:val="20"/>
                <w:lang w:val="kk-KZ"/>
              </w:rPr>
            </w:pPr>
          </w:p>
          <w:p w14:paraId="26518A33" w14:textId="12E52140"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212F9A00" w14:textId="60DA6CB9" w:rsidR="000F2554" w:rsidRPr="00B97E09" w:rsidRDefault="000F2554" w:rsidP="00F73048">
            <w:pPr>
              <w:rPr>
                <w:color w:val="000000"/>
                <w:sz w:val="22"/>
                <w:szCs w:val="22"/>
                <w:lang w:val="kk-KZ"/>
              </w:rPr>
            </w:pPr>
            <w:r w:rsidRPr="007235B4">
              <w:rPr>
                <w:sz w:val="20"/>
                <w:szCs w:val="20"/>
                <w:lang w:val="kk-KZ"/>
              </w:rPr>
              <w:t>48 анықтамаға /</w:t>
            </w:r>
            <w:r>
              <w:rPr>
                <w:sz w:val="20"/>
                <w:szCs w:val="20"/>
                <w:lang w:val="kk-KZ"/>
              </w:rPr>
              <w:t xml:space="preserve">тестке </w:t>
            </w:r>
            <w:r w:rsidRPr="007235B4">
              <w:rPr>
                <w:sz w:val="20"/>
                <w:szCs w:val="20"/>
                <w:lang w:val="kk-KZ"/>
              </w:rPr>
              <w:t xml:space="preserve">клиникалық материалдан нақты уақыттағы ПТР әдісімен АИТВ-1 РНҚ/ДНҚ сандық анықтауға арналған </w:t>
            </w:r>
            <w:r>
              <w:rPr>
                <w:sz w:val="20"/>
                <w:szCs w:val="20"/>
                <w:lang w:val="kk-KZ"/>
              </w:rPr>
              <w:t>р</w:t>
            </w:r>
            <w:r w:rsidRPr="007235B4">
              <w:rPr>
                <w:sz w:val="20"/>
                <w:szCs w:val="20"/>
                <w:lang w:val="kk-KZ"/>
              </w:rPr>
              <w:t>еагенттер жи</w:t>
            </w:r>
            <w:r>
              <w:rPr>
                <w:sz w:val="20"/>
                <w:szCs w:val="20"/>
                <w:lang w:val="kk-KZ"/>
              </w:rPr>
              <w:t>ытығ</w:t>
            </w:r>
            <w:r w:rsidRPr="007235B4">
              <w:rPr>
                <w:sz w:val="20"/>
                <w:szCs w:val="20"/>
                <w:lang w:val="kk-KZ"/>
              </w:rPr>
              <w:t xml:space="preserve">ы </w:t>
            </w:r>
          </w:p>
        </w:tc>
        <w:tc>
          <w:tcPr>
            <w:tcW w:w="907" w:type="dxa"/>
            <w:tcBorders>
              <w:top w:val="nil"/>
              <w:left w:val="nil"/>
              <w:bottom w:val="single" w:sz="4" w:space="0" w:color="auto"/>
              <w:right w:val="single" w:sz="4" w:space="0" w:color="auto"/>
            </w:tcBorders>
            <w:shd w:val="clear" w:color="000000" w:fill="FFFFFF"/>
            <w:noWrap/>
            <w:vAlign w:val="center"/>
            <w:hideMark/>
          </w:tcPr>
          <w:p w14:paraId="3A33B2D0" w14:textId="037D446B" w:rsidR="000F2554" w:rsidRPr="00871F6A" w:rsidRDefault="000F2554" w:rsidP="00F73048">
            <w:pPr>
              <w:jc w:val="center"/>
              <w:rPr>
                <w:sz w:val="18"/>
                <w:szCs w:val="18"/>
              </w:rPr>
            </w:pPr>
            <w:r>
              <w:rPr>
                <w:sz w:val="20"/>
                <w:szCs w:val="20"/>
              </w:rPr>
              <w:t>жиынтық</w:t>
            </w:r>
            <w:r w:rsidRPr="0006265A">
              <w:rPr>
                <w:sz w:val="20"/>
                <w:szCs w:val="20"/>
              </w:rPr>
              <w:t>/48</w:t>
            </w:r>
          </w:p>
        </w:tc>
        <w:tc>
          <w:tcPr>
            <w:tcW w:w="911" w:type="dxa"/>
            <w:tcBorders>
              <w:top w:val="nil"/>
              <w:left w:val="nil"/>
              <w:bottom w:val="single" w:sz="4" w:space="0" w:color="auto"/>
              <w:right w:val="single" w:sz="4" w:space="0" w:color="auto"/>
            </w:tcBorders>
            <w:shd w:val="clear" w:color="auto" w:fill="auto"/>
            <w:noWrap/>
            <w:vAlign w:val="center"/>
            <w:hideMark/>
          </w:tcPr>
          <w:p w14:paraId="6C5FB3F8" w14:textId="511BBD9A" w:rsidR="000F2554" w:rsidRPr="00871F6A" w:rsidRDefault="000F2554" w:rsidP="00F73048">
            <w:pPr>
              <w:jc w:val="center"/>
              <w:rPr>
                <w:color w:val="000000"/>
                <w:sz w:val="22"/>
                <w:szCs w:val="22"/>
              </w:rPr>
            </w:pPr>
            <w:r>
              <w:rPr>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2E882C34"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39148B27" w14:textId="17E4DCD1"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642B1CD9" w14:textId="612B401F"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64FEAE2F"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96D3CDC" w14:textId="49D97A3C" w:rsidR="000F2554" w:rsidRPr="00871F6A" w:rsidRDefault="000F2554" w:rsidP="00F73048">
            <w:pPr>
              <w:jc w:val="center"/>
              <w:rPr>
                <w:color w:val="000000"/>
                <w:sz w:val="18"/>
                <w:szCs w:val="18"/>
              </w:rPr>
            </w:pPr>
            <w:r w:rsidRPr="0006265A">
              <w:rPr>
                <w:sz w:val="20"/>
                <w:szCs w:val="20"/>
              </w:rPr>
              <w:t>465 300,00</w:t>
            </w:r>
          </w:p>
        </w:tc>
      </w:tr>
      <w:tr w:rsidR="000F2554" w:rsidRPr="00871F6A" w14:paraId="275AB697"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28CD113" w14:textId="77777777" w:rsidR="000F2554" w:rsidRPr="00871F6A" w:rsidRDefault="000F2554" w:rsidP="00F73048">
            <w:pPr>
              <w:jc w:val="center"/>
              <w:rPr>
                <w:color w:val="000000"/>
                <w:sz w:val="18"/>
                <w:szCs w:val="18"/>
              </w:rPr>
            </w:pPr>
            <w:r w:rsidRPr="00871F6A">
              <w:rPr>
                <w:color w:val="000000"/>
                <w:sz w:val="18"/>
                <w:szCs w:val="18"/>
              </w:rPr>
              <w:t>8</w:t>
            </w:r>
          </w:p>
        </w:tc>
        <w:tc>
          <w:tcPr>
            <w:tcW w:w="1235" w:type="dxa"/>
            <w:tcBorders>
              <w:top w:val="nil"/>
              <w:left w:val="nil"/>
              <w:bottom w:val="single" w:sz="4" w:space="0" w:color="auto"/>
              <w:right w:val="single" w:sz="4" w:space="0" w:color="auto"/>
            </w:tcBorders>
            <w:shd w:val="clear" w:color="000000" w:fill="FFFFFF"/>
            <w:hideMark/>
          </w:tcPr>
          <w:p w14:paraId="606E4A4E" w14:textId="77777777" w:rsidR="000F2554" w:rsidRDefault="000F2554" w:rsidP="003E65C9">
            <w:pPr>
              <w:jc w:val="center"/>
              <w:rPr>
                <w:color w:val="000000"/>
                <w:sz w:val="20"/>
                <w:szCs w:val="20"/>
                <w:lang w:val="kk-KZ"/>
              </w:rPr>
            </w:pPr>
          </w:p>
          <w:p w14:paraId="0F3D7E07" w14:textId="02257B9D"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451887E4" w14:textId="794FEAAE" w:rsidR="000F2554" w:rsidRPr="00B97E09" w:rsidRDefault="000F2554" w:rsidP="00F73048">
            <w:pPr>
              <w:rPr>
                <w:color w:val="000000"/>
                <w:sz w:val="22"/>
                <w:szCs w:val="22"/>
                <w:lang w:val="kk-KZ"/>
              </w:rPr>
            </w:pPr>
            <w:r w:rsidRPr="007235B4">
              <w:rPr>
                <w:sz w:val="20"/>
                <w:szCs w:val="20"/>
                <w:lang w:val="kk-KZ"/>
              </w:rPr>
              <w:t>ПТР әдісімен АИТВ-ның антиретровирустық препараттарға дәрілік төзімділігінің мутацияларын анықтауға арналған жиынтық, кейін</w:t>
            </w:r>
            <w:r>
              <w:rPr>
                <w:sz w:val="20"/>
                <w:szCs w:val="20"/>
                <w:lang w:val="kk-KZ"/>
              </w:rPr>
              <w:t>нен</w:t>
            </w:r>
            <w:r w:rsidRPr="007235B4">
              <w:rPr>
                <w:sz w:val="20"/>
                <w:szCs w:val="20"/>
                <w:lang w:val="kk-KZ"/>
              </w:rPr>
              <w:t xml:space="preserve"> </w:t>
            </w:r>
            <w:r>
              <w:rPr>
                <w:sz w:val="20"/>
                <w:szCs w:val="20"/>
                <w:lang w:val="kk-KZ"/>
              </w:rPr>
              <w:t xml:space="preserve">секвенирлеу </w:t>
            </w:r>
            <w:r w:rsidRPr="007235B4">
              <w:rPr>
                <w:sz w:val="20"/>
                <w:szCs w:val="20"/>
                <w:lang w:val="kk-KZ"/>
              </w:rPr>
              <w:t>(протеаза/ревертаза гендері)</w:t>
            </w:r>
            <w:r>
              <w:rPr>
                <w:sz w:val="20"/>
                <w:szCs w:val="20"/>
                <w:lang w:val="kk-KZ"/>
              </w:rPr>
              <w:t xml:space="preserve"> </w:t>
            </w:r>
          </w:p>
        </w:tc>
        <w:tc>
          <w:tcPr>
            <w:tcW w:w="907" w:type="dxa"/>
            <w:tcBorders>
              <w:top w:val="nil"/>
              <w:left w:val="nil"/>
              <w:bottom w:val="single" w:sz="4" w:space="0" w:color="auto"/>
              <w:right w:val="single" w:sz="4" w:space="0" w:color="auto"/>
            </w:tcBorders>
            <w:shd w:val="clear" w:color="000000" w:fill="FFFFFF"/>
            <w:noWrap/>
            <w:vAlign w:val="center"/>
            <w:hideMark/>
          </w:tcPr>
          <w:p w14:paraId="59221C41" w14:textId="2B2C4D16"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0CA2CF12" w14:textId="7865F24F" w:rsidR="000F2554" w:rsidRPr="00871F6A" w:rsidRDefault="000F2554" w:rsidP="00F73048">
            <w:pPr>
              <w:jc w:val="center"/>
              <w:rPr>
                <w:color w:val="000000"/>
                <w:sz w:val="22"/>
                <w:szCs w:val="22"/>
              </w:rPr>
            </w:pPr>
            <w:r>
              <w:rPr>
                <w:color w:val="000000"/>
                <w:sz w:val="20"/>
                <w:szCs w:val="20"/>
              </w:rPr>
              <w:t>19</w:t>
            </w:r>
          </w:p>
        </w:tc>
        <w:tc>
          <w:tcPr>
            <w:tcW w:w="1029" w:type="dxa"/>
            <w:tcBorders>
              <w:top w:val="nil"/>
              <w:left w:val="nil"/>
              <w:bottom w:val="single" w:sz="4" w:space="0" w:color="auto"/>
              <w:right w:val="single" w:sz="4" w:space="0" w:color="auto"/>
            </w:tcBorders>
            <w:shd w:val="clear" w:color="000000" w:fill="FFFFFF"/>
            <w:noWrap/>
            <w:vAlign w:val="center"/>
            <w:hideMark/>
          </w:tcPr>
          <w:p w14:paraId="5CEE96C4"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481AC401" w14:textId="04B44084"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45DE3C4B" w14:textId="4B544F41"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9BBF298"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A5699E5" w14:textId="432708FD" w:rsidR="000F2554" w:rsidRPr="00871F6A" w:rsidRDefault="000F2554" w:rsidP="00F73048">
            <w:pPr>
              <w:jc w:val="center"/>
              <w:rPr>
                <w:color w:val="000000"/>
                <w:sz w:val="18"/>
                <w:szCs w:val="18"/>
              </w:rPr>
            </w:pPr>
            <w:r w:rsidRPr="0006265A">
              <w:rPr>
                <w:sz w:val="20"/>
                <w:szCs w:val="20"/>
              </w:rPr>
              <w:t>75 525 000,00</w:t>
            </w:r>
          </w:p>
        </w:tc>
      </w:tr>
      <w:tr w:rsidR="000F2554" w:rsidRPr="00871F6A" w14:paraId="2EA4704B"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E1B94DF" w14:textId="77777777" w:rsidR="000F2554" w:rsidRPr="00871F6A" w:rsidRDefault="000F2554" w:rsidP="00F73048">
            <w:pPr>
              <w:jc w:val="center"/>
              <w:rPr>
                <w:color w:val="000000"/>
                <w:sz w:val="18"/>
                <w:szCs w:val="18"/>
              </w:rPr>
            </w:pPr>
            <w:r w:rsidRPr="00871F6A">
              <w:rPr>
                <w:color w:val="000000"/>
                <w:sz w:val="18"/>
                <w:szCs w:val="18"/>
              </w:rPr>
              <w:t>9</w:t>
            </w:r>
          </w:p>
        </w:tc>
        <w:tc>
          <w:tcPr>
            <w:tcW w:w="1235" w:type="dxa"/>
            <w:tcBorders>
              <w:top w:val="nil"/>
              <w:left w:val="nil"/>
              <w:bottom w:val="single" w:sz="4" w:space="0" w:color="auto"/>
              <w:right w:val="single" w:sz="4" w:space="0" w:color="auto"/>
            </w:tcBorders>
            <w:shd w:val="clear" w:color="000000" w:fill="FFFFFF"/>
            <w:hideMark/>
          </w:tcPr>
          <w:p w14:paraId="1C6780D3" w14:textId="77777777" w:rsidR="000F2554" w:rsidRDefault="000F2554" w:rsidP="003E65C9">
            <w:pPr>
              <w:jc w:val="center"/>
              <w:rPr>
                <w:color w:val="000000"/>
                <w:sz w:val="20"/>
                <w:szCs w:val="20"/>
                <w:lang w:val="kk-KZ"/>
              </w:rPr>
            </w:pPr>
          </w:p>
          <w:p w14:paraId="632B1CEE" w14:textId="49C5D9B2"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hideMark/>
          </w:tcPr>
          <w:p w14:paraId="0801C236" w14:textId="3BAFACBE" w:rsidR="000F2554" w:rsidRPr="00B97E09" w:rsidRDefault="000F2554" w:rsidP="00F73048">
            <w:pPr>
              <w:rPr>
                <w:color w:val="000000"/>
                <w:sz w:val="22"/>
                <w:szCs w:val="22"/>
                <w:lang w:val="kk-KZ"/>
              </w:rPr>
            </w:pPr>
            <w:r w:rsidRPr="00FE73B2">
              <w:rPr>
                <w:sz w:val="20"/>
                <w:szCs w:val="20"/>
                <w:lang w:val="kk-KZ"/>
              </w:rPr>
              <w:t>ПТР әдісімен АИТВ-ның антиретровирустық препараттарға дәрілік төзімділігінің мутацияларын анықтауға арналған жиынтық</w:t>
            </w:r>
            <w:r>
              <w:rPr>
                <w:sz w:val="20"/>
                <w:szCs w:val="20"/>
                <w:lang w:val="kk-KZ"/>
              </w:rPr>
              <w:t xml:space="preserve">, кейіннен секвенирлеу </w:t>
            </w:r>
            <w:r w:rsidRPr="00FE73B2">
              <w:rPr>
                <w:sz w:val="20"/>
                <w:szCs w:val="20"/>
                <w:lang w:val="kk-KZ"/>
              </w:rPr>
              <w:t xml:space="preserve"> (протеаза/ревертаза/интеграза гендері) </w:t>
            </w:r>
          </w:p>
        </w:tc>
        <w:tc>
          <w:tcPr>
            <w:tcW w:w="907" w:type="dxa"/>
            <w:tcBorders>
              <w:top w:val="nil"/>
              <w:left w:val="nil"/>
              <w:bottom w:val="single" w:sz="4" w:space="0" w:color="auto"/>
              <w:right w:val="single" w:sz="4" w:space="0" w:color="auto"/>
            </w:tcBorders>
            <w:shd w:val="clear" w:color="000000" w:fill="FFFFFF"/>
            <w:noWrap/>
            <w:vAlign w:val="center"/>
            <w:hideMark/>
          </w:tcPr>
          <w:p w14:paraId="46844CBC" w14:textId="6049C428" w:rsidR="000F2554" w:rsidRPr="00871F6A" w:rsidRDefault="000F2554" w:rsidP="00F73048">
            <w:pPr>
              <w:jc w:val="center"/>
              <w:rPr>
                <w:sz w:val="18"/>
                <w:szCs w:val="18"/>
              </w:rPr>
            </w:pPr>
            <w:r>
              <w:rPr>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5C80AE33" w14:textId="7CA86FEC" w:rsidR="000F2554" w:rsidRPr="00871F6A" w:rsidRDefault="000F2554" w:rsidP="00F73048">
            <w:pPr>
              <w:jc w:val="center"/>
              <w:rPr>
                <w:color w:val="000000"/>
                <w:sz w:val="22"/>
                <w:szCs w:val="22"/>
              </w:rPr>
            </w:pPr>
            <w:r>
              <w:rPr>
                <w:color w:val="000000"/>
                <w:sz w:val="20"/>
                <w:szCs w:val="20"/>
              </w:rPr>
              <w:t>7</w:t>
            </w:r>
          </w:p>
        </w:tc>
        <w:tc>
          <w:tcPr>
            <w:tcW w:w="1029" w:type="dxa"/>
            <w:tcBorders>
              <w:top w:val="nil"/>
              <w:left w:val="nil"/>
              <w:bottom w:val="single" w:sz="4" w:space="0" w:color="auto"/>
              <w:right w:val="single" w:sz="4" w:space="0" w:color="auto"/>
            </w:tcBorders>
            <w:shd w:val="clear" w:color="000000" w:fill="FFFFFF"/>
            <w:noWrap/>
            <w:vAlign w:val="center"/>
            <w:hideMark/>
          </w:tcPr>
          <w:p w14:paraId="4FA7B591"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6FED49C0" w14:textId="23E2B78D"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7D332EED" w14:textId="17EB9F51"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F9C34C2"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A0B74B" w14:textId="060E8DF7" w:rsidR="000F2554" w:rsidRPr="00871F6A" w:rsidRDefault="000F2554" w:rsidP="00F73048">
            <w:pPr>
              <w:jc w:val="center"/>
              <w:rPr>
                <w:color w:val="000000"/>
                <w:sz w:val="18"/>
                <w:szCs w:val="18"/>
              </w:rPr>
            </w:pPr>
            <w:r w:rsidRPr="0006265A">
              <w:rPr>
                <w:sz w:val="20"/>
                <w:szCs w:val="20"/>
              </w:rPr>
              <w:t>35 000 000,00</w:t>
            </w:r>
          </w:p>
        </w:tc>
      </w:tr>
      <w:tr w:rsidR="000F2554" w:rsidRPr="00871F6A" w14:paraId="0ED27C5A"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574C1FD" w14:textId="77777777" w:rsidR="000F2554" w:rsidRPr="00871F6A" w:rsidRDefault="000F2554" w:rsidP="00F73048">
            <w:pPr>
              <w:jc w:val="center"/>
              <w:rPr>
                <w:color w:val="000000"/>
                <w:sz w:val="18"/>
                <w:szCs w:val="18"/>
              </w:rPr>
            </w:pPr>
            <w:r w:rsidRPr="00871F6A">
              <w:rPr>
                <w:color w:val="000000"/>
                <w:sz w:val="18"/>
                <w:szCs w:val="18"/>
              </w:rPr>
              <w:lastRenderedPageBreak/>
              <w:t>10</w:t>
            </w:r>
          </w:p>
        </w:tc>
        <w:tc>
          <w:tcPr>
            <w:tcW w:w="1235" w:type="dxa"/>
            <w:tcBorders>
              <w:top w:val="nil"/>
              <w:left w:val="nil"/>
              <w:bottom w:val="single" w:sz="4" w:space="0" w:color="auto"/>
              <w:right w:val="single" w:sz="4" w:space="0" w:color="auto"/>
            </w:tcBorders>
            <w:shd w:val="clear" w:color="000000" w:fill="FFFFFF"/>
            <w:hideMark/>
          </w:tcPr>
          <w:p w14:paraId="7C751AE8" w14:textId="77777777" w:rsidR="000F2554" w:rsidRDefault="000F2554" w:rsidP="003E65C9">
            <w:pPr>
              <w:jc w:val="center"/>
              <w:rPr>
                <w:color w:val="000000"/>
                <w:sz w:val="20"/>
                <w:szCs w:val="20"/>
                <w:lang w:val="kk-KZ"/>
              </w:rPr>
            </w:pPr>
          </w:p>
          <w:p w14:paraId="1B42F176" w14:textId="33961F1B"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7235FABB" w14:textId="69B4B237" w:rsidR="000F2554" w:rsidRPr="00B97E09" w:rsidRDefault="000F2554" w:rsidP="00F73048">
            <w:pPr>
              <w:rPr>
                <w:color w:val="000000"/>
                <w:sz w:val="22"/>
                <w:szCs w:val="22"/>
                <w:lang w:val="kk-KZ"/>
              </w:rPr>
            </w:pPr>
            <w:r w:rsidRPr="00FE73B2">
              <w:rPr>
                <w:color w:val="000000"/>
                <w:sz w:val="20"/>
                <w:szCs w:val="20"/>
                <w:lang w:val="kk-KZ"/>
              </w:rPr>
              <w:t>BigDye ™ Terminator v3.1</w:t>
            </w:r>
            <w:r>
              <w:rPr>
                <w:color w:val="000000"/>
                <w:sz w:val="20"/>
                <w:szCs w:val="20"/>
                <w:lang w:val="kk-KZ"/>
              </w:rPr>
              <w:t xml:space="preserve"> секвенирлеу жиынтығы</w:t>
            </w:r>
            <w:r w:rsidRPr="00FE73B2">
              <w:rPr>
                <w:color w:val="000000"/>
                <w:sz w:val="20"/>
                <w:szCs w:val="20"/>
                <w:lang w:val="kk-KZ"/>
              </w:rPr>
              <w:t>, 100 реак.</w:t>
            </w:r>
          </w:p>
        </w:tc>
        <w:tc>
          <w:tcPr>
            <w:tcW w:w="907" w:type="dxa"/>
            <w:tcBorders>
              <w:top w:val="nil"/>
              <w:left w:val="nil"/>
              <w:bottom w:val="single" w:sz="4" w:space="0" w:color="auto"/>
              <w:right w:val="single" w:sz="4" w:space="0" w:color="auto"/>
            </w:tcBorders>
            <w:shd w:val="clear" w:color="000000" w:fill="FFFFFF"/>
            <w:noWrap/>
            <w:vAlign w:val="center"/>
            <w:hideMark/>
          </w:tcPr>
          <w:p w14:paraId="1BE0C0FC" w14:textId="0B7109DB" w:rsidR="000F2554" w:rsidRPr="00871F6A" w:rsidRDefault="000F2554" w:rsidP="00F73048">
            <w:pPr>
              <w:jc w:val="center"/>
              <w:rPr>
                <w:sz w:val="18"/>
                <w:szCs w:val="18"/>
              </w:rPr>
            </w:pPr>
            <w:r w:rsidRPr="0006265A">
              <w:rPr>
                <w:color w:val="000000"/>
                <w:sz w:val="20"/>
                <w:szCs w:val="20"/>
              </w:rPr>
              <w:t>наб</w:t>
            </w:r>
          </w:p>
        </w:tc>
        <w:tc>
          <w:tcPr>
            <w:tcW w:w="911" w:type="dxa"/>
            <w:tcBorders>
              <w:top w:val="nil"/>
              <w:left w:val="nil"/>
              <w:bottom w:val="single" w:sz="4" w:space="0" w:color="auto"/>
              <w:right w:val="single" w:sz="4" w:space="0" w:color="auto"/>
            </w:tcBorders>
            <w:shd w:val="clear" w:color="auto" w:fill="auto"/>
            <w:noWrap/>
            <w:vAlign w:val="center"/>
            <w:hideMark/>
          </w:tcPr>
          <w:p w14:paraId="18585080" w14:textId="313C218B" w:rsidR="000F2554" w:rsidRPr="00871F6A" w:rsidRDefault="000F2554" w:rsidP="00F73048">
            <w:pPr>
              <w:jc w:val="center"/>
              <w:rPr>
                <w:color w:val="000000"/>
                <w:sz w:val="22"/>
                <w:szCs w:val="22"/>
              </w:rPr>
            </w:pPr>
            <w:r>
              <w:rPr>
                <w:rFonts w:ascii="Calibri" w:hAnsi="Calibri" w:cs="Calibri"/>
                <w:color w:val="000000"/>
                <w:sz w:val="20"/>
                <w:szCs w:val="20"/>
              </w:rPr>
              <w:t>10</w:t>
            </w:r>
          </w:p>
        </w:tc>
        <w:tc>
          <w:tcPr>
            <w:tcW w:w="1029" w:type="dxa"/>
            <w:tcBorders>
              <w:top w:val="nil"/>
              <w:left w:val="nil"/>
              <w:bottom w:val="single" w:sz="4" w:space="0" w:color="auto"/>
              <w:right w:val="single" w:sz="4" w:space="0" w:color="auto"/>
            </w:tcBorders>
            <w:shd w:val="clear" w:color="000000" w:fill="FFFFFF"/>
            <w:noWrap/>
            <w:vAlign w:val="center"/>
            <w:hideMark/>
          </w:tcPr>
          <w:p w14:paraId="0F1506E2"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34B5D169" w14:textId="013C3A82"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3E2F83A9" w14:textId="6F8924ED"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FDAAE0E"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35429C0" w14:textId="0D2D9173" w:rsidR="000F2554" w:rsidRPr="00871F6A" w:rsidRDefault="000F2554" w:rsidP="00F73048">
            <w:pPr>
              <w:jc w:val="center"/>
              <w:rPr>
                <w:color w:val="000000"/>
                <w:sz w:val="18"/>
                <w:szCs w:val="18"/>
              </w:rPr>
            </w:pPr>
            <w:r w:rsidRPr="0006265A">
              <w:rPr>
                <w:sz w:val="20"/>
                <w:szCs w:val="20"/>
              </w:rPr>
              <w:t>19 350 000,00</w:t>
            </w:r>
          </w:p>
        </w:tc>
      </w:tr>
      <w:tr w:rsidR="000F2554" w:rsidRPr="00871F6A" w14:paraId="15D7F1AF"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BF934C1" w14:textId="77777777" w:rsidR="000F2554" w:rsidRPr="00871F6A" w:rsidRDefault="000F2554" w:rsidP="00F73048">
            <w:pPr>
              <w:jc w:val="center"/>
              <w:rPr>
                <w:color w:val="000000"/>
                <w:sz w:val="18"/>
                <w:szCs w:val="18"/>
              </w:rPr>
            </w:pPr>
            <w:r w:rsidRPr="00871F6A">
              <w:rPr>
                <w:color w:val="000000"/>
                <w:sz w:val="18"/>
                <w:szCs w:val="18"/>
              </w:rPr>
              <w:t>11</w:t>
            </w:r>
          </w:p>
        </w:tc>
        <w:tc>
          <w:tcPr>
            <w:tcW w:w="1235" w:type="dxa"/>
            <w:tcBorders>
              <w:top w:val="nil"/>
              <w:left w:val="nil"/>
              <w:bottom w:val="single" w:sz="4" w:space="0" w:color="auto"/>
              <w:right w:val="single" w:sz="4" w:space="0" w:color="auto"/>
            </w:tcBorders>
            <w:shd w:val="clear" w:color="000000" w:fill="FFFFFF"/>
            <w:hideMark/>
          </w:tcPr>
          <w:p w14:paraId="4AA88302" w14:textId="77777777" w:rsidR="000F2554" w:rsidRDefault="000F2554" w:rsidP="003E65C9">
            <w:pPr>
              <w:jc w:val="center"/>
              <w:rPr>
                <w:color w:val="000000"/>
                <w:sz w:val="20"/>
                <w:szCs w:val="20"/>
                <w:lang w:val="kk-KZ"/>
              </w:rPr>
            </w:pPr>
          </w:p>
          <w:p w14:paraId="3DB6C25D" w14:textId="77777777" w:rsidR="000F2554" w:rsidRDefault="000F2554" w:rsidP="003E65C9">
            <w:pPr>
              <w:jc w:val="center"/>
              <w:rPr>
                <w:color w:val="000000"/>
                <w:sz w:val="20"/>
                <w:szCs w:val="20"/>
                <w:lang w:val="kk-KZ"/>
              </w:rPr>
            </w:pPr>
          </w:p>
          <w:p w14:paraId="6269A275" w14:textId="274B2D13"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2C6F4469" w14:textId="77777777" w:rsidR="000F2554" w:rsidRPr="00AA742E" w:rsidRDefault="000F2554" w:rsidP="003E65C9">
            <w:pPr>
              <w:rPr>
                <w:color w:val="000000"/>
                <w:sz w:val="20"/>
                <w:szCs w:val="20"/>
              </w:rPr>
            </w:pPr>
            <w:r w:rsidRPr="00AA742E">
              <w:rPr>
                <w:color w:val="000000"/>
                <w:sz w:val="20"/>
                <w:szCs w:val="20"/>
              </w:rPr>
              <w:t>Генетикалық анализаторға арналған капиллярлық құрастыру</w:t>
            </w:r>
          </w:p>
          <w:p w14:paraId="098A5440" w14:textId="43A040B1" w:rsidR="000F2554" w:rsidRPr="00871F6A" w:rsidRDefault="000F2554" w:rsidP="00F73048">
            <w:pPr>
              <w:rPr>
                <w:color w:val="000000"/>
                <w:sz w:val="22"/>
                <w:szCs w:val="22"/>
              </w:rPr>
            </w:pPr>
            <w:r w:rsidRPr="00AA742E">
              <w:rPr>
                <w:color w:val="000000"/>
                <w:sz w:val="20"/>
                <w:szCs w:val="20"/>
              </w:rPr>
              <w:t>3500, 8х50 см.</w:t>
            </w:r>
          </w:p>
        </w:tc>
        <w:tc>
          <w:tcPr>
            <w:tcW w:w="907" w:type="dxa"/>
            <w:tcBorders>
              <w:top w:val="nil"/>
              <w:left w:val="nil"/>
              <w:bottom w:val="single" w:sz="4" w:space="0" w:color="auto"/>
              <w:right w:val="single" w:sz="4" w:space="0" w:color="auto"/>
            </w:tcBorders>
            <w:shd w:val="clear" w:color="000000" w:fill="FFFFFF"/>
            <w:noWrap/>
            <w:vAlign w:val="center"/>
            <w:hideMark/>
          </w:tcPr>
          <w:p w14:paraId="1ACEC463" w14:textId="637E0425" w:rsidR="000F2554" w:rsidRPr="00871F6A" w:rsidRDefault="000F2554" w:rsidP="00F73048">
            <w:pPr>
              <w:jc w:val="center"/>
              <w:rPr>
                <w:sz w:val="18"/>
                <w:szCs w:val="18"/>
              </w:rPr>
            </w:pPr>
            <w:r>
              <w:rPr>
                <w:color w:val="000000"/>
                <w:sz w:val="20"/>
                <w:szCs w:val="20"/>
              </w:rPr>
              <w:t>дана</w:t>
            </w:r>
          </w:p>
        </w:tc>
        <w:tc>
          <w:tcPr>
            <w:tcW w:w="911" w:type="dxa"/>
            <w:tcBorders>
              <w:top w:val="nil"/>
              <w:left w:val="nil"/>
              <w:bottom w:val="single" w:sz="4" w:space="0" w:color="auto"/>
              <w:right w:val="single" w:sz="4" w:space="0" w:color="auto"/>
            </w:tcBorders>
            <w:shd w:val="clear" w:color="auto" w:fill="auto"/>
            <w:noWrap/>
            <w:vAlign w:val="center"/>
            <w:hideMark/>
          </w:tcPr>
          <w:p w14:paraId="0950D918" w14:textId="212A3A83" w:rsidR="000F2554" w:rsidRPr="00871F6A" w:rsidRDefault="000F2554" w:rsidP="00F73048">
            <w:pPr>
              <w:jc w:val="center"/>
              <w:rPr>
                <w:color w:val="000000"/>
                <w:sz w:val="22"/>
                <w:szCs w:val="22"/>
              </w:rPr>
            </w:pPr>
            <w:r>
              <w:rPr>
                <w:rFonts w:ascii="Calibri" w:hAnsi="Calibri" w:cs="Calibri"/>
                <w:color w:val="000000"/>
                <w:sz w:val="20"/>
                <w:szCs w:val="20"/>
              </w:rPr>
              <w:t>5</w:t>
            </w:r>
          </w:p>
        </w:tc>
        <w:tc>
          <w:tcPr>
            <w:tcW w:w="1029" w:type="dxa"/>
            <w:tcBorders>
              <w:top w:val="nil"/>
              <w:left w:val="nil"/>
              <w:bottom w:val="single" w:sz="4" w:space="0" w:color="auto"/>
              <w:right w:val="single" w:sz="4" w:space="0" w:color="auto"/>
            </w:tcBorders>
            <w:shd w:val="clear" w:color="000000" w:fill="FFFFFF"/>
            <w:noWrap/>
            <w:vAlign w:val="center"/>
            <w:hideMark/>
          </w:tcPr>
          <w:p w14:paraId="7DA519FF"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41E35940" w14:textId="5C4422B8"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49E3D1C7" w14:textId="191A4F59"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43F39DDA"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3FB96DF" w14:textId="143E2487" w:rsidR="000F2554" w:rsidRPr="00871F6A" w:rsidRDefault="000F2554" w:rsidP="00F73048">
            <w:pPr>
              <w:jc w:val="center"/>
              <w:rPr>
                <w:color w:val="000000"/>
                <w:sz w:val="18"/>
                <w:szCs w:val="18"/>
              </w:rPr>
            </w:pPr>
            <w:r w:rsidRPr="0006265A">
              <w:rPr>
                <w:sz w:val="20"/>
                <w:szCs w:val="20"/>
              </w:rPr>
              <w:t>14 000 000,00</w:t>
            </w:r>
          </w:p>
        </w:tc>
      </w:tr>
      <w:tr w:rsidR="000F2554" w:rsidRPr="00871F6A" w14:paraId="3F765227"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5F860B" w14:textId="77777777" w:rsidR="000F2554" w:rsidRPr="00871F6A" w:rsidRDefault="000F2554" w:rsidP="00F73048">
            <w:pPr>
              <w:jc w:val="center"/>
              <w:rPr>
                <w:color w:val="000000"/>
                <w:sz w:val="18"/>
                <w:szCs w:val="18"/>
              </w:rPr>
            </w:pPr>
            <w:r w:rsidRPr="00871F6A">
              <w:rPr>
                <w:color w:val="000000"/>
                <w:sz w:val="18"/>
                <w:szCs w:val="18"/>
              </w:rPr>
              <w:t>12</w:t>
            </w:r>
          </w:p>
        </w:tc>
        <w:tc>
          <w:tcPr>
            <w:tcW w:w="1235" w:type="dxa"/>
            <w:tcBorders>
              <w:top w:val="nil"/>
              <w:left w:val="nil"/>
              <w:bottom w:val="single" w:sz="4" w:space="0" w:color="auto"/>
              <w:right w:val="single" w:sz="4" w:space="0" w:color="auto"/>
            </w:tcBorders>
            <w:shd w:val="clear" w:color="000000" w:fill="FFFFFF"/>
            <w:hideMark/>
          </w:tcPr>
          <w:p w14:paraId="7A36654A" w14:textId="77777777" w:rsidR="000F2554" w:rsidRDefault="000F2554" w:rsidP="003E65C9">
            <w:pPr>
              <w:jc w:val="center"/>
              <w:rPr>
                <w:color w:val="000000"/>
                <w:sz w:val="20"/>
                <w:szCs w:val="20"/>
                <w:lang w:val="kk-KZ"/>
              </w:rPr>
            </w:pPr>
          </w:p>
          <w:p w14:paraId="23A601B4" w14:textId="13D8B475"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329C2897" w14:textId="511E64AA" w:rsidR="000F2554" w:rsidRPr="00871F6A" w:rsidRDefault="000F2554" w:rsidP="00F73048">
            <w:pPr>
              <w:rPr>
                <w:color w:val="000000"/>
                <w:sz w:val="22"/>
                <w:szCs w:val="22"/>
              </w:rPr>
            </w:pPr>
            <w:r w:rsidRPr="00AA742E">
              <w:rPr>
                <w:color w:val="000000"/>
                <w:sz w:val="20"/>
                <w:szCs w:val="20"/>
                <w:lang w:val="kk-KZ"/>
              </w:rPr>
              <w:t xml:space="preserve">Генетикалық анализаторларға арналған POP-7 ™ полимері 3500/3500xL, 384 үлгі </w:t>
            </w:r>
          </w:p>
        </w:tc>
        <w:tc>
          <w:tcPr>
            <w:tcW w:w="907" w:type="dxa"/>
            <w:tcBorders>
              <w:top w:val="nil"/>
              <w:left w:val="nil"/>
              <w:bottom w:val="single" w:sz="4" w:space="0" w:color="auto"/>
              <w:right w:val="single" w:sz="4" w:space="0" w:color="auto"/>
            </w:tcBorders>
            <w:shd w:val="clear" w:color="000000" w:fill="FFFFFF"/>
            <w:noWrap/>
            <w:vAlign w:val="center"/>
            <w:hideMark/>
          </w:tcPr>
          <w:p w14:paraId="2BCDE64C" w14:textId="52978390" w:rsidR="000F2554" w:rsidRPr="00871F6A" w:rsidRDefault="000F2554" w:rsidP="00F73048">
            <w:pPr>
              <w:jc w:val="center"/>
              <w:rPr>
                <w:sz w:val="18"/>
                <w:szCs w:val="18"/>
              </w:rPr>
            </w:pPr>
            <w:r w:rsidRPr="0006265A">
              <w:rPr>
                <w:color w:val="000000"/>
                <w:sz w:val="20"/>
                <w:szCs w:val="20"/>
              </w:rPr>
              <w:t>уп.</w:t>
            </w:r>
          </w:p>
        </w:tc>
        <w:tc>
          <w:tcPr>
            <w:tcW w:w="911" w:type="dxa"/>
            <w:tcBorders>
              <w:top w:val="nil"/>
              <w:left w:val="nil"/>
              <w:bottom w:val="single" w:sz="4" w:space="0" w:color="auto"/>
              <w:right w:val="single" w:sz="4" w:space="0" w:color="auto"/>
            </w:tcBorders>
            <w:shd w:val="clear" w:color="auto" w:fill="auto"/>
            <w:noWrap/>
            <w:vAlign w:val="center"/>
            <w:hideMark/>
          </w:tcPr>
          <w:p w14:paraId="1508C95A" w14:textId="4217A9CF" w:rsidR="000F2554" w:rsidRPr="00871F6A" w:rsidRDefault="000F2554" w:rsidP="00F73048">
            <w:pPr>
              <w:jc w:val="center"/>
              <w:rPr>
                <w:color w:val="000000"/>
                <w:sz w:val="22"/>
                <w:szCs w:val="22"/>
              </w:rPr>
            </w:pPr>
            <w:r>
              <w:rPr>
                <w:rFonts w:ascii="Calibri" w:hAnsi="Calibri" w:cs="Calibri"/>
                <w:color w:val="000000"/>
                <w:sz w:val="20"/>
                <w:szCs w:val="20"/>
              </w:rPr>
              <w:t>18</w:t>
            </w:r>
          </w:p>
        </w:tc>
        <w:tc>
          <w:tcPr>
            <w:tcW w:w="1029" w:type="dxa"/>
            <w:tcBorders>
              <w:top w:val="nil"/>
              <w:left w:val="nil"/>
              <w:bottom w:val="single" w:sz="4" w:space="0" w:color="auto"/>
              <w:right w:val="single" w:sz="4" w:space="0" w:color="auto"/>
            </w:tcBorders>
            <w:shd w:val="clear" w:color="000000" w:fill="FFFFFF"/>
            <w:noWrap/>
            <w:vAlign w:val="center"/>
            <w:hideMark/>
          </w:tcPr>
          <w:p w14:paraId="0D215013"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52099C3A" w14:textId="650056B6"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55BB472B" w14:textId="293F16B4"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CA61E42"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BE37116" w14:textId="7B42348E" w:rsidR="000F2554" w:rsidRPr="00871F6A" w:rsidRDefault="000F2554" w:rsidP="00F73048">
            <w:pPr>
              <w:jc w:val="center"/>
              <w:rPr>
                <w:color w:val="000000"/>
                <w:sz w:val="18"/>
                <w:szCs w:val="18"/>
              </w:rPr>
            </w:pPr>
            <w:r w:rsidRPr="0006265A">
              <w:rPr>
                <w:sz w:val="20"/>
                <w:szCs w:val="20"/>
              </w:rPr>
              <w:t>6 750 000,00</w:t>
            </w:r>
          </w:p>
        </w:tc>
      </w:tr>
      <w:tr w:rsidR="000F2554" w:rsidRPr="00871F6A" w14:paraId="6609F1C1"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93A70FE" w14:textId="77777777" w:rsidR="000F2554" w:rsidRPr="00871F6A" w:rsidRDefault="000F2554" w:rsidP="00F73048">
            <w:pPr>
              <w:jc w:val="center"/>
              <w:rPr>
                <w:color w:val="000000"/>
                <w:sz w:val="18"/>
                <w:szCs w:val="18"/>
              </w:rPr>
            </w:pPr>
            <w:r w:rsidRPr="00871F6A">
              <w:rPr>
                <w:color w:val="000000"/>
                <w:sz w:val="18"/>
                <w:szCs w:val="18"/>
              </w:rPr>
              <w:t>13</w:t>
            </w:r>
          </w:p>
        </w:tc>
        <w:tc>
          <w:tcPr>
            <w:tcW w:w="1235" w:type="dxa"/>
            <w:tcBorders>
              <w:top w:val="nil"/>
              <w:left w:val="nil"/>
              <w:bottom w:val="single" w:sz="4" w:space="0" w:color="auto"/>
              <w:right w:val="single" w:sz="4" w:space="0" w:color="auto"/>
            </w:tcBorders>
            <w:shd w:val="clear" w:color="000000" w:fill="FFFFFF"/>
            <w:hideMark/>
          </w:tcPr>
          <w:p w14:paraId="6540682F" w14:textId="77777777" w:rsidR="000F2554" w:rsidRDefault="000F2554" w:rsidP="003E65C9">
            <w:pPr>
              <w:jc w:val="center"/>
              <w:rPr>
                <w:color w:val="000000"/>
                <w:sz w:val="20"/>
                <w:szCs w:val="20"/>
                <w:lang w:val="kk-KZ"/>
              </w:rPr>
            </w:pPr>
          </w:p>
          <w:p w14:paraId="120D9D6A" w14:textId="72E9B740"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2F5C9685" w14:textId="1A812784" w:rsidR="000F2554" w:rsidRPr="00871F6A" w:rsidRDefault="000F2554" w:rsidP="00F73048">
            <w:pPr>
              <w:rPr>
                <w:color w:val="000000"/>
                <w:sz w:val="22"/>
                <w:szCs w:val="22"/>
              </w:rPr>
            </w:pPr>
            <w:r>
              <w:rPr>
                <w:color w:val="000000"/>
                <w:sz w:val="20"/>
                <w:szCs w:val="20"/>
              </w:rPr>
              <w:t xml:space="preserve">Анодты буферлік </w:t>
            </w:r>
            <w:r>
              <w:rPr>
                <w:color w:val="000000"/>
                <w:sz w:val="20"/>
                <w:szCs w:val="20"/>
                <w:lang w:val="kk-KZ"/>
              </w:rPr>
              <w:t>к</w:t>
            </w:r>
            <w:r w:rsidRPr="00AA742E">
              <w:rPr>
                <w:color w:val="000000"/>
                <w:sz w:val="20"/>
                <w:szCs w:val="20"/>
              </w:rPr>
              <w:t xml:space="preserve">онтейнер </w:t>
            </w:r>
            <w:r w:rsidRPr="0006265A">
              <w:rPr>
                <w:color w:val="000000"/>
                <w:sz w:val="20"/>
                <w:szCs w:val="20"/>
              </w:rPr>
              <w:t>(ABC) сери</w:t>
            </w:r>
            <w:r>
              <w:rPr>
                <w:color w:val="000000"/>
                <w:sz w:val="20"/>
                <w:szCs w:val="20"/>
                <w:lang w:val="kk-KZ"/>
              </w:rPr>
              <w:t>ясы</w:t>
            </w:r>
            <w:r w:rsidRPr="0006265A">
              <w:rPr>
                <w:color w:val="000000"/>
                <w:sz w:val="20"/>
                <w:szCs w:val="20"/>
              </w:rPr>
              <w:br/>
              <w:t xml:space="preserve">3500/3500xL, 4 </w:t>
            </w:r>
            <w:r>
              <w:rPr>
                <w:color w:val="000000"/>
                <w:sz w:val="20"/>
                <w:szCs w:val="20"/>
              </w:rPr>
              <w:t>дана</w:t>
            </w:r>
            <w:r w:rsidRPr="0006265A">
              <w:rPr>
                <w:color w:val="000000"/>
                <w:sz w:val="20"/>
                <w:szCs w:val="20"/>
              </w:rPr>
              <w:t>/</w:t>
            </w:r>
            <w:r>
              <w:rPr>
                <w:color w:val="000000"/>
                <w:sz w:val="20"/>
                <w:szCs w:val="20"/>
                <w:lang w:val="kk-KZ"/>
              </w:rPr>
              <w:t>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0E0729D6" w14:textId="06D460FA"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43DCAF17" w14:textId="71A77756" w:rsidR="000F2554" w:rsidRPr="00871F6A" w:rsidRDefault="000F2554"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0435CF9D"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1F6A6DBD" w14:textId="41AB55D9"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5100ABDF" w14:textId="2D8F0A29"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1CE7D67"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09ADA7C5" w14:textId="7D8558C9" w:rsidR="000F2554" w:rsidRPr="00871F6A" w:rsidRDefault="000F2554" w:rsidP="00F73048">
            <w:pPr>
              <w:jc w:val="center"/>
              <w:rPr>
                <w:color w:val="000000"/>
                <w:sz w:val="18"/>
                <w:szCs w:val="18"/>
              </w:rPr>
            </w:pPr>
            <w:r w:rsidRPr="0006265A">
              <w:rPr>
                <w:sz w:val="20"/>
                <w:szCs w:val="20"/>
              </w:rPr>
              <w:t>1 000 000,00</w:t>
            </w:r>
          </w:p>
        </w:tc>
      </w:tr>
      <w:tr w:rsidR="000F2554" w:rsidRPr="00871F6A" w14:paraId="7BAD836C"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68C5401" w14:textId="77777777" w:rsidR="000F2554" w:rsidRPr="00871F6A" w:rsidRDefault="000F2554" w:rsidP="00F73048">
            <w:pPr>
              <w:jc w:val="center"/>
              <w:rPr>
                <w:color w:val="000000"/>
                <w:sz w:val="18"/>
                <w:szCs w:val="18"/>
              </w:rPr>
            </w:pPr>
            <w:r w:rsidRPr="00871F6A">
              <w:rPr>
                <w:color w:val="000000"/>
                <w:sz w:val="18"/>
                <w:szCs w:val="18"/>
              </w:rPr>
              <w:t>14</w:t>
            </w:r>
          </w:p>
        </w:tc>
        <w:tc>
          <w:tcPr>
            <w:tcW w:w="1235" w:type="dxa"/>
            <w:tcBorders>
              <w:top w:val="nil"/>
              <w:left w:val="nil"/>
              <w:bottom w:val="single" w:sz="4" w:space="0" w:color="auto"/>
              <w:right w:val="single" w:sz="4" w:space="0" w:color="auto"/>
            </w:tcBorders>
            <w:shd w:val="clear" w:color="000000" w:fill="FFFFFF"/>
            <w:hideMark/>
          </w:tcPr>
          <w:p w14:paraId="0AA0B8A9" w14:textId="77777777" w:rsidR="000F2554" w:rsidRDefault="000F2554" w:rsidP="003E65C9">
            <w:pPr>
              <w:jc w:val="center"/>
              <w:rPr>
                <w:color w:val="000000"/>
                <w:sz w:val="20"/>
                <w:szCs w:val="20"/>
                <w:lang w:val="kk-KZ"/>
              </w:rPr>
            </w:pPr>
          </w:p>
          <w:p w14:paraId="707F6A80" w14:textId="52D8F2BA"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63259CEB" w14:textId="48EAC9FD" w:rsidR="000F2554" w:rsidRPr="00871F6A" w:rsidRDefault="000F2554" w:rsidP="00F73048">
            <w:pPr>
              <w:rPr>
                <w:color w:val="000000"/>
                <w:sz w:val="22"/>
                <w:szCs w:val="22"/>
              </w:rPr>
            </w:pPr>
            <w:r>
              <w:rPr>
                <w:color w:val="000000"/>
                <w:sz w:val="20"/>
                <w:szCs w:val="20"/>
                <w:lang w:val="kk-KZ"/>
              </w:rPr>
              <w:t>К</w:t>
            </w:r>
            <w:r w:rsidRPr="00AA742E">
              <w:rPr>
                <w:color w:val="000000"/>
                <w:sz w:val="20"/>
                <w:szCs w:val="20"/>
              </w:rPr>
              <w:t>атодты буф</w:t>
            </w:r>
            <w:r>
              <w:rPr>
                <w:color w:val="000000"/>
                <w:sz w:val="20"/>
                <w:szCs w:val="20"/>
              </w:rPr>
              <w:t xml:space="preserve">ерлік </w:t>
            </w:r>
            <w:r>
              <w:rPr>
                <w:color w:val="000000"/>
                <w:sz w:val="20"/>
                <w:szCs w:val="20"/>
                <w:lang w:val="kk-KZ"/>
              </w:rPr>
              <w:t>к</w:t>
            </w:r>
            <w:r w:rsidRPr="00AA742E">
              <w:rPr>
                <w:color w:val="000000"/>
                <w:sz w:val="20"/>
                <w:szCs w:val="20"/>
              </w:rPr>
              <w:t xml:space="preserve">онтейнер </w:t>
            </w:r>
            <w:r w:rsidRPr="0006265A">
              <w:rPr>
                <w:color w:val="000000"/>
                <w:sz w:val="20"/>
                <w:szCs w:val="20"/>
              </w:rPr>
              <w:t>(CBC) сери</w:t>
            </w:r>
            <w:r>
              <w:rPr>
                <w:color w:val="000000"/>
                <w:sz w:val="20"/>
                <w:szCs w:val="20"/>
                <w:lang w:val="kk-KZ"/>
              </w:rPr>
              <w:t>ясы</w:t>
            </w:r>
            <w:r w:rsidRPr="0006265A">
              <w:rPr>
                <w:color w:val="000000"/>
                <w:sz w:val="20"/>
                <w:szCs w:val="20"/>
              </w:rPr>
              <w:t xml:space="preserve"> 3500/3500x, 4 </w:t>
            </w:r>
            <w:r>
              <w:rPr>
                <w:color w:val="000000"/>
                <w:sz w:val="20"/>
                <w:szCs w:val="20"/>
              </w:rPr>
              <w:t>дана</w:t>
            </w:r>
            <w:r w:rsidRPr="0006265A">
              <w:rPr>
                <w:color w:val="000000"/>
                <w:sz w:val="20"/>
                <w:szCs w:val="20"/>
              </w:rPr>
              <w:t>/</w:t>
            </w:r>
            <w:r>
              <w:rPr>
                <w:color w:val="000000"/>
                <w:sz w:val="20"/>
                <w:szCs w:val="20"/>
                <w:lang w:val="kk-KZ"/>
              </w:rPr>
              <w:t>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3501DD48" w14:textId="391275EA"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2392DAF1" w14:textId="700835C4" w:rsidR="000F2554" w:rsidRPr="00871F6A" w:rsidRDefault="000F2554"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3E6037A"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3A203471" w14:textId="15498271"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008893B8" w14:textId="563FE617"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1297A3F5"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E79A4A0" w14:textId="07C75A40" w:rsidR="000F2554" w:rsidRPr="00871F6A" w:rsidRDefault="000F2554" w:rsidP="00F73048">
            <w:pPr>
              <w:jc w:val="center"/>
              <w:rPr>
                <w:color w:val="000000"/>
                <w:sz w:val="18"/>
                <w:szCs w:val="18"/>
              </w:rPr>
            </w:pPr>
            <w:r w:rsidRPr="0006265A">
              <w:rPr>
                <w:sz w:val="20"/>
                <w:szCs w:val="20"/>
              </w:rPr>
              <w:t>1 400 000,00</w:t>
            </w:r>
          </w:p>
        </w:tc>
      </w:tr>
      <w:tr w:rsidR="000F2554" w:rsidRPr="00871F6A" w14:paraId="02D33648"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97C0F7" w14:textId="77777777" w:rsidR="000F2554" w:rsidRPr="00871F6A" w:rsidRDefault="000F2554" w:rsidP="00F73048">
            <w:pPr>
              <w:jc w:val="center"/>
              <w:rPr>
                <w:color w:val="000000"/>
                <w:sz w:val="18"/>
                <w:szCs w:val="18"/>
              </w:rPr>
            </w:pPr>
            <w:r w:rsidRPr="00871F6A">
              <w:rPr>
                <w:color w:val="000000"/>
                <w:sz w:val="18"/>
                <w:szCs w:val="18"/>
              </w:rPr>
              <w:t>15</w:t>
            </w:r>
          </w:p>
        </w:tc>
        <w:tc>
          <w:tcPr>
            <w:tcW w:w="1235" w:type="dxa"/>
            <w:tcBorders>
              <w:top w:val="nil"/>
              <w:left w:val="nil"/>
              <w:bottom w:val="single" w:sz="4" w:space="0" w:color="auto"/>
              <w:right w:val="single" w:sz="4" w:space="0" w:color="auto"/>
            </w:tcBorders>
            <w:shd w:val="clear" w:color="000000" w:fill="FFFFFF"/>
            <w:hideMark/>
          </w:tcPr>
          <w:p w14:paraId="14ECEC8B" w14:textId="77777777" w:rsidR="000F2554" w:rsidRDefault="000F2554" w:rsidP="003E65C9">
            <w:pPr>
              <w:jc w:val="center"/>
              <w:rPr>
                <w:color w:val="000000"/>
                <w:sz w:val="20"/>
                <w:szCs w:val="20"/>
                <w:lang w:val="kk-KZ"/>
              </w:rPr>
            </w:pPr>
          </w:p>
          <w:p w14:paraId="3AD2B1F3" w14:textId="603B4FA9"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40019889" w14:textId="6C3B4752" w:rsidR="000F2554" w:rsidRPr="00871F6A" w:rsidRDefault="000F2554" w:rsidP="00F73048">
            <w:pPr>
              <w:rPr>
                <w:color w:val="000000"/>
                <w:sz w:val="22"/>
                <w:szCs w:val="22"/>
              </w:rPr>
            </w:pPr>
            <w:r w:rsidRPr="00AA742E">
              <w:rPr>
                <w:color w:val="000000"/>
                <w:sz w:val="20"/>
                <w:szCs w:val="20"/>
              </w:rPr>
              <w:t xml:space="preserve">Кондиционер реагенті </w:t>
            </w:r>
            <w:r w:rsidRPr="0006265A">
              <w:rPr>
                <w:color w:val="000000"/>
                <w:sz w:val="20"/>
                <w:szCs w:val="20"/>
              </w:rPr>
              <w:t xml:space="preserve">3500/3500xl, 1 </w:t>
            </w:r>
            <w:r>
              <w:rPr>
                <w:color w:val="000000"/>
                <w:sz w:val="20"/>
                <w:szCs w:val="20"/>
                <w:lang w:val="kk-KZ"/>
              </w:rPr>
              <w:t>бірл</w:t>
            </w:r>
            <w:r w:rsidRPr="0006265A">
              <w:rPr>
                <w:color w:val="000000"/>
                <w:sz w:val="20"/>
                <w:szCs w:val="20"/>
              </w:rPr>
              <w:t>.</w:t>
            </w:r>
          </w:p>
        </w:tc>
        <w:tc>
          <w:tcPr>
            <w:tcW w:w="907" w:type="dxa"/>
            <w:tcBorders>
              <w:top w:val="nil"/>
              <w:left w:val="nil"/>
              <w:bottom w:val="single" w:sz="4" w:space="0" w:color="auto"/>
              <w:right w:val="single" w:sz="4" w:space="0" w:color="auto"/>
            </w:tcBorders>
            <w:shd w:val="clear" w:color="000000" w:fill="FFFFFF"/>
            <w:noWrap/>
            <w:vAlign w:val="center"/>
            <w:hideMark/>
          </w:tcPr>
          <w:p w14:paraId="184590C5" w14:textId="54C2A366" w:rsidR="000F2554" w:rsidRPr="00871F6A" w:rsidRDefault="000F2554" w:rsidP="00F73048">
            <w:pPr>
              <w:jc w:val="center"/>
              <w:rPr>
                <w:sz w:val="18"/>
                <w:szCs w:val="18"/>
              </w:rPr>
            </w:pPr>
            <w:r>
              <w:rPr>
                <w:color w:val="000000"/>
                <w:sz w:val="20"/>
                <w:szCs w:val="20"/>
              </w:rPr>
              <w:t>дана</w:t>
            </w:r>
          </w:p>
        </w:tc>
        <w:tc>
          <w:tcPr>
            <w:tcW w:w="911" w:type="dxa"/>
            <w:tcBorders>
              <w:top w:val="nil"/>
              <w:left w:val="nil"/>
              <w:bottom w:val="single" w:sz="4" w:space="0" w:color="auto"/>
              <w:right w:val="single" w:sz="4" w:space="0" w:color="auto"/>
            </w:tcBorders>
            <w:shd w:val="clear" w:color="auto" w:fill="auto"/>
            <w:noWrap/>
            <w:vAlign w:val="center"/>
            <w:hideMark/>
          </w:tcPr>
          <w:p w14:paraId="3FCF969B" w14:textId="539AEE0C" w:rsidR="000F2554" w:rsidRPr="00871F6A" w:rsidRDefault="000F2554" w:rsidP="00F73048">
            <w:pPr>
              <w:jc w:val="center"/>
              <w:rPr>
                <w:color w:val="000000"/>
                <w:sz w:val="22"/>
                <w:szCs w:val="22"/>
              </w:rPr>
            </w:pPr>
            <w:r>
              <w:rPr>
                <w:rFonts w:ascii="Calibri" w:hAnsi="Calibri" w:cs="Calibri"/>
                <w:color w:val="000000"/>
                <w:sz w:val="20"/>
                <w:szCs w:val="20"/>
              </w:rPr>
              <w:t>6</w:t>
            </w:r>
          </w:p>
        </w:tc>
        <w:tc>
          <w:tcPr>
            <w:tcW w:w="1029" w:type="dxa"/>
            <w:tcBorders>
              <w:top w:val="nil"/>
              <w:left w:val="nil"/>
              <w:bottom w:val="single" w:sz="4" w:space="0" w:color="auto"/>
              <w:right w:val="single" w:sz="4" w:space="0" w:color="auto"/>
            </w:tcBorders>
            <w:shd w:val="clear" w:color="000000" w:fill="FFFFFF"/>
            <w:noWrap/>
            <w:vAlign w:val="center"/>
            <w:hideMark/>
          </w:tcPr>
          <w:p w14:paraId="19D18543"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15F223B9" w14:textId="5D3E1F6F"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05513585" w14:textId="0B3BE484"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177EE378"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9E93640" w14:textId="2DF6571C" w:rsidR="000F2554" w:rsidRPr="00871F6A" w:rsidRDefault="000F2554" w:rsidP="00F73048">
            <w:pPr>
              <w:jc w:val="center"/>
              <w:rPr>
                <w:color w:val="000000"/>
                <w:sz w:val="18"/>
                <w:szCs w:val="18"/>
              </w:rPr>
            </w:pPr>
            <w:r w:rsidRPr="0006265A">
              <w:rPr>
                <w:sz w:val="20"/>
                <w:szCs w:val="20"/>
              </w:rPr>
              <w:t>390 000,00</w:t>
            </w:r>
          </w:p>
        </w:tc>
      </w:tr>
      <w:tr w:rsidR="000F2554" w:rsidRPr="00871F6A" w14:paraId="5FFA537F"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BD61389" w14:textId="77777777" w:rsidR="000F2554" w:rsidRPr="00871F6A" w:rsidRDefault="000F2554" w:rsidP="00F73048">
            <w:pPr>
              <w:jc w:val="center"/>
              <w:rPr>
                <w:color w:val="000000"/>
                <w:sz w:val="18"/>
                <w:szCs w:val="18"/>
              </w:rPr>
            </w:pPr>
            <w:r w:rsidRPr="00871F6A">
              <w:rPr>
                <w:color w:val="000000"/>
                <w:sz w:val="18"/>
                <w:szCs w:val="18"/>
              </w:rPr>
              <w:lastRenderedPageBreak/>
              <w:t>16</w:t>
            </w:r>
          </w:p>
        </w:tc>
        <w:tc>
          <w:tcPr>
            <w:tcW w:w="1235" w:type="dxa"/>
            <w:tcBorders>
              <w:top w:val="nil"/>
              <w:left w:val="nil"/>
              <w:bottom w:val="single" w:sz="4" w:space="0" w:color="auto"/>
              <w:right w:val="single" w:sz="4" w:space="0" w:color="auto"/>
            </w:tcBorders>
            <w:shd w:val="clear" w:color="000000" w:fill="FFFFFF"/>
            <w:hideMark/>
          </w:tcPr>
          <w:p w14:paraId="66B3398B" w14:textId="77777777" w:rsidR="000F2554" w:rsidRDefault="000F2554" w:rsidP="003E65C9">
            <w:pPr>
              <w:jc w:val="center"/>
              <w:rPr>
                <w:color w:val="000000"/>
                <w:sz w:val="20"/>
                <w:szCs w:val="20"/>
                <w:lang w:val="kk-KZ"/>
              </w:rPr>
            </w:pPr>
          </w:p>
          <w:p w14:paraId="5EB8757E" w14:textId="04B383EF"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658043F4" w14:textId="23D3F7D6" w:rsidR="000F2554" w:rsidRPr="001207A8" w:rsidRDefault="000F2554" w:rsidP="00F73048">
            <w:pPr>
              <w:rPr>
                <w:color w:val="000000"/>
                <w:sz w:val="22"/>
                <w:szCs w:val="22"/>
                <w:lang w:val="kk-KZ"/>
              </w:rPr>
            </w:pPr>
            <w:r w:rsidRPr="001207A8">
              <w:rPr>
                <w:color w:val="000000"/>
                <w:sz w:val="20"/>
                <w:szCs w:val="20"/>
                <w:lang w:val="kk-KZ"/>
              </w:rPr>
              <w:t>Секвенир</w:t>
            </w:r>
            <w:r>
              <w:rPr>
                <w:color w:val="000000"/>
                <w:sz w:val="20"/>
                <w:szCs w:val="20"/>
                <w:lang w:val="kk-KZ"/>
              </w:rPr>
              <w:t>леу с</w:t>
            </w:r>
            <w:r w:rsidRPr="001207A8">
              <w:rPr>
                <w:color w:val="000000"/>
                <w:sz w:val="20"/>
                <w:szCs w:val="20"/>
                <w:lang w:val="kk-KZ"/>
              </w:rPr>
              <w:t>тандарт</w:t>
            </w:r>
            <w:r>
              <w:rPr>
                <w:color w:val="000000"/>
                <w:sz w:val="20"/>
                <w:szCs w:val="20"/>
                <w:lang w:val="kk-KZ"/>
              </w:rPr>
              <w:t>тар</w:t>
            </w:r>
            <w:r w:rsidRPr="001207A8">
              <w:rPr>
                <w:color w:val="000000"/>
                <w:sz w:val="20"/>
                <w:szCs w:val="20"/>
                <w:lang w:val="kk-KZ"/>
              </w:rPr>
              <w:t>ы 3500 / 3500xL, BigDye™.  Terminator v 3.1, 4</w:t>
            </w:r>
            <w:r>
              <w:rPr>
                <w:color w:val="000000"/>
                <w:sz w:val="20"/>
                <w:szCs w:val="20"/>
                <w:lang w:val="kk-KZ"/>
              </w:rPr>
              <w:t>дана</w:t>
            </w:r>
            <w:r w:rsidRPr="001207A8">
              <w:rPr>
                <w:color w:val="000000"/>
                <w:sz w:val="20"/>
                <w:szCs w:val="20"/>
                <w:lang w:val="kk-KZ"/>
              </w:rPr>
              <w:t>/</w:t>
            </w:r>
            <w:r>
              <w:rPr>
                <w:color w:val="000000"/>
                <w:sz w:val="20"/>
                <w:szCs w:val="20"/>
                <w:lang w:val="kk-KZ"/>
              </w:rPr>
              <w:t>қапт.</w:t>
            </w:r>
            <w:r w:rsidRPr="001207A8">
              <w:rPr>
                <w:color w:val="000000"/>
                <w:sz w:val="20"/>
                <w:szCs w:val="20"/>
                <w:lang w:val="kk-KZ"/>
              </w:rPr>
              <w:t>.</w:t>
            </w:r>
          </w:p>
        </w:tc>
        <w:tc>
          <w:tcPr>
            <w:tcW w:w="907" w:type="dxa"/>
            <w:tcBorders>
              <w:top w:val="nil"/>
              <w:left w:val="nil"/>
              <w:bottom w:val="single" w:sz="4" w:space="0" w:color="auto"/>
              <w:right w:val="single" w:sz="4" w:space="0" w:color="auto"/>
            </w:tcBorders>
            <w:shd w:val="clear" w:color="000000" w:fill="FFFFFF"/>
            <w:noWrap/>
            <w:vAlign w:val="center"/>
            <w:hideMark/>
          </w:tcPr>
          <w:p w14:paraId="04BBD809" w14:textId="7D51BB39"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355B966E" w14:textId="3714A34B" w:rsidR="000F2554" w:rsidRPr="00871F6A" w:rsidRDefault="000F2554"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5A6C68A"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3A1B6809" w14:textId="6EC23268"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4872FB2F" w14:textId="51532F21"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7E1B12B6"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6FA9CBBF" w14:textId="52A3D2AE" w:rsidR="000F2554" w:rsidRPr="00871F6A" w:rsidRDefault="000F2554" w:rsidP="00F73048">
            <w:pPr>
              <w:jc w:val="center"/>
              <w:rPr>
                <w:color w:val="000000"/>
                <w:sz w:val="18"/>
                <w:szCs w:val="18"/>
              </w:rPr>
            </w:pPr>
            <w:r w:rsidRPr="0006265A">
              <w:rPr>
                <w:sz w:val="20"/>
                <w:szCs w:val="20"/>
              </w:rPr>
              <w:t>490 000,00</w:t>
            </w:r>
          </w:p>
        </w:tc>
      </w:tr>
      <w:tr w:rsidR="000F2554" w:rsidRPr="00871F6A" w14:paraId="33E27A19"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1622BBF" w14:textId="77777777" w:rsidR="000F2554" w:rsidRPr="00871F6A" w:rsidRDefault="000F2554" w:rsidP="00F73048">
            <w:pPr>
              <w:jc w:val="center"/>
              <w:rPr>
                <w:color w:val="000000"/>
                <w:sz w:val="18"/>
                <w:szCs w:val="18"/>
              </w:rPr>
            </w:pPr>
            <w:r w:rsidRPr="00871F6A">
              <w:rPr>
                <w:color w:val="000000"/>
                <w:sz w:val="18"/>
                <w:szCs w:val="18"/>
              </w:rPr>
              <w:t>17</w:t>
            </w:r>
          </w:p>
        </w:tc>
        <w:tc>
          <w:tcPr>
            <w:tcW w:w="1235" w:type="dxa"/>
            <w:tcBorders>
              <w:top w:val="nil"/>
              <w:left w:val="nil"/>
              <w:bottom w:val="single" w:sz="4" w:space="0" w:color="auto"/>
              <w:right w:val="single" w:sz="4" w:space="0" w:color="auto"/>
            </w:tcBorders>
            <w:shd w:val="clear" w:color="000000" w:fill="FFFFFF"/>
            <w:hideMark/>
          </w:tcPr>
          <w:p w14:paraId="0CCDF76D" w14:textId="77777777" w:rsidR="000F2554" w:rsidRDefault="000F2554" w:rsidP="003E65C9">
            <w:pPr>
              <w:jc w:val="center"/>
              <w:rPr>
                <w:color w:val="000000"/>
                <w:sz w:val="20"/>
                <w:szCs w:val="20"/>
                <w:lang w:val="kk-KZ"/>
              </w:rPr>
            </w:pPr>
          </w:p>
          <w:p w14:paraId="4E34F47C" w14:textId="5499C3EC"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6094186E" w14:textId="14F1B303" w:rsidR="000F2554" w:rsidRPr="00B97E09" w:rsidRDefault="000F2554" w:rsidP="00F73048">
            <w:pPr>
              <w:rPr>
                <w:color w:val="000000"/>
                <w:sz w:val="22"/>
                <w:szCs w:val="22"/>
                <w:lang w:val="kk-KZ"/>
              </w:rPr>
            </w:pPr>
            <w:r w:rsidRPr="00B5538A">
              <w:rPr>
                <w:color w:val="000000"/>
                <w:sz w:val="20"/>
                <w:szCs w:val="20"/>
                <w:lang w:val="kk-KZ"/>
              </w:rPr>
              <w:t>96</w:t>
            </w:r>
            <w:r>
              <w:rPr>
                <w:color w:val="000000"/>
                <w:sz w:val="20"/>
                <w:szCs w:val="20"/>
                <w:lang w:val="kk-KZ"/>
              </w:rPr>
              <w:t xml:space="preserve"> ойықшалы планшет </w:t>
            </w:r>
            <w:r w:rsidRPr="00B5538A">
              <w:rPr>
                <w:color w:val="000000"/>
                <w:sz w:val="20"/>
                <w:szCs w:val="20"/>
                <w:lang w:val="kk-KZ"/>
              </w:rPr>
              <w:t>MicroAmp™, опти</w:t>
            </w:r>
            <w:r>
              <w:rPr>
                <w:color w:val="000000"/>
                <w:sz w:val="20"/>
                <w:szCs w:val="20"/>
                <w:lang w:val="kk-KZ"/>
              </w:rPr>
              <w:t>калық</w:t>
            </w:r>
            <w:r w:rsidRPr="00B5538A">
              <w:rPr>
                <w:color w:val="000000"/>
                <w:sz w:val="20"/>
                <w:szCs w:val="20"/>
                <w:lang w:val="kk-KZ"/>
              </w:rPr>
              <w:t>, 10 дана/қапт..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2C7A1691" w14:textId="6477BFE0"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62C09403" w14:textId="1AD760EE" w:rsidR="000F2554" w:rsidRPr="00871F6A" w:rsidRDefault="000F2554"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0FB210B"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0D2F5055" w14:textId="68276F70"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6B297C3B" w14:textId="131BA837"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318FDBD8"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6F1C369" w14:textId="41FF3FE9" w:rsidR="000F2554" w:rsidRPr="00871F6A" w:rsidRDefault="000F2554" w:rsidP="00F73048">
            <w:pPr>
              <w:jc w:val="center"/>
              <w:rPr>
                <w:color w:val="000000"/>
                <w:sz w:val="18"/>
                <w:szCs w:val="18"/>
              </w:rPr>
            </w:pPr>
            <w:r w:rsidRPr="0006265A">
              <w:rPr>
                <w:sz w:val="20"/>
                <w:szCs w:val="20"/>
              </w:rPr>
              <w:t>125 000,00</w:t>
            </w:r>
          </w:p>
        </w:tc>
      </w:tr>
      <w:tr w:rsidR="000F2554" w:rsidRPr="00871F6A" w14:paraId="6C459E36"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272DABD" w14:textId="77777777" w:rsidR="000F2554" w:rsidRPr="00871F6A" w:rsidRDefault="000F2554" w:rsidP="00F73048">
            <w:pPr>
              <w:jc w:val="center"/>
              <w:rPr>
                <w:color w:val="000000"/>
                <w:sz w:val="18"/>
                <w:szCs w:val="18"/>
              </w:rPr>
            </w:pPr>
            <w:r w:rsidRPr="00871F6A">
              <w:rPr>
                <w:color w:val="000000"/>
                <w:sz w:val="18"/>
                <w:szCs w:val="18"/>
              </w:rPr>
              <w:t>18</w:t>
            </w:r>
          </w:p>
        </w:tc>
        <w:tc>
          <w:tcPr>
            <w:tcW w:w="1235" w:type="dxa"/>
            <w:tcBorders>
              <w:top w:val="nil"/>
              <w:left w:val="nil"/>
              <w:bottom w:val="single" w:sz="4" w:space="0" w:color="auto"/>
              <w:right w:val="single" w:sz="4" w:space="0" w:color="auto"/>
            </w:tcBorders>
            <w:shd w:val="clear" w:color="000000" w:fill="FFFFFF"/>
            <w:hideMark/>
          </w:tcPr>
          <w:p w14:paraId="565F5878" w14:textId="77777777" w:rsidR="000F2554" w:rsidRDefault="000F2554" w:rsidP="003E65C9">
            <w:pPr>
              <w:jc w:val="center"/>
              <w:rPr>
                <w:color w:val="000000"/>
                <w:sz w:val="20"/>
                <w:szCs w:val="20"/>
                <w:lang w:val="kk-KZ"/>
              </w:rPr>
            </w:pPr>
          </w:p>
          <w:p w14:paraId="5B3E4D57" w14:textId="22D1E8C9"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0029E3CB" w14:textId="3C6FC61E" w:rsidR="000F2554" w:rsidRPr="00B97E09" w:rsidRDefault="000F2554" w:rsidP="00F73048">
            <w:pPr>
              <w:rPr>
                <w:color w:val="000000"/>
                <w:sz w:val="22"/>
                <w:szCs w:val="22"/>
                <w:lang w:val="kk-KZ"/>
              </w:rPr>
            </w:pPr>
            <w:r w:rsidRPr="00B5538A">
              <w:rPr>
                <w:color w:val="000000"/>
                <w:sz w:val="20"/>
                <w:szCs w:val="20"/>
                <w:lang w:val="kk-KZ"/>
              </w:rPr>
              <w:t>ExoSAP-IT</w:t>
            </w:r>
            <w:r>
              <w:rPr>
                <w:color w:val="000000"/>
                <w:sz w:val="20"/>
                <w:szCs w:val="20"/>
                <w:lang w:val="kk-KZ"/>
              </w:rPr>
              <w:t xml:space="preserve"> </w:t>
            </w:r>
            <w:r w:rsidRPr="00B5538A">
              <w:rPr>
                <w:color w:val="000000"/>
                <w:sz w:val="20"/>
                <w:szCs w:val="20"/>
                <w:lang w:val="kk-KZ"/>
              </w:rPr>
              <w:t>П</w:t>
            </w:r>
            <w:r>
              <w:rPr>
                <w:color w:val="000000"/>
                <w:sz w:val="20"/>
                <w:szCs w:val="20"/>
                <w:lang w:val="kk-KZ"/>
              </w:rPr>
              <w:t>Т</w:t>
            </w:r>
            <w:r w:rsidRPr="00B5538A">
              <w:rPr>
                <w:color w:val="000000"/>
                <w:sz w:val="20"/>
                <w:szCs w:val="20"/>
                <w:lang w:val="kk-KZ"/>
              </w:rPr>
              <w:t>Р</w:t>
            </w:r>
            <w:r>
              <w:rPr>
                <w:color w:val="000000"/>
                <w:sz w:val="20"/>
                <w:szCs w:val="20"/>
                <w:lang w:val="kk-KZ"/>
              </w:rPr>
              <w:t xml:space="preserve"> өнімдерін тазарту реагенті</w:t>
            </w:r>
            <w:r w:rsidRPr="00B5538A">
              <w:rPr>
                <w:color w:val="000000"/>
                <w:sz w:val="20"/>
                <w:szCs w:val="20"/>
                <w:lang w:val="kk-KZ"/>
              </w:rPr>
              <w:t>, 1 мл</w:t>
            </w:r>
          </w:p>
        </w:tc>
        <w:tc>
          <w:tcPr>
            <w:tcW w:w="907" w:type="dxa"/>
            <w:tcBorders>
              <w:top w:val="nil"/>
              <w:left w:val="nil"/>
              <w:bottom w:val="single" w:sz="4" w:space="0" w:color="auto"/>
              <w:right w:val="single" w:sz="4" w:space="0" w:color="auto"/>
            </w:tcBorders>
            <w:shd w:val="clear" w:color="000000" w:fill="FFFFFF"/>
            <w:noWrap/>
            <w:vAlign w:val="center"/>
            <w:hideMark/>
          </w:tcPr>
          <w:p w14:paraId="62148669" w14:textId="2B03F855" w:rsidR="000F2554" w:rsidRPr="00871F6A" w:rsidRDefault="000F2554" w:rsidP="00F73048">
            <w:pPr>
              <w:jc w:val="center"/>
              <w:rPr>
                <w:sz w:val="18"/>
                <w:szCs w:val="18"/>
              </w:rPr>
            </w:pPr>
            <w:r>
              <w:rPr>
                <w:color w:val="000000"/>
                <w:sz w:val="20"/>
                <w:szCs w:val="20"/>
              </w:rPr>
              <w:t>дана</w:t>
            </w:r>
            <w:r w:rsidRPr="0006265A">
              <w:rPr>
                <w:color w:val="000000"/>
                <w:sz w:val="20"/>
                <w:szCs w:val="20"/>
              </w:rPr>
              <w:t>.</w:t>
            </w:r>
          </w:p>
        </w:tc>
        <w:tc>
          <w:tcPr>
            <w:tcW w:w="911" w:type="dxa"/>
            <w:tcBorders>
              <w:top w:val="nil"/>
              <w:left w:val="nil"/>
              <w:bottom w:val="single" w:sz="4" w:space="0" w:color="auto"/>
              <w:right w:val="single" w:sz="4" w:space="0" w:color="auto"/>
            </w:tcBorders>
            <w:shd w:val="clear" w:color="auto" w:fill="auto"/>
            <w:noWrap/>
            <w:vAlign w:val="center"/>
            <w:hideMark/>
          </w:tcPr>
          <w:p w14:paraId="487555AB" w14:textId="61E94B0F" w:rsidR="000F2554" w:rsidRPr="00871F6A" w:rsidRDefault="000F2554"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8645C15"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1D2D7F1A" w14:textId="504D5A0A"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7571CA61" w14:textId="5ECA31DA"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96DE573"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78082A24" w14:textId="58E9F5C8" w:rsidR="000F2554" w:rsidRPr="00871F6A" w:rsidRDefault="000F2554" w:rsidP="00F73048">
            <w:pPr>
              <w:jc w:val="center"/>
              <w:rPr>
                <w:color w:val="000000"/>
                <w:sz w:val="18"/>
                <w:szCs w:val="18"/>
              </w:rPr>
            </w:pPr>
            <w:r w:rsidRPr="0006265A">
              <w:rPr>
                <w:sz w:val="20"/>
                <w:szCs w:val="20"/>
              </w:rPr>
              <w:t>1 700 000,00</w:t>
            </w:r>
          </w:p>
        </w:tc>
      </w:tr>
      <w:tr w:rsidR="000F2554" w:rsidRPr="00871F6A" w14:paraId="7F2F6802"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5D376A0" w14:textId="77777777" w:rsidR="000F2554" w:rsidRPr="00871F6A" w:rsidRDefault="000F2554" w:rsidP="00F73048">
            <w:pPr>
              <w:jc w:val="center"/>
              <w:rPr>
                <w:color w:val="000000"/>
                <w:sz w:val="18"/>
                <w:szCs w:val="18"/>
              </w:rPr>
            </w:pPr>
            <w:r w:rsidRPr="00871F6A">
              <w:rPr>
                <w:color w:val="000000"/>
                <w:sz w:val="18"/>
                <w:szCs w:val="18"/>
              </w:rPr>
              <w:t>19</w:t>
            </w:r>
          </w:p>
        </w:tc>
        <w:tc>
          <w:tcPr>
            <w:tcW w:w="1235" w:type="dxa"/>
            <w:tcBorders>
              <w:top w:val="nil"/>
              <w:left w:val="nil"/>
              <w:bottom w:val="single" w:sz="4" w:space="0" w:color="auto"/>
              <w:right w:val="single" w:sz="4" w:space="0" w:color="auto"/>
            </w:tcBorders>
            <w:shd w:val="clear" w:color="000000" w:fill="FFFFFF"/>
            <w:hideMark/>
          </w:tcPr>
          <w:p w14:paraId="37F7C101" w14:textId="77777777" w:rsidR="000F2554" w:rsidRDefault="000F2554" w:rsidP="003E65C9">
            <w:pPr>
              <w:jc w:val="center"/>
              <w:rPr>
                <w:color w:val="000000"/>
                <w:sz w:val="20"/>
                <w:szCs w:val="20"/>
                <w:lang w:val="kk-KZ"/>
              </w:rPr>
            </w:pPr>
          </w:p>
          <w:p w14:paraId="5C7ABF73" w14:textId="36B40D9E"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6C0F8B1F" w14:textId="7764D571" w:rsidR="000F2554" w:rsidRPr="00B97E09" w:rsidRDefault="000F2554" w:rsidP="00F73048">
            <w:pPr>
              <w:rPr>
                <w:color w:val="000000"/>
                <w:sz w:val="22"/>
                <w:szCs w:val="22"/>
                <w:lang w:val="kk-KZ"/>
              </w:rPr>
            </w:pPr>
            <w:r w:rsidRPr="00F635B9">
              <w:rPr>
                <w:color w:val="000000"/>
                <w:sz w:val="20"/>
                <w:szCs w:val="20"/>
                <w:lang w:val="kk-KZ"/>
              </w:rPr>
              <w:t>Big Dye XТerminator</w:t>
            </w:r>
            <w:r>
              <w:rPr>
                <w:color w:val="000000"/>
                <w:sz w:val="20"/>
                <w:szCs w:val="20"/>
                <w:lang w:val="kk-KZ"/>
              </w:rPr>
              <w:t xml:space="preserve"> секвенирлеу реакциясын тазалау жиынтығы</w:t>
            </w:r>
            <w:r w:rsidRPr="00F635B9">
              <w:rPr>
                <w:color w:val="000000"/>
                <w:sz w:val="20"/>
                <w:szCs w:val="20"/>
                <w:lang w:val="kk-KZ"/>
              </w:rPr>
              <w:t>, 1000 реак.</w:t>
            </w:r>
          </w:p>
        </w:tc>
        <w:tc>
          <w:tcPr>
            <w:tcW w:w="907" w:type="dxa"/>
            <w:tcBorders>
              <w:top w:val="nil"/>
              <w:left w:val="nil"/>
              <w:bottom w:val="single" w:sz="4" w:space="0" w:color="auto"/>
              <w:right w:val="single" w:sz="4" w:space="0" w:color="auto"/>
            </w:tcBorders>
            <w:shd w:val="clear" w:color="000000" w:fill="FFFFFF"/>
            <w:noWrap/>
            <w:vAlign w:val="center"/>
            <w:hideMark/>
          </w:tcPr>
          <w:p w14:paraId="2B591721" w14:textId="7B7D7F8E" w:rsidR="000F2554" w:rsidRPr="00871F6A" w:rsidRDefault="000F2554" w:rsidP="00F73048">
            <w:pPr>
              <w:jc w:val="center"/>
              <w:rPr>
                <w:sz w:val="18"/>
                <w:szCs w:val="18"/>
              </w:rPr>
            </w:pPr>
            <w:r>
              <w:rPr>
                <w:color w:val="000000"/>
                <w:sz w:val="20"/>
                <w:szCs w:val="20"/>
              </w:rPr>
              <w:t>жиынтық</w:t>
            </w:r>
          </w:p>
        </w:tc>
        <w:tc>
          <w:tcPr>
            <w:tcW w:w="911" w:type="dxa"/>
            <w:tcBorders>
              <w:top w:val="nil"/>
              <w:left w:val="nil"/>
              <w:bottom w:val="single" w:sz="4" w:space="0" w:color="auto"/>
              <w:right w:val="single" w:sz="4" w:space="0" w:color="auto"/>
            </w:tcBorders>
            <w:shd w:val="clear" w:color="auto" w:fill="auto"/>
            <w:noWrap/>
            <w:vAlign w:val="center"/>
            <w:hideMark/>
          </w:tcPr>
          <w:p w14:paraId="13D91200" w14:textId="4335EE1E" w:rsidR="000F2554" w:rsidRPr="00871F6A" w:rsidRDefault="000F2554" w:rsidP="00F73048">
            <w:pPr>
              <w:jc w:val="center"/>
              <w:rPr>
                <w:color w:val="000000"/>
                <w:sz w:val="22"/>
                <w:szCs w:val="22"/>
              </w:rPr>
            </w:pPr>
            <w:r>
              <w:rPr>
                <w:rFonts w:ascii="Calibri" w:hAnsi="Calibri" w:cs="Calibri"/>
                <w:color w:val="000000"/>
                <w:sz w:val="20"/>
                <w:szCs w:val="20"/>
              </w:rPr>
              <w:t>3</w:t>
            </w:r>
          </w:p>
        </w:tc>
        <w:tc>
          <w:tcPr>
            <w:tcW w:w="1029" w:type="dxa"/>
            <w:tcBorders>
              <w:top w:val="nil"/>
              <w:left w:val="nil"/>
              <w:bottom w:val="single" w:sz="4" w:space="0" w:color="auto"/>
              <w:right w:val="single" w:sz="4" w:space="0" w:color="auto"/>
            </w:tcBorders>
            <w:shd w:val="clear" w:color="000000" w:fill="FFFFFF"/>
            <w:noWrap/>
            <w:vAlign w:val="center"/>
            <w:hideMark/>
          </w:tcPr>
          <w:p w14:paraId="099448A5"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18B38FBA" w14:textId="003CDE2F"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3B9D855F" w14:textId="21AB0177"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5126D32"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4EF3EF47" w14:textId="2DF5CC90" w:rsidR="000F2554" w:rsidRPr="00871F6A" w:rsidRDefault="000F2554" w:rsidP="00F73048">
            <w:pPr>
              <w:jc w:val="center"/>
              <w:rPr>
                <w:color w:val="000000"/>
                <w:sz w:val="18"/>
                <w:szCs w:val="18"/>
              </w:rPr>
            </w:pPr>
            <w:r w:rsidRPr="0006265A">
              <w:rPr>
                <w:sz w:val="20"/>
                <w:szCs w:val="20"/>
              </w:rPr>
              <w:t>5 175 000,00</w:t>
            </w:r>
          </w:p>
        </w:tc>
      </w:tr>
      <w:tr w:rsidR="000F2554" w:rsidRPr="00871F6A" w14:paraId="01A814B5"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8B6002C" w14:textId="77777777" w:rsidR="000F2554" w:rsidRPr="00871F6A" w:rsidRDefault="000F2554" w:rsidP="00F73048">
            <w:pPr>
              <w:jc w:val="center"/>
              <w:rPr>
                <w:color w:val="000000"/>
                <w:sz w:val="18"/>
                <w:szCs w:val="18"/>
              </w:rPr>
            </w:pPr>
            <w:r w:rsidRPr="00871F6A">
              <w:rPr>
                <w:color w:val="000000"/>
                <w:sz w:val="18"/>
                <w:szCs w:val="18"/>
              </w:rPr>
              <w:t>20</w:t>
            </w:r>
          </w:p>
        </w:tc>
        <w:tc>
          <w:tcPr>
            <w:tcW w:w="1235" w:type="dxa"/>
            <w:tcBorders>
              <w:top w:val="nil"/>
              <w:left w:val="nil"/>
              <w:bottom w:val="single" w:sz="4" w:space="0" w:color="auto"/>
              <w:right w:val="single" w:sz="4" w:space="0" w:color="auto"/>
            </w:tcBorders>
            <w:shd w:val="clear" w:color="000000" w:fill="FFFFFF"/>
            <w:hideMark/>
          </w:tcPr>
          <w:p w14:paraId="7EF11565" w14:textId="77777777" w:rsidR="000F2554" w:rsidRDefault="000F2554" w:rsidP="003E65C9">
            <w:pPr>
              <w:jc w:val="center"/>
              <w:rPr>
                <w:color w:val="000000"/>
                <w:sz w:val="20"/>
                <w:szCs w:val="20"/>
                <w:lang w:val="kk-KZ"/>
              </w:rPr>
            </w:pPr>
          </w:p>
          <w:p w14:paraId="5931841B" w14:textId="01CED1AF"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5BA5DDC4" w14:textId="4B46686E" w:rsidR="000F2554" w:rsidRPr="00871F6A" w:rsidRDefault="000F2554" w:rsidP="00F73048">
            <w:pPr>
              <w:rPr>
                <w:color w:val="000000"/>
                <w:sz w:val="22"/>
                <w:szCs w:val="22"/>
              </w:rPr>
            </w:pPr>
            <w:r w:rsidRPr="0006265A">
              <w:rPr>
                <w:color w:val="000000"/>
                <w:sz w:val="20"/>
                <w:szCs w:val="20"/>
              </w:rPr>
              <w:t>96</w:t>
            </w:r>
            <w:r>
              <w:rPr>
                <w:color w:val="000000"/>
                <w:sz w:val="20"/>
                <w:szCs w:val="20"/>
                <w:lang w:val="kk-KZ"/>
              </w:rPr>
              <w:t xml:space="preserve"> ойықшалы планшетке арналған адгезивті пленка</w:t>
            </w:r>
            <w:r w:rsidRPr="0006265A">
              <w:rPr>
                <w:color w:val="000000"/>
                <w:sz w:val="20"/>
                <w:szCs w:val="20"/>
              </w:rPr>
              <w:t xml:space="preserve">, 100 </w:t>
            </w:r>
            <w:r>
              <w:rPr>
                <w:color w:val="000000"/>
                <w:sz w:val="20"/>
                <w:szCs w:val="20"/>
              </w:rPr>
              <w:t>дана</w:t>
            </w:r>
            <w:r w:rsidRPr="0006265A">
              <w:rPr>
                <w:color w:val="000000"/>
                <w:sz w:val="20"/>
                <w:szCs w:val="20"/>
              </w:rPr>
              <w:t>/</w:t>
            </w:r>
            <w:r>
              <w:rPr>
                <w:color w:val="000000"/>
                <w:sz w:val="20"/>
                <w:szCs w:val="20"/>
                <w:lang w:val="kk-KZ"/>
              </w:rPr>
              <w:t>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05399FDE" w14:textId="6B7A2D6F"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0EB6BE33" w14:textId="2C1DF420" w:rsidR="000F2554" w:rsidRPr="00871F6A" w:rsidRDefault="000F2554" w:rsidP="00F73048">
            <w:pPr>
              <w:jc w:val="center"/>
              <w:rPr>
                <w:color w:val="000000"/>
                <w:sz w:val="22"/>
                <w:szCs w:val="22"/>
              </w:rPr>
            </w:pPr>
            <w:r>
              <w:rPr>
                <w:rFonts w:ascii="Calibri" w:hAnsi="Calibri" w:cs="Calibri"/>
                <w:color w:val="000000"/>
                <w:sz w:val="20"/>
                <w:szCs w:val="20"/>
              </w:rPr>
              <w:t>1</w:t>
            </w:r>
          </w:p>
        </w:tc>
        <w:tc>
          <w:tcPr>
            <w:tcW w:w="1029" w:type="dxa"/>
            <w:tcBorders>
              <w:top w:val="nil"/>
              <w:left w:val="nil"/>
              <w:bottom w:val="single" w:sz="4" w:space="0" w:color="auto"/>
              <w:right w:val="single" w:sz="4" w:space="0" w:color="auto"/>
            </w:tcBorders>
            <w:shd w:val="clear" w:color="000000" w:fill="FFFFFF"/>
            <w:noWrap/>
            <w:vAlign w:val="center"/>
            <w:hideMark/>
          </w:tcPr>
          <w:p w14:paraId="13AB66FF"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319B0E84" w14:textId="70556A09"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2488BB8A" w14:textId="69BDB89D"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C8F71F4"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1368CC" w14:textId="522626FF" w:rsidR="000F2554" w:rsidRPr="00871F6A" w:rsidRDefault="000F2554" w:rsidP="00F73048">
            <w:pPr>
              <w:jc w:val="center"/>
              <w:rPr>
                <w:color w:val="000000"/>
                <w:sz w:val="18"/>
                <w:szCs w:val="18"/>
              </w:rPr>
            </w:pPr>
            <w:r w:rsidRPr="0006265A">
              <w:rPr>
                <w:sz w:val="20"/>
                <w:szCs w:val="20"/>
              </w:rPr>
              <w:t>380 000,00</w:t>
            </w:r>
          </w:p>
        </w:tc>
      </w:tr>
      <w:tr w:rsidR="000F2554" w:rsidRPr="00871F6A" w14:paraId="1B593F06"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82F18E1" w14:textId="77777777" w:rsidR="000F2554" w:rsidRPr="00871F6A" w:rsidRDefault="000F2554" w:rsidP="00F73048">
            <w:pPr>
              <w:jc w:val="center"/>
              <w:rPr>
                <w:color w:val="000000"/>
                <w:sz w:val="18"/>
                <w:szCs w:val="18"/>
              </w:rPr>
            </w:pPr>
            <w:r w:rsidRPr="00871F6A">
              <w:rPr>
                <w:color w:val="000000"/>
                <w:sz w:val="18"/>
                <w:szCs w:val="18"/>
              </w:rPr>
              <w:t>21</w:t>
            </w:r>
          </w:p>
        </w:tc>
        <w:tc>
          <w:tcPr>
            <w:tcW w:w="1235" w:type="dxa"/>
            <w:tcBorders>
              <w:top w:val="nil"/>
              <w:left w:val="nil"/>
              <w:bottom w:val="single" w:sz="4" w:space="0" w:color="auto"/>
              <w:right w:val="single" w:sz="4" w:space="0" w:color="auto"/>
            </w:tcBorders>
            <w:shd w:val="clear" w:color="000000" w:fill="FFFFFF"/>
            <w:hideMark/>
          </w:tcPr>
          <w:p w14:paraId="7C6FD3EB" w14:textId="77777777" w:rsidR="000F2554" w:rsidRDefault="000F2554" w:rsidP="003E65C9">
            <w:pPr>
              <w:jc w:val="center"/>
              <w:rPr>
                <w:color w:val="000000"/>
                <w:sz w:val="20"/>
                <w:szCs w:val="20"/>
                <w:lang w:val="kk-KZ"/>
              </w:rPr>
            </w:pPr>
          </w:p>
          <w:p w14:paraId="31DA4143" w14:textId="6921D07C"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1D067E4C" w14:textId="55B8F1B8" w:rsidR="000F2554" w:rsidRPr="00B97E09" w:rsidRDefault="000F2554" w:rsidP="00F73048">
            <w:pPr>
              <w:rPr>
                <w:color w:val="000000"/>
                <w:sz w:val="22"/>
                <w:szCs w:val="22"/>
                <w:lang w:val="kk-KZ"/>
              </w:rPr>
            </w:pPr>
            <w:r w:rsidRPr="00F635B9">
              <w:rPr>
                <w:color w:val="000000"/>
                <w:sz w:val="20"/>
                <w:szCs w:val="20"/>
                <w:lang w:val="kk-KZ"/>
              </w:rPr>
              <w:t xml:space="preserve">96 </w:t>
            </w:r>
            <w:r>
              <w:rPr>
                <w:color w:val="000000"/>
                <w:sz w:val="20"/>
                <w:szCs w:val="20"/>
                <w:lang w:val="kk-KZ"/>
              </w:rPr>
              <w:t xml:space="preserve">ойықшалы </w:t>
            </w:r>
            <w:r w:rsidRPr="00F635B9">
              <w:rPr>
                <w:color w:val="000000"/>
                <w:sz w:val="20"/>
                <w:szCs w:val="20"/>
                <w:lang w:val="kk-KZ"/>
              </w:rPr>
              <w:t>планшет</w:t>
            </w:r>
            <w:r>
              <w:rPr>
                <w:color w:val="000000"/>
                <w:sz w:val="20"/>
                <w:szCs w:val="20"/>
                <w:lang w:val="kk-KZ"/>
              </w:rPr>
              <w:t>терге арналған маттар</w:t>
            </w:r>
            <w:r w:rsidRPr="00F635B9">
              <w:rPr>
                <w:color w:val="000000"/>
                <w:sz w:val="20"/>
                <w:szCs w:val="20"/>
                <w:lang w:val="kk-KZ"/>
              </w:rPr>
              <w:t xml:space="preserve"> VersiCap, </w:t>
            </w:r>
            <w:r>
              <w:rPr>
                <w:color w:val="000000"/>
                <w:sz w:val="20"/>
                <w:szCs w:val="20"/>
                <w:lang w:val="kk-KZ"/>
              </w:rPr>
              <w:t xml:space="preserve">жалпақ қақпағы бар </w:t>
            </w:r>
            <w:r w:rsidRPr="00F635B9">
              <w:rPr>
                <w:color w:val="000000"/>
                <w:sz w:val="20"/>
                <w:szCs w:val="20"/>
                <w:lang w:val="kk-KZ"/>
              </w:rPr>
              <w:t>стрип</w:t>
            </w:r>
            <w:r>
              <w:rPr>
                <w:color w:val="000000"/>
                <w:sz w:val="20"/>
                <w:szCs w:val="20"/>
                <w:lang w:val="kk-KZ"/>
              </w:rPr>
              <w:t>тер</w:t>
            </w:r>
            <w:r w:rsidRPr="00F635B9">
              <w:rPr>
                <w:color w:val="000000"/>
                <w:sz w:val="20"/>
                <w:szCs w:val="20"/>
                <w:lang w:val="kk-KZ"/>
              </w:rPr>
              <w:t>, 25 дана/қапт.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1D27E85D" w14:textId="01A777EF"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1F0A0334" w14:textId="5AB6F706" w:rsidR="000F2554" w:rsidRPr="00871F6A" w:rsidRDefault="000F2554" w:rsidP="00F73048">
            <w:pPr>
              <w:jc w:val="center"/>
              <w:rPr>
                <w:color w:val="000000"/>
                <w:sz w:val="22"/>
                <w:szCs w:val="22"/>
              </w:rPr>
            </w:pPr>
            <w:r>
              <w:rPr>
                <w:rFonts w:ascii="Calibri" w:hAnsi="Calibri" w:cs="Calibri"/>
                <w:color w:val="000000"/>
                <w:sz w:val="20"/>
                <w:szCs w:val="20"/>
              </w:rPr>
              <w:t>4</w:t>
            </w:r>
          </w:p>
        </w:tc>
        <w:tc>
          <w:tcPr>
            <w:tcW w:w="1029" w:type="dxa"/>
            <w:tcBorders>
              <w:top w:val="nil"/>
              <w:left w:val="nil"/>
              <w:bottom w:val="single" w:sz="4" w:space="0" w:color="auto"/>
              <w:right w:val="single" w:sz="4" w:space="0" w:color="auto"/>
            </w:tcBorders>
            <w:shd w:val="clear" w:color="000000" w:fill="FFFFFF"/>
            <w:noWrap/>
            <w:vAlign w:val="center"/>
            <w:hideMark/>
          </w:tcPr>
          <w:p w14:paraId="5E29A1B1"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7E2CE38B" w14:textId="40FEE6AC"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1B2244BC" w14:textId="02D83A19"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0CB38FE1"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5FA36B53" w14:textId="18329BC9" w:rsidR="000F2554" w:rsidRPr="00871F6A" w:rsidRDefault="000F2554" w:rsidP="00F73048">
            <w:pPr>
              <w:jc w:val="center"/>
              <w:rPr>
                <w:color w:val="000000"/>
                <w:sz w:val="18"/>
                <w:szCs w:val="18"/>
              </w:rPr>
            </w:pPr>
            <w:r w:rsidRPr="0006265A">
              <w:rPr>
                <w:sz w:val="20"/>
                <w:szCs w:val="20"/>
              </w:rPr>
              <w:t>200 000,00</w:t>
            </w:r>
          </w:p>
        </w:tc>
      </w:tr>
      <w:tr w:rsidR="000F2554" w:rsidRPr="00871F6A" w14:paraId="2EB308D6"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9D383EC" w14:textId="77777777" w:rsidR="000F2554" w:rsidRPr="00871F6A" w:rsidRDefault="000F2554" w:rsidP="00F73048">
            <w:pPr>
              <w:jc w:val="center"/>
              <w:rPr>
                <w:color w:val="000000"/>
                <w:sz w:val="18"/>
                <w:szCs w:val="18"/>
              </w:rPr>
            </w:pPr>
            <w:r w:rsidRPr="00871F6A">
              <w:rPr>
                <w:color w:val="000000"/>
                <w:sz w:val="18"/>
                <w:szCs w:val="18"/>
              </w:rPr>
              <w:lastRenderedPageBreak/>
              <w:t>22</w:t>
            </w:r>
          </w:p>
        </w:tc>
        <w:tc>
          <w:tcPr>
            <w:tcW w:w="1235" w:type="dxa"/>
            <w:tcBorders>
              <w:top w:val="nil"/>
              <w:left w:val="nil"/>
              <w:bottom w:val="single" w:sz="4" w:space="0" w:color="auto"/>
              <w:right w:val="single" w:sz="4" w:space="0" w:color="auto"/>
            </w:tcBorders>
            <w:shd w:val="clear" w:color="000000" w:fill="FFFFFF"/>
            <w:hideMark/>
          </w:tcPr>
          <w:p w14:paraId="1E96508B" w14:textId="77777777" w:rsidR="000F2554" w:rsidRDefault="000F2554" w:rsidP="003E65C9">
            <w:pPr>
              <w:jc w:val="center"/>
              <w:rPr>
                <w:color w:val="000000"/>
                <w:sz w:val="20"/>
                <w:szCs w:val="20"/>
                <w:lang w:val="kk-KZ"/>
              </w:rPr>
            </w:pPr>
          </w:p>
          <w:p w14:paraId="5278DE28" w14:textId="079CAC0E"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01EF942E" w14:textId="1D788F14" w:rsidR="000F2554" w:rsidRPr="00B97E09" w:rsidRDefault="000F2554" w:rsidP="00F73048">
            <w:pPr>
              <w:rPr>
                <w:color w:val="000000"/>
                <w:sz w:val="22"/>
                <w:szCs w:val="22"/>
                <w:lang w:val="kk-KZ"/>
              </w:rPr>
            </w:pPr>
            <w:r w:rsidRPr="00075515">
              <w:rPr>
                <w:color w:val="000000"/>
                <w:sz w:val="20"/>
                <w:szCs w:val="20"/>
                <w:lang w:val="kk-KZ"/>
              </w:rPr>
              <w:t>П</w:t>
            </w:r>
            <w:r>
              <w:rPr>
                <w:color w:val="000000"/>
                <w:sz w:val="20"/>
                <w:szCs w:val="20"/>
                <w:lang w:val="kk-KZ"/>
              </w:rPr>
              <w:t>Т</w:t>
            </w:r>
            <w:r w:rsidRPr="00075515">
              <w:rPr>
                <w:color w:val="000000"/>
                <w:sz w:val="20"/>
                <w:szCs w:val="20"/>
                <w:lang w:val="kk-KZ"/>
              </w:rPr>
              <w:t>Р</w:t>
            </w:r>
            <w:r>
              <w:rPr>
                <w:color w:val="000000"/>
                <w:sz w:val="20"/>
                <w:szCs w:val="20"/>
                <w:lang w:val="kk-KZ"/>
              </w:rPr>
              <w:t>-ге арналған планшеттер</w:t>
            </w:r>
            <w:r w:rsidRPr="00075515">
              <w:rPr>
                <w:color w:val="000000"/>
                <w:sz w:val="20"/>
                <w:szCs w:val="20"/>
                <w:lang w:val="kk-KZ"/>
              </w:rPr>
              <w:t>, 96</w:t>
            </w:r>
            <w:r>
              <w:rPr>
                <w:color w:val="000000"/>
                <w:sz w:val="20"/>
                <w:szCs w:val="20"/>
                <w:lang w:val="kk-KZ"/>
              </w:rPr>
              <w:t xml:space="preserve"> ойықшалы</w:t>
            </w:r>
            <w:r w:rsidRPr="00075515">
              <w:rPr>
                <w:color w:val="000000"/>
                <w:sz w:val="20"/>
                <w:szCs w:val="20"/>
                <w:lang w:val="kk-KZ"/>
              </w:rPr>
              <w:t xml:space="preserve">, </w:t>
            </w:r>
            <w:r>
              <w:rPr>
                <w:color w:val="000000"/>
                <w:sz w:val="20"/>
                <w:szCs w:val="20"/>
                <w:lang w:val="kk-KZ"/>
              </w:rPr>
              <w:t>тұрақтылық</w:t>
            </w:r>
            <w:r w:rsidRPr="00075515">
              <w:rPr>
                <w:color w:val="000000"/>
                <w:sz w:val="20"/>
                <w:szCs w:val="20"/>
                <w:lang w:val="kk-KZ"/>
              </w:rPr>
              <w:t xml:space="preserve"> юбк</w:t>
            </w:r>
            <w:r>
              <w:rPr>
                <w:color w:val="000000"/>
                <w:sz w:val="20"/>
                <w:szCs w:val="20"/>
                <w:lang w:val="kk-KZ"/>
              </w:rPr>
              <w:t>а жоқ</w:t>
            </w:r>
            <w:r w:rsidRPr="00075515">
              <w:rPr>
                <w:color w:val="000000"/>
                <w:sz w:val="20"/>
                <w:szCs w:val="20"/>
                <w:lang w:val="kk-KZ"/>
              </w:rPr>
              <w:t xml:space="preserve">, </w:t>
            </w:r>
            <w:r>
              <w:rPr>
                <w:color w:val="000000"/>
                <w:sz w:val="20"/>
                <w:szCs w:val="20"/>
                <w:lang w:val="kk-KZ"/>
              </w:rPr>
              <w:t>түссіз</w:t>
            </w:r>
            <w:r w:rsidRPr="00075515">
              <w:rPr>
                <w:color w:val="000000"/>
                <w:sz w:val="20"/>
                <w:szCs w:val="20"/>
                <w:lang w:val="kk-KZ"/>
              </w:rPr>
              <w:t>, 25 дана/қапт.</w:t>
            </w:r>
          </w:p>
        </w:tc>
        <w:tc>
          <w:tcPr>
            <w:tcW w:w="907" w:type="dxa"/>
            <w:tcBorders>
              <w:top w:val="nil"/>
              <w:left w:val="nil"/>
              <w:bottom w:val="single" w:sz="4" w:space="0" w:color="auto"/>
              <w:right w:val="single" w:sz="4" w:space="0" w:color="auto"/>
            </w:tcBorders>
            <w:shd w:val="clear" w:color="000000" w:fill="FFFFFF"/>
            <w:noWrap/>
            <w:vAlign w:val="center"/>
            <w:hideMark/>
          </w:tcPr>
          <w:p w14:paraId="5F144E8C" w14:textId="65B67504" w:rsidR="000F2554" w:rsidRPr="00871F6A" w:rsidRDefault="000F2554" w:rsidP="00F73048">
            <w:pPr>
              <w:jc w:val="center"/>
              <w:rPr>
                <w:sz w:val="18"/>
                <w:szCs w:val="18"/>
              </w:rPr>
            </w:pPr>
            <w:r>
              <w:rPr>
                <w:color w:val="000000"/>
                <w:sz w:val="20"/>
                <w:szCs w:val="20"/>
              </w:rPr>
              <w:t>қапт.</w:t>
            </w:r>
          </w:p>
        </w:tc>
        <w:tc>
          <w:tcPr>
            <w:tcW w:w="911" w:type="dxa"/>
            <w:tcBorders>
              <w:top w:val="nil"/>
              <w:left w:val="nil"/>
              <w:bottom w:val="single" w:sz="4" w:space="0" w:color="auto"/>
              <w:right w:val="single" w:sz="4" w:space="0" w:color="auto"/>
            </w:tcBorders>
            <w:shd w:val="clear" w:color="auto" w:fill="auto"/>
            <w:noWrap/>
            <w:vAlign w:val="center"/>
            <w:hideMark/>
          </w:tcPr>
          <w:p w14:paraId="291646A7" w14:textId="11DCB17D" w:rsidR="000F2554" w:rsidRPr="00871F6A" w:rsidRDefault="000F2554" w:rsidP="00F73048">
            <w:pPr>
              <w:jc w:val="center"/>
              <w:rPr>
                <w:color w:val="000000"/>
                <w:sz w:val="22"/>
                <w:szCs w:val="22"/>
              </w:rPr>
            </w:pPr>
            <w:r>
              <w:rPr>
                <w:rFonts w:ascii="Calibri" w:hAnsi="Calibri" w:cs="Calibri"/>
                <w:color w:val="000000"/>
                <w:sz w:val="20"/>
                <w:szCs w:val="20"/>
              </w:rPr>
              <w:t>5</w:t>
            </w:r>
          </w:p>
        </w:tc>
        <w:tc>
          <w:tcPr>
            <w:tcW w:w="1029" w:type="dxa"/>
            <w:tcBorders>
              <w:top w:val="nil"/>
              <w:left w:val="nil"/>
              <w:bottom w:val="single" w:sz="4" w:space="0" w:color="auto"/>
              <w:right w:val="single" w:sz="4" w:space="0" w:color="auto"/>
            </w:tcBorders>
            <w:shd w:val="clear" w:color="000000" w:fill="FFFFFF"/>
            <w:noWrap/>
            <w:vAlign w:val="center"/>
            <w:hideMark/>
          </w:tcPr>
          <w:p w14:paraId="56A12D76"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0059FBEF" w14:textId="083CF57F"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1722C12A" w14:textId="6CA101EF"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2B592AB9"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16C8C179" w14:textId="55809CC2" w:rsidR="000F2554" w:rsidRPr="00871F6A" w:rsidRDefault="000F2554" w:rsidP="00F73048">
            <w:pPr>
              <w:jc w:val="center"/>
              <w:rPr>
                <w:color w:val="000000"/>
                <w:sz w:val="18"/>
                <w:szCs w:val="18"/>
              </w:rPr>
            </w:pPr>
            <w:r w:rsidRPr="0006265A">
              <w:rPr>
                <w:sz w:val="20"/>
                <w:szCs w:val="20"/>
              </w:rPr>
              <w:t>445 000,00</w:t>
            </w:r>
          </w:p>
        </w:tc>
      </w:tr>
      <w:tr w:rsidR="000F2554" w:rsidRPr="00871F6A" w14:paraId="2C25EC69" w14:textId="77777777" w:rsidTr="003E65C9">
        <w:trPr>
          <w:trHeight w:val="15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566D754" w14:textId="77777777" w:rsidR="000F2554" w:rsidRPr="00871F6A" w:rsidRDefault="000F2554" w:rsidP="00F73048">
            <w:pPr>
              <w:jc w:val="center"/>
              <w:rPr>
                <w:color w:val="000000"/>
                <w:sz w:val="18"/>
                <w:szCs w:val="18"/>
              </w:rPr>
            </w:pPr>
            <w:r w:rsidRPr="00871F6A">
              <w:rPr>
                <w:color w:val="000000"/>
                <w:sz w:val="18"/>
                <w:szCs w:val="18"/>
              </w:rPr>
              <w:t>23</w:t>
            </w:r>
          </w:p>
        </w:tc>
        <w:tc>
          <w:tcPr>
            <w:tcW w:w="1235" w:type="dxa"/>
            <w:tcBorders>
              <w:top w:val="nil"/>
              <w:left w:val="nil"/>
              <w:bottom w:val="single" w:sz="4" w:space="0" w:color="auto"/>
              <w:right w:val="single" w:sz="4" w:space="0" w:color="auto"/>
            </w:tcBorders>
            <w:shd w:val="clear" w:color="000000" w:fill="FFFFFF"/>
            <w:hideMark/>
          </w:tcPr>
          <w:p w14:paraId="1C5306E0" w14:textId="77777777" w:rsidR="000F2554" w:rsidRDefault="000F2554" w:rsidP="003E65C9">
            <w:pPr>
              <w:jc w:val="center"/>
              <w:rPr>
                <w:color w:val="000000"/>
                <w:sz w:val="20"/>
                <w:szCs w:val="20"/>
                <w:lang w:val="kk-KZ"/>
              </w:rPr>
            </w:pPr>
          </w:p>
          <w:p w14:paraId="755F8655" w14:textId="383B8D73" w:rsidR="000F2554" w:rsidRPr="001207A8" w:rsidRDefault="000F2554" w:rsidP="00F73048">
            <w:pPr>
              <w:jc w:val="center"/>
              <w:rPr>
                <w:color w:val="000000"/>
                <w:sz w:val="20"/>
                <w:szCs w:val="20"/>
                <w:lang w:val="kk-KZ"/>
              </w:rPr>
            </w:pPr>
            <w:r>
              <w:rPr>
                <w:color w:val="000000"/>
                <w:sz w:val="20"/>
                <w:szCs w:val="20"/>
                <w:lang w:val="kk-KZ"/>
              </w:rPr>
              <w:t>«ҚДИАҒО» ШЖҚ РМК</w:t>
            </w:r>
          </w:p>
        </w:tc>
        <w:tc>
          <w:tcPr>
            <w:tcW w:w="3754" w:type="dxa"/>
            <w:tcBorders>
              <w:top w:val="nil"/>
              <w:left w:val="nil"/>
              <w:bottom w:val="single" w:sz="4" w:space="0" w:color="auto"/>
              <w:right w:val="single" w:sz="4" w:space="0" w:color="auto"/>
            </w:tcBorders>
            <w:shd w:val="clear" w:color="auto" w:fill="auto"/>
            <w:vAlign w:val="center"/>
            <w:hideMark/>
          </w:tcPr>
          <w:p w14:paraId="6CB15C65" w14:textId="3E978339" w:rsidR="000F2554" w:rsidRPr="00871F6A" w:rsidRDefault="000F2554" w:rsidP="00F73048">
            <w:pPr>
              <w:rPr>
                <w:color w:val="000000"/>
                <w:sz w:val="22"/>
                <w:szCs w:val="22"/>
              </w:rPr>
            </w:pPr>
            <w:r w:rsidRPr="0006265A">
              <w:rPr>
                <w:color w:val="000000"/>
                <w:sz w:val="20"/>
                <w:szCs w:val="20"/>
              </w:rPr>
              <w:t>Hi-Di формамид, 25 мл</w:t>
            </w:r>
          </w:p>
        </w:tc>
        <w:tc>
          <w:tcPr>
            <w:tcW w:w="907" w:type="dxa"/>
            <w:tcBorders>
              <w:top w:val="nil"/>
              <w:left w:val="nil"/>
              <w:bottom w:val="single" w:sz="4" w:space="0" w:color="auto"/>
              <w:right w:val="single" w:sz="4" w:space="0" w:color="auto"/>
            </w:tcBorders>
            <w:shd w:val="clear" w:color="000000" w:fill="FFFFFF"/>
            <w:noWrap/>
            <w:vAlign w:val="center"/>
            <w:hideMark/>
          </w:tcPr>
          <w:p w14:paraId="6B326FB9" w14:textId="4EB32923" w:rsidR="000F2554" w:rsidRPr="00871F6A" w:rsidRDefault="000F2554" w:rsidP="00F73048">
            <w:pPr>
              <w:jc w:val="center"/>
              <w:rPr>
                <w:sz w:val="18"/>
                <w:szCs w:val="18"/>
              </w:rPr>
            </w:pPr>
            <w:r>
              <w:rPr>
                <w:color w:val="000000"/>
                <w:sz w:val="20"/>
                <w:szCs w:val="20"/>
              </w:rPr>
              <w:t>дана</w:t>
            </w:r>
          </w:p>
        </w:tc>
        <w:tc>
          <w:tcPr>
            <w:tcW w:w="911" w:type="dxa"/>
            <w:tcBorders>
              <w:top w:val="nil"/>
              <w:left w:val="nil"/>
              <w:bottom w:val="single" w:sz="4" w:space="0" w:color="auto"/>
              <w:right w:val="single" w:sz="4" w:space="0" w:color="auto"/>
            </w:tcBorders>
            <w:shd w:val="clear" w:color="auto" w:fill="auto"/>
            <w:noWrap/>
            <w:vAlign w:val="center"/>
            <w:hideMark/>
          </w:tcPr>
          <w:p w14:paraId="08F4EEBE" w14:textId="26E9E238" w:rsidR="000F2554" w:rsidRPr="00871F6A" w:rsidRDefault="000F2554" w:rsidP="00F73048">
            <w:pPr>
              <w:jc w:val="center"/>
              <w:rPr>
                <w:color w:val="000000"/>
                <w:sz w:val="22"/>
                <w:szCs w:val="22"/>
              </w:rPr>
            </w:pPr>
            <w:r>
              <w:rPr>
                <w:rFonts w:ascii="Calibri" w:hAnsi="Calibri" w:cs="Calibri"/>
                <w:color w:val="000000"/>
                <w:sz w:val="20"/>
                <w:szCs w:val="20"/>
              </w:rPr>
              <w:t>2</w:t>
            </w:r>
          </w:p>
        </w:tc>
        <w:tc>
          <w:tcPr>
            <w:tcW w:w="1029" w:type="dxa"/>
            <w:tcBorders>
              <w:top w:val="nil"/>
              <w:left w:val="nil"/>
              <w:bottom w:val="single" w:sz="4" w:space="0" w:color="auto"/>
              <w:right w:val="single" w:sz="4" w:space="0" w:color="auto"/>
            </w:tcBorders>
            <w:shd w:val="clear" w:color="000000" w:fill="FFFFFF"/>
            <w:noWrap/>
            <w:vAlign w:val="center"/>
            <w:hideMark/>
          </w:tcPr>
          <w:p w14:paraId="37779D1B" w14:textId="77777777" w:rsidR="000F2554" w:rsidRPr="00871F6A" w:rsidRDefault="000F2554" w:rsidP="00F73048">
            <w:pPr>
              <w:jc w:val="center"/>
              <w:rPr>
                <w:color w:val="000000"/>
                <w:sz w:val="18"/>
                <w:szCs w:val="18"/>
              </w:rPr>
            </w:pPr>
            <w:r w:rsidRPr="00871F6A">
              <w:rPr>
                <w:color w:val="000000"/>
                <w:sz w:val="18"/>
                <w:szCs w:val="18"/>
              </w:rPr>
              <w:t>DDP</w:t>
            </w:r>
          </w:p>
        </w:tc>
        <w:tc>
          <w:tcPr>
            <w:tcW w:w="2539" w:type="dxa"/>
            <w:tcBorders>
              <w:top w:val="nil"/>
              <w:left w:val="nil"/>
              <w:bottom w:val="single" w:sz="4" w:space="0" w:color="auto"/>
              <w:right w:val="single" w:sz="4" w:space="0" w:color="auto"/>
            </w:tcBorders>
            <w:shd w:val="clear" w:color="000000" w:fill="FFFFFF"/>
            <w:hideMark/>
          </w:tcPr>
          <w:p w14:paraId="02D2E37D" w14:textId="1DBDC4EB" w:rsidR="000F2554" w:rsidRPr="00871F6A" w:rsidRDefault="000F2554" w:rsidP="00F73048">
            <w:pPr>
              <w:jc w:val="center"/>
              <w:rPr>
                <w:color w:val="000000"/>
                <w:sz w:val="18"/>
                <w:szCs w:val="18"/>
              </w:rPr>
            </w:pPr>
            <w:r w:rsidRPr="00C70EB7">
              <w:rPr>
                <w:rStyle w:val="anegp0gi0b9av8jahpyh"/>
                <w:sz w:val="18"/>
                <w:szCs w:val="18"/>
              </w:rPr>
              <w:t>Тапсырыс</w:t>
            </w:r>
            <w:r w:rsidRPr="00C70EB7">
              <w:rPr>
                <w:sz w:val="18"/>
                <w:szCs w:val="18"/>
              </w:rPr>
              <w:t xml:space="preserve"> берушіден </w:t>
            </w:r>
            <w:r w:rsidRPr="00C70EB7">
              <w:rPr>
                <w:rStyle w:val="anegp0gi0b9av8jahpyh"/>
                <w:sz w:val="18"/>
                <w:szCs w:val="18"/>
              </w:rPr>
              <w:t>өтінімді</w:t>
            </w:r>
            <w:r w:rsidRPr="00C70EB7">
              <w:rPr>
                <w:sz w:val="18"/>
                <w:szCs w:val="18"/>
              </w:rPr>
              <w:t xml:space="preserve"> </w:t>
            </w:r>
            <w:r w:rsidRPr="00C70EB7">
              <w:rPr>
                <w:rStyle w:val="anegp0gi0b9av8jahpyh"/>
                <w:sz w:val="18"/>
                <w:szCs w:val="18"/>
              </w:rPr>
              <w:t>алған</w:t>
            </w:r>
            <w:r w:rsidRPr="00C70EB7">
              <w:rPr>
                <w:sz w:val="18"/>
                <w:szCs w:val="18"/>
              </w:rPr>
              <w:t xml:space="preserve"> </w:t>
            </w:r>
            <w:r w:rsidRPr="00C70EB7">
              <w:rPr>
                <w:rStyle w:val="anegp0gi0b9av8jahpyh"/>
                <w:sz w:val="18"/>
                <w:szCs w:val="18"/>
              </w:rPr>
              <w:t>күннен</w:t>
            </w:r>
            <w:r w:rsidRPr="00C70EB7">
              <w:rPr>
                <w:sz w:val="18"/>
                <w:szCs w:val="18"/>
              </w:rPr>
              <w:t xml:space="preserve"> </w:t>
            </w:r>
            <w:r w:rsidRPr="00C70EB7">
              <w:rPr>
                <w:rStyle w:val="anegp0gi0b9av8jahpyh"/>
                <w:sz w:val="18"/>
                <w:szCs w:val="18"/>
              </w:rPr>
              <w:t>бастап</w:t>
            </w:r>
            <w:r w:rsidRPr="00C70EB7">
              <w:rPr>
                <w:sz w:val="18"/>
                <w:szCs w:val="18"/>
              </w:rPr>
              <w:t xml:space="preserve"> </w:t>
            </w:r>
            <w:r w:rsidRPr="00C70EB7">
              <w:rPr>
                <w:rStyle w:val="anegp0gi0b9av8jahpyh"/>
                <w:sz w:val="18"/>
                <w:szCs w:val="18"/>
              </w:rPr>
              <w:t>3</w:t>
            </w:r>
            <w:r w:rsidRPr="00C70EB7">
              <w:rPr>
                <w:sz w:val="18"/>
                <w:szCs w:val="18"/>
              </w:rPr>
              <w:t xml:space="preserve"> </w:t>
            </w:r>
            <w:r w:rsidRPr="00C70EB7">
              <w:rPr>
                <w:rStyle w:val="anegp0gi0b9av8jahpyh"/>
                <w:sz w:val="18"/>
                <w:szCs w:val="18"/>
              </w:rPr>
              <w:t>жұмыс</w:t>
            </w:r>
            <w:r w:rsidRPr="00C70EB7">
              <w:rPr>
                <w:sz w:val="18"/>
                <w:szCs w:val="18"/>
              </w:rPr>
              <w:t xml:space="preserve"> </w:t>
            </w:r>
            <w:r w:rsidRPr="00C70EB7">
              <w:rPr>
                <w:rStyle w:val="anegp0gi0b9av8jahpyh"/>
                <w:sz w:val="18"/>
                <w:szCs w:val="18"/>
              </w:rPr>
              <w:t>күні</w:t>
            </w:r>
            <w:r w:rsidRPr="00C70EB7">
              <w:rPr>
                <w:sz w:val="18"/>
                <w:szCs w:val="18"/>
              </w:rPr>
              <w:t xml:space="preserve"> ішінде 31.12.2025 </w:t>
            </w:r>
            <w:r w:rsidRPr="00C70EB7">
              <w:rPr>
                <w:rStyle w:val="anegp0gi0b9av8jahpyh"/>
                <w:sz w:val="18"/>
                <w:szCs w:val="18"/>
              </w:rPr>
              <w:t>ж</w:t>
            </w:r>
            <w:r w:rsidRPr="00C70EB7">
              <w:rPr>
                <w:sz w:val="18"/>
                <w:szCs w:val="18"/>
              </w:rPr>
              <w:t xml:space="preserve">. </w:t>
            </w:r>
            <w:r w:rsidRPr="00C70EB7">
              <w:rPr>
                <w:rStyle w:val="anegp0gi0b9av8jahpyh"/>
                <w:sz w:val="18"/>
                <w:szCs w:val="18"/>
              </w:rPr>
              <w:t>дейін</w:t>
            </w:r>
          </w:p>
        </w:tc>
        <w:tc>
          <w:tcPr>
            <w:tcW w:w="1149" w:type="dxa"/>
            <w:tcBorders>
              <w:top w:val="nil"/>
              <w:left w:val="nil"/>
              <w:bottom w:val="single" w:sz="4" w:space="0" w:color="auto"/>
              <w:right w:val="single" w:sz="4" w:space="0" w:color="auto"/>
            </w:tcBorders>
            <w:shd w:val="clear" w:color="000000" w:fill="FFFFFF"/>
            <w:hideMark/>
          </w:tcPr>
          <w:p w14:paraId="6F6DDB3E" w14:textId="4B401742" w:rsidR="000F2554" w:rsidRPr="00871F6A" w:rsidRDefault="000F2554" w:rsidP="00F73048">
            <w:pPr>
              <w:jc w:val="center"/>
              <w:rPr>
                <w:color w:val="000000"/>
                <w:sz w:val="18"/>
                <w:szCs w:val="18"/>
              </w:rPr>
            </w:pPr>
            <w:r w:rsidRPr="008B6C1F">
              <w:rPr>
                <w:color w:val="000000"/>
                <w:sz w:val="18"/>
                <w:szCs w:val="18"/>
              </w:rPr>
              <w:t>Алматы</w:t>
            </w:r>
            <w:r w:rsidRPr="008B6C1F">
              <w:rPr>
                <w:color w:val="000000"/>
                <w:sz w:val="18"/>
                <w:szCs w:val="18"/>
                <w:lang w:val="kk-KZ"/>
              </w:rPr>
              <w:t xml:space="preserve"> қ.</w:t>
            </w:r>
            <w:r w:rsidRPr="008B6C1F">
              <w:rPr>
                <w:color w:val="000000"/>
                <w:sz w:val="18"/>
                <w:szCs w:val="18"/>
              </w:rPr>
              <w:t xml:space="preserve">, </w:t>
            </w:r>
            <w:r w:rsidRPr="008B6C1F">
              <w:rPr>
                <w:color w:val="000000"/>
                <w:sz w:val="18"/>
                <w:szCs w:val="18"/>
                <w:lang w:val="kk-KZ"/>
              </w:rPr>
              <w:t>Райыбек</w:t>
            </w:r>
            <w:r w:rsidRPr="008B6C1F">
              <w:rPr>
                <w:color w:val="000000"/>
                <w:sz w:val="18"/>
                <w:szCs w:val="18"/>
              </w:rPr>
              <w:t>, 60</w:t>
            </w:r>
          </w:p>
        </w:tc>
        <w:tc>
          <w:tcPr>
            <w:tcW w:w="958" w:type="dxa"/>
            <w:tcBorders>
              <w:top w:val="nil"/>
              <w:left w:val="nil"/>
              <w:bottom w:val="single" w:sz="4" w:space="0" w:color="auto"/>
              <w:right w:val="single" w:sz="4" w:space="0" w:color="auto"/>
            </w:tcBorders>
            <w:shd w:val="clear" w:color="000000" w:fill="FFFFFF"/>
            <w:noWrap/>
            <w:vAlign w:val="center"/>
            <w:hideMark/>
          </w:tcPr>
          <w:p w14:paraId="6480D980" w14:textId="77777777" w:rsidR="000F2554" w:rsidRPr="00871F6A" w:rsidRDefault="000F2554" w:rsidP="00F73048">
            <w:pPr>
              <w:jc w:val="center"/>
              <w:rPr>
                <w:color w:val="000000"/>
                <w:sz w:val="18"/>
                <w:szCs w:val="18"/>
              </w:rPr>
            </w:pPr>
            <w:r w:rsidRPr="00871F6A">
              <w:rPr>
                <w:color w:val="000000"/>
                <w:sz w:val="18"/>
                <w:szCs w:val="18"/>
              </w:rPr>
              <w:t>0</w:t>
            </w:r>
          </w:p>
        </w:tc>
        <w:tc>
          <w:tcPr>
            <w:tcW w:w="1619" w:type="dxa"/>
            <w:tcBorders>
              <w:top w:val="nil"/>
              <w:left w:val="nil"/>
              <w:bottom w:val="single" w:sz="4" w:space="0" w:color="auto"/>
              <w:right w:val="single" w:sz="4" w:space="0" w:color="auto"/>
            </w:tcBorders>
            <w:shd w:val="clear" w:color="000000" w:fill="FFFFFF"/>
            <w:vAlign w:val="center"/>
            <w:hideMark/>
          </w:tcPr>
          <w:p w14:paraId="3E24FDB5" w14:textId="2B1AB1C1" w:rsidR="000F2554" w:rsidRPr="00871F6A" w:rsidRDefault="000F2554" w:rsidP="00F73048">
            <w:pPr>
              <w:jc w:val="center"/>
              <w:rPr>
                <w:color w:val="000000"/>
                <w:sz w:val="18"/>
                <w:szCs w:val="18"/>
              </w:rPr>
            </w:pPr>
            <w:r w:rsidRPr="0006265A">
              <w:rPr>
                <w:sz w:val="20"/>
                <w:szCs w:val="20"/>
              </w:rPr>
              <w:t>138 566,00</w:t>
            </w:r>
          </w:p>
        </w:tc>
      </w:tr>
    </w:tbl>
    <w:p w14:paraId="308BF58B" w14:textId="77777777" w:rsidR="001207A8" w:rsidRDefault="001207A8" w:rsidP="009C20DE">
      <w:pPr>
        <w:jc w:val="right"/>
        <w:rPr>
          <w:bCs/>
          <w:i/>
        </w:rPr>
      </w:pPr>
    </w:p>
    <w:tbl>
      <w:tblPr>
        <w:tblW w:w="15317" w:type="dxa"/>
        <w:tblLayout w:type="fixed"/>
        <w:tblLook w:val="04A0" w:firstRow="1" w:lastRow="0" w:firstColumn="1" w:lastColumn="0" w:noHBand="0" w:noVBand="1"/>
      </w:tblPr>
      <w:tblGrid>
        <w:gridCol w:w="1422"/>
        <w:gridCol w:w="3363"/>
        <w:gridCol w:w="994"/>
        <w:gridCol w:w="903"/>
        <w:gridCol w:w="8635"/>
      </w:tblGrid>
      <w:tr w:rsidR="00F73048" w:rsidRPr="000B133E" w14:paraId="55727F90" w14:textId="77777777" w:rsidTr="00297963">
        <w:trPr>
          <w:trHeight w:val="390"/>
        </w:trPr>
        <w:tc>
          <w:tcPr>
            <w:tcW w:w="15317" w:type="dxa"/>
            <w:gridSpan w:val="5"/>
            <w:tcBorders>
              <w:top w:val="nil"/>
              <w:left w:val="nil"/>
              <w:bottom w:val="nil"/>
              <w:right w:val="nil"/>
            </w:tcBorders>
            <w:shd w:val="clear" w:color="000000" w:fill="FFFFFF"/>
            <w:vAlign w:val="center"/>
            <w:hideMark/>
          </w:tcPr>
          <w:p w14:paraId="72DE4E65" w14:textId="14C66FA2" w:rsidR="00F73048" w:rsidRPr="000B133E" w:rsidRDefault="00F73048" w:rsidP="00297963">
            <w:pPr>
              <w:rPr>
                <w:b/>
                <w:bCs/>
                <w:i/>
                <w:iCs/>
              </w:rPr>
            </w:pPr>
            <w:r w:rsidRPr="000B133E">
              <w:rPr>
                <w:b/>
                <w:bCs/>
                <w:i/>
                <w:iCs/>
              </w:rPr>
              <w:t xml:space="preserve">* </w:t>
            </w:r>
            <w:r w:rsidR="0058693E" w:rsidRPr="0058693E">
              <w:rPr>
                <w:b/>
                <w:bCs/>
                <w:i/>
                <w:iCs/>
              </w:rPr>
              <w:t>Тауарлардың толық сипаттамасы техникалық ерекшелікте көрсетіледі</w:t>
            </w:r>
            <w:r w:rsidRPr="000B133E">
              <w:rPr>
                <w:b/>
                <w:bCs/>
                <w:i/>
                <w:iCs/>
              </w:rPr>
              <w:t>.</w:t>
            </w:r>
          </w:p>
        </w:tc>
      </w:tr>
      <w:tr w:rsidR="00F73048" w:rsidRPr="000B133E" w14:paraId="05542FA2" w14:textId="77777777" w:rsidTr="00297963">
        <w:trPr>
          <w:gridAfter w:val="1"/>
          <w:wAfter w:w="8635" w:type="dxa"/>
          <w:trHeight w:val="375"/>
        </w:trPr>
        <w:tc>
          <w:tcPr>
            <w:tcW w:w="1422" w:type="dxa"/>
            <w:tcBorders>
              <w:top w:val="nil"/>
              <w:left w:val="nil"/>
              <w:bottom w:val="nil"/>
              <w:right w:val="nil"/>
            </w:tcBorders>
            <w:shd w:val="clear" w:color="000000" w:fill="FFFFFF"/>
            <w:vAlign w:val="center"/>
            <w:hideMark/>
          </w:tcPr>
          <w:p w14:paraId="24948F5B" w14:textId="77777777" w:rsidR="00F73048" w:rsidRPr="000B133E" w:rsidRDefault="00F73048" w:rsidP="00297963"/>
        </w:tc>
        <w:tc>
          <w:tcPr>
            <w:tcW w:w="3363" w:type="dxa"/>
            <w:tcBorders>
              <w:top w:val="nil"/>
              <w:left w:val="nil"/>
              <w:bottom w:val="nil"/>
              <w:right w:val="nil"/>
            </w:tcBorders>
            <w:shd w:val="clear" w:color="000000" w:fill="FFFFFF"/>
            <w:vAlign w:val="center"/>
            <w:hideMark/>
          </w:tcPr>
          <w:p w14:paraId="724C59F1" w14:textId="77777777" w:rsidR="00F73048" w:rsidRPr="000B133E" w:rsidRDefault="00F73048" w:rsidP="00297963">
            <w:r w:rsidRPr="000B133E">
              <w:t> </w:t>
            </w:r>
          </w:p>
        </w:tc>
        <w:tc>
          <w:tcPr>
            <w:tcW w:w="994" w:type="dxa"/>
            <w:tcBorders>
              <w:top w:val="nil"/>
              <w:left w:val="nil"/>
              <w:bottom w:val="nil"/>
              <w:right w:val="nil"/>
            </w:tcBorders>
            <w:shd w:val="clear" w:color="000000" w:fill="FFFFFF"/>
            <w:vAlign w:val="center"/>
            <w:hideMark/>
          </w:tcPr>
          <w:p w14:paraId="7623621E" w14:textId="77777777" w:rsidR="00F73048" w:rsidRPr="000B133E" w:rsidRDefault="00F73048" w:rsidP="00297963">
            <w:pPr>
              <w:jc w:val="center"/>
            </w:pPr>
            <w:r w:rsidRPr="000B133E">
              <w:t> </w:t>
            </w:r>
          </w:p>
        </w:tc>
        <w:tc>
          <w:tcPr>
            <w:tcW w:w="903" w:type="dxa"/>
            <w:tcBorders>
              <w:top w:val="nil"/>
              <w:left w:val="nil"/>
              <w:bottom w:val="nil"/>
              <w:right w:val="nil"/>
            </w:tcBorders>
            <w:shd w:val="clear" w:color="000000" w:fill="FFFFFF"/>
            <w:vAlign w:val="center"/>
            <w:hideMark/>
          </w:tcPr>
          <w:p w14:paraId="46780492" w14:textId="77777777" w:rsidR="00F73048" w:rsidRPr="000B133E" w:rsidRDefault="00F73048" w:rsidP="00297963">
            <w:pPr>
              <w:jc w:val="center"/>
            </w:pPr>
            <w:r w:rsidRPr="000B133E">
              <w:t> </w:t>
            </w:r>
          </w:p>
        </w:tc>
      </w:tr>
      <w:tr w:rsidR="00F73048" w:rsidRPr="000B133E" w14:paraId="05E01007" w14:textId="77777777" w:rsidTr="00297963">
        <w:trPr>
          <w:trHeight w:val="375"/>
        </w:trPr>
        <w:tc>
          <w:tcPr>
            <w:tcW w:w="15317" w:type="dxa"/>
            <w:gridSpan w:val="5"/>
            <w:tcBorders>
              <w:top w:val="nil"/>
              <w:left w:val="nil"/>
              <w:bottom w:val="nil"/>
              <w:right w:val="nil"/>
            </w:tcBorders>
            <w:shd w:val="clear" w:color="000000" w:fill="FFFFFF"/>
            <w:vAlign w:val="center"/>
            <w:hideMark/>
          </w:tcPr>
          <w:p w14:paraId="09B3FE1F" w14:textId="7FC50803" w:rsidR="00F73048" w:rsidRPr="000B133E" w:rsidRDefault="00C50111" w:rsidP="00297963">
            <w:pPr>
              <w:rPr>
                <w:b/>
                <w:bCs/>
              </w:rPr>
            </w:pPr>
            <w:r>
              <w:rPr>
                <w:b/>
                <w:bCs/>
                <w:lang w:val="kk-KZ"/>
              </w:rPr>
              <w:t>Ұйымдастырушы және Тапсырыс беруші</w:t>
            </w:r>
            <w:r w:rsidR="00F73048" w:rsidRPr="000B133E">
              <w:rPr>
                <w:b/>
                <w:bCs/>
              </w:rPr>
              <w:t xml:space="preserve">: </w:t>
            </w:r>
            <w:r w:rsidR="00F73048" w:rsidRPr="00F73048">
              <w:rPr>
                <w:b/>
                <w:bCs/>
              </w:rPr>
              <w:t>«</w:t>
            </w:r>
            <w:r>
              <w:rPr>
                <w:b/>
                <w:lang w:val="kk-KZ"/>
              </w:rPr>
              <w:t>ҚДИАҒО</w:t>
            </w:r>
            <w:r w:rsidR="00F73048" w:rsidRPr="00F73048">
              <w:rPr>
                <w:b/>
                <w:bCs/>
              </w:rPr>
              <w:t>»</w:t>
            </w:r>
            <w:bookmarkStart w:id="2" w:name="_Hlk185863232"/>
            <w:r>
              <w:rPr>
                <w:b/>
                <w:bCs/>
                <w:lang w:val="kk-KZ"/>
              </w:rPr>
              <w:t xml:space="preserve"> ШЖҚ РМК директорының м.а.</w:t>
            </w:r>
            <w:r w:rsidR="00F73048">
              <w:rPr>
                <w:b/>
                <w:bCs/>
                <w:lang w:val="kk-KZ"/>
              </w:rPr>
              <w:t xml:space="preserve"> </w:t>
            </w:r>
            <w:r w:rsidR="00F73048" w:rsidRPr="000B133E">
              <w:rPr>
                <w:b/>
                <w:bCs/>
              </w:rPr>
              <w:t xml:space="preserve">_________________ </w:t>
            </w:r>
            <w:r w:rsidR="0019478D">
              <w:rPr>
                <w:b/>
                <w:bCs/>
                <w:lang w:val="kk-KZ"/>
              </w:rPr>
              <w:t>Ұ</w:t>
            </w:r>
            <w:r w:rsidR="00F73048">
              <w:rPr>
                <w:b/>
                <w:bCs/>
                <w:lang w:val="kk-KZ"/>
              </w:rPr>
              <w:t>.Медеубеков</w:t>
            </w:r>
            <w:r w:rsidR="00F73048" w:rsidRPr="000B133E">
              <w:rPr>
                <w:b/>
                <w:bCs/>
              </w:rPr>
              <w:t xml:space="preserve"> </w:t>
            </w:r>
            <w:bookmarkEnd w:id="2"/>
          </w:p>
          <w:p w14:paraId="59289B70" w14:textId="298899AE" w:rsidR="00F73048" w:rsidRPr="000B133E" w:rsidRDefault="00F73048" w:rsidP="0019478D">
            <w:pPr>
              <w:rPr>
                <w:b/>
                <w:bCs/>
              </w:rPr>
            </w:pPr>
            <w:r w:rsidRPr="000B133E">
              <w:rPr>
                <w:b/>
                <w:bCs/>
              </w:rPr>
              <w:t>М.</w:t>
            </w:r>
            <w:r w:rsidR="0019478D">
              <w:rPr>
                <w:b/>
                <w:bCs/>
                <w:lang w:val="kk-KZ"/>
              </w:rPr>
              <w:t>О</w:t>
            </w:r>
            <w:r w:rsidRPr="000B133E">
              <w:rPr>
                <w:b/>
                <w:bCs/>
              </w:rPr>
              <w:t>.</w:t>
            </w:r>
          </w:p>
        </w:tc>
      </w:tr>
    </w:tbl>
    <w:p w14:paraId="322510F8" w14:textId="77777777" w:rsidR="001207A8" w:rsidRDefault="001207A8" w:rsidP="009C20DE">
      <w:pPr>
        <w:jc w:val="right"/>
        <w:rPr>
          <w:bCs/>
          <w:i/>
        </w:rPr>
      </w:pPr>
    </w:p>
    <w:p w14:paraId="2005DAC0" w14:textId="1F65CF5A" w:rsidR="001207A8" w:rsidRDefault="001207A8" w:rsidP="00F73048">
      <w:pPr>
        <w:rPr>
          <w:bCs/>
          <w:i/>
        </w:rPr>
      </w:pPr>
    </w:p>
    <w:p w14:paraId="426F2AA6" w14:textId="77777777" w:rsidR="001207A8" w:rsidRDefault="001207A8" w:rsidP="009C20DE">
      <w:pPr>
        <w:jc w:val="right"/>
        <w:rPr>
          <w:bCs/>
          <w:i/>
        </w:rPr>
      </w:pPr>
    </w:p>
    <w:p w14:paraId="23FA5A1D" w14:textId="77777777" w:rsidR="001207A8" w:rsidRDefault="001207A8" w:rsidP="009C20DE">
      <w:pPr>
        <w:jc w:val="right"/>
        <w:rPr>
          <w:bCs/>
          <w:i/>
        </w:rPr>
      </w:pPr>
    </w:p>
    <w:p w14:paraId="351167D8" w14:textId="77777777" w:rsidR="001207A8" w:rsidRDefault="001207A8" w:rsidP="009C20DE">
      <w:pPr>
        <w:jc w:val="right"/>
        <w:rPr>
          <w:bCs/>
          <w:i/>
        </w:rPr>
      </w:pPr>
    </w:p>
    <w:p w14:paraId="0D73E069" w14:textId="4F3FBB6C" w:rsidR="001207A8" w:rsidRDefault="001207A8" w:rsidP="009C20DE">
      <w:pPr>
        <w:jc w:val="right"/>
        <w:rPr>
          <w:bCs/>
          <w:i/>
        </w:rPr>
      </w:pPr>
    </w:p>
    <w:p w14:paraId="5B05F1DA" w14:textId="0E1C2D50" w:rsidR="00F73048" w:rsidRDefault="00F73048" w:rsidP="009C20DE">
      <w:pPr>
        <w:jc w:val="right"/>
        <w:rPr>
          <w:bCs/>
          <w:i/>
        </w:rPr>
      </w:pPr>
    </w:p>
    <w:p w14:paraId="6A0305DD" w14:textId="1104EB25" w:rsidR="00F73048" w:rsidRDefault="00F73048" w:rsidP="009C20DE">
      <w:pPr>
        <w:jc w:val="right"/>
        <w:rPr>
          <w:bCs/>
          <w:i/>
        </w:rPr>
      </w:pPr>
    </w:p>
    <w:p w14:paraId="04BDA796" w14:textId="7AD2E15B" w:rsidR="00F73048" w:rsidRDefault="00F73048" w:rsidP="009C20DE">
      <w:pPr>
        <w:jc w:val="right"/>
        <w:rPr>
          <w:bCs/>
          <w:i/>
        </w:rPr>
      </w:pPr>
    </w:p>
    <w:p w14:paraId="071C6549" w14:textId="6766537F" w:rsidR="00F73048" w:rsidRDefault="00F73048" w:rsidP="009C20DE">
      <w:pPr>
        <w:jc w:val="right"/>
        <w:rPr>
          <w:bCs/>
          <w:i/>
        </w:rPr>
      </w:pPr>
    </w:p>
    <w:p w14:paraId="5B9E0EE5" w14:textId="59AE4646" w:rsidR="00F73048" w:rsidRDefault="00F73048" w:rsidP="009C20DE">
      <w:pPr>
        <w:jc w:val="right"/>
        <w:rPr>
          <w:bCs/>
          <w:i/>
        </w:rPr>
      </w:pPr>
    </w:p>
    <w:p w14:paraId="0DCAD887" w14:textId="39E17881" w:rsidR="00F73048" w:rsidRDefault="00F73048" w:rsidP="009C20DE">
      <w:pPr>
        <w:jc w:val="right"/>
        <w:rPr>
          <w:bCs/>
          <w:i/>
        </w:rPr>
      </w:pPr>
    </w:p>
    <w:p w14:paraId="19D8AEF4" w14:textId="19A0E58D" w:rsidR="00F73048" w:rsidRDefault="00F73048" w:rsidP="009C20DE">
      <w:pPr>
        <w:jc w:val="right"/>
        <w:rPr>
          <w:bCs/>
          <w:i/>
        </w:rPr>
      </w:pPr>
    </w:p>
    <w:p w14:paraId="4C930DB7" w14:textId="408207DD" w:rsidR="00F73048" w:rsidRDefault="00F73048" w:rsidP="009C20DE">
      <w:pPr>
        <w:jc w:val="right"/>
        <w:rPr>
          <w:bCs/>
          <w:i/>
        </w:rPr>
      </w:pPr>
    </w:p>
    <w:p w14:paraId="57746FB7" w14:textId="28EEB5CB" w:rsidR="00F73048" w:rsidRDefault="00F73048" w:rsidP="009C20DE">
      <w:pPr>
        <w:jc w:val="right"/>
        <w:rPr>
          <w:bCs/>
          <w:i/>
        </w:rPr>
      </w:pPr>
    </w:p>
    <w:p w14:paraId="68C0FF51" w14:textId="77777777" w:rsidR="00F73048" w:rsidRDefault="00F73048" w:rsidP="009C20DE">
      <w:pPr>
        <w:jc w:val="right"/>
        <w:rPr>
          <w:bCs/>
          <w:i/>
        </w:rPr>
      </w:pPr>
    </w:p>
    <w:p w14:paraId="68736243" w14:textId="77777777" w:rsidR="001207A8" w:rsidRDefault="001207A8" w:rsidP="009C20DE">
      <w:pPr>
        <w:jc w:val="right"/>
        <w:rPr>
          <w:bCs/>
          <w:i/>
        </w:rPr>
      </w:pPr>
    </w:p>
    <w:p w14:paraId="15687C46" w14:textId="77777777" w:rsidR="00AA214C" w:rsidRPr="00AA214C" w:rsidRDefault="00AA214C" w:rsidP="00AA214C">
      <w:pPr>
        <w:pStyle w:val="a9"/>
        <w:jc w:val="right"/>
        <w:rPr>
          <w:rFonts w:ascii="Times New Roman" w:eastAsia="Times New Roman" w:hAnsi="Times New Roman"/>
          <w:bCs/>
          <w:i/>
          <w:sz w:val="24"/>
          <w:szCs w:val="24"/>
          <w:lang w:eastAsia="ru-RU"/>
        </w:rPr>
      </w:pPr>
      <w:r w:rsidRPr="00AA214C">
        <w:rPr>
          <w:rFonts w:ascii="Times New Roman" w:eastAsia="Times New Roman" w:hAnsi="Times New Roman"/>
          <w:bCs/>
          <w:i/>
          <w:sz w:val="24"/>
          <w:szCs w:val="24"/>
          <w:lang w:eastAsia="ru-RU"/>
        </w:rPr>
        <w:lastRenderedPageBreak/>
        <w:t xml:space="preserve">Тендерлік құжаттамаға </w:t>
      </w:r>
    </w:p>
    <w:p w14:paraId="09E55EEC" w14:textId="045FDECC" w:rsidR="00116CC9" w:rsidRPr="00655B31" w:rsidRDefault="00AA214C" w:rsidP="00AA214C">
      <w:pPr>
        <w:pStyle w:val="a9"/>
        <w:jc w:val="right"/>
        <w:rPr>
          <w:rStyle w:val="s0"/>
          <w:b/>
        </w:rPr>
      </w:pPr>
      <w:r>
        <w:rPr>
          <w:rFonts w:ascii="Times New Roman" w:eastAsia="Times New Roman" w:hAnsi="Times New Roman"/>
          <w:bCs/>
          <w:i/>
          <w:sz w:val="24"/>
          <w:szCs w:val="24"/>
          <w:lang w:val="kk-KZ" w:eastAsia="ru-RU"/>
        </w:rPr>
        <w:t>2</w:t>
      </w:r>
      <w:r w:rsidRPr="00AA214C">
        <w:rPr>
          <w:rFonts w:ascii="Times New Roman" w:eastAsia="Times New Roman" w:hAnsi="Times New Roman"/>
          <w:bCs/>
          <w:i/>
          <w:sz w:val="24"/>
          <w:szCs w:val="24"/>
          <w:lang w:eastAsia="ru-RU"/>
        </w:rPr>
        <w:t>- қосымша</w:t>
      </w:r>
    </w:p>
    <w:p w14:paraId="7D16DB3B" w14:textId="57904E3E" w:rsidR="008D5130" w:rsidRPr="008D5130" w:rsidRDefault="008D5130" w:rsidP="008D5130">
      <w:pPr>
        <w:pStyle w:val="a9"/>
        <w:jc w:val="center"/>
        <w:rPr>
          <w:rStyle w:val="s0"/>
          <w:b/>
          <w:lang w:val="kk-KZ"/>
        </w:rPr>
      </w:pPr>
      <w:r w:rsidRPr="008D5130">
        <w:rPr>
          <w:rStyle w:val="s0"/>
          <w:b/>
        </w:rPr>
        <w:t xml:space="preserve">АИТВ/ЖИТС диагностикалық зертханасы бойынша 2025 жылға дәрілік заттар мен медициналық бұйымдарға </w:t>
      </w:r>
      <w:r>
        <w:rPr>
          <w:rStyle w:val="s0"/>
          <w:b/>
          <w:lang w:val="kk-KZ"/>
        </w:rPr>
        <w:t>арналған</w:t>
      </w:r>
    </w:p>
    <w:p w14:paraId="45CD4CB4" w14:textId="2AA00298" w:rsidR="008D5130" w:rsidRPr="008D5130" w:rsidRDefault="008D5130" w:rsidP="008D5130">
      <w:pPr>
        <w:pStyle w:val="a9"/>
        <w:jc w:val="center"/>
        <w:rPr>
          <w:rStyle w:val="s0"/>
          <w:b/>
          <w:lang w:val="kk-KZ"/>
        </w:rPr>
      </w:pPr>
      <w:r w:rsidRPr="008D5130">
        <w:rPr>
          <w:rStyle w:val="s0"/>
          <w:b/>
        </w:rPr>
        <w:t xml:space="preserve"> </w:t>
      </w:r>
      <w:r>
        <w:rPr>
          <w:rStyle w:val="s0"/>
          <w:b/>
          <w:lang w:val="kk-KZ"/>
        </w:rPr>
        <w:t>т</w:t>
      </w:r>
      <w:r w:rsidRPr="008D5130">
        <w:rPr>
          <w:rStyle w:val="s0"/>
          <w:b/>
        </w:rPr>
        <w:t xml:space="preserve">ехникалық </w:t>
      </w:r>
      <w:r>
        <w:rPr>
          <w:rStyle w:val="s0"/>
          <w:b/>
          <w:lang w:val="kk-KZ"/>
        </w:rPr>
        <w:t>ерекшелік</w:t>
      </w:r>
    </w:p>
    <w:p w14:paraId="39981122" w14:textId="19D62138" w:rsidR="00343AB9" w:rsidRPr="00655B31" w:rsidRDefault="00343AB9" w:rsidP="00116CC9">
      <w:pPr>
        <w:pStyle w:val="a9"/>
        <w:jc w:val="center"/>
        <w:rPr>
          <w:rStyle w:val="s0"/>
          <w:b/>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2"/>
        <w:gridCol w:w="7088"/>
        <w:gridCol w:w="850"/>
        <w:gridCol w:w="709"/>
        <w:gridCol w:w="1559"/>
        <w:gridCol w:w="1560"/>
      </w:tblGrid>
      <w:tr w:rsidR="00814D24" w:rsidRPr="00655B31" w14:paraId="12A1CC60" w14:textId="77777777" w:rsidTr="00AE2527">
        <w:trPr>
          <w:trHeight w:val="821"/>
          <w:jc w:val="center"/>
        </w:trPr>
        <w:tc>
          <w:tcPr>
            <w:tcW w:w="562" w:type="dxa"/>
            <w:vAlign w:val="center"/>
          </w:tcPr>
          <w:p w14:paraId="1368DAB2" w14:textId="43BA7962" w:rsidR="00814D24" w:rsidRPr="00655B31" w:rsidRDefault="009D186E" w:rsidP="009D186E">
            <w:pPr>
              <w:jc w:val="center"/>
              <w:rPr>
                <w:b/>
                <w:sz w:val="20"/>
                <w:szCs w:val="20"/>
              </w:rPr>
            </w:pPr>
            <w:r w:rsidRPr="00655B31">
              <w:rPr>
                <w:b/>
                <w:sz w:val="20"/>
                <w:szCs w:val="20"/>
              </w:rPr>
              <w:t>Л</w:t>
            </w:r>
            <w:r w:rsidR="00814D24" w:rsidRPr="00655B31">
              <w:rPr>
                <w:b/>
                <w:sz w:val="20"/>
                <w:szCs w:val="20"/>
              </w:rPr>
              <w:t>от</w:t>
            </w:r>
            <w:r>
              <w:rPr>
                <w:b/>
                <w:sz w:val="20"/>
                <w:szCs w:val="20"/>
                <w:lang w:val="kk-KZ"/>
              </w:rPr>
              <w:t xml:space="preserve"> </w:t>
            </w:r>
            <w:r w:rsidRPr="00655B31">
              <w:rPr>
                <w:b/>
                <w:sz w:val="20"/>
                <w:szCs w:val="20"/>
              </w:rPr>
              <w:t xml:space="preserve">№ </w:t>
            </w:r>
          </w:p>
        </w:tc>
        <w:tc>
          <w:tcPr>
            <w:tcW w:w="3402" w:type="dxa"/>
            <w:vAlign w:val="center"/>
          </w:tcPr>
          <w:p w14:paraId="69A31AD3" w14:textId="0C15B827" w:rsidR="00814D24" w:rsidRPr="00655B31" w:rsidRDefault="008D5130" w:rsidP="008D5130">
            <w:pPr>
              <w:jc w:val="center"/>
              <w:rPr>
                <w:b/>
                <w:sz w:val="20"/>
                <w:szCs w:val="20"/>
              </w:rPr>
            </w:pPr>
            <w:r>
              <w:rPr>
                <w:b/>
                <w:sz w:val="20"/>
                <w:szCs w:val="20"/>
                <w:lang w:val="kk-KZ"/>
              </w:rPr>
              <w:t>Сатып алынатын тауарлардың атауы</w:t>
            </w:r>
          </w:p>
        </w:tc>
        <w:tc>
          <w:tcPr>
            <w:tcW w:w="7088" w:type="dxa"/>
            <w:shd w:val="clear" w:color="auto" w:fill="auto"/>
            <w:noWrap/>
            <w:vAlign w:val="center"/>
          </w:tcPr>
          <w:p w14:paraId="389A9177" w14:textId="58678DBC" w:rsidR="00814D24" w:rsidRPr="008D5130" w:rsidRDefault="008D5130" w:rsidP="008D5130">
            <w:pPr>
              <w:jc w:val="center"/>
              <w:rPr>
                <w:b/>
                <w:sz w:val="20"/>
                <w:szCs w:val="20"/>
                <w:lang w:val="kk-KZ"/>
              </w:rPr>
            </w:pPr>
            <w:r>
              <w:rPr>
                <w:b/>
                <w:sz w:val="20"/>
                <w:szCs w:val="20"/>
                <w:lang w:val="kk-KZ"/>
              </w:rPr>
              <w:t>Тауарлардың</w:t>
            </w:r>
            <w:r w:rsidR="00814D24" w:rsidRPr="00655B31">
              <w:rPr>
                <w:b/>
                <w:sz w:val="20"/>
                <w:szCs w:val="20"/>
              </w:rPr>
              <w:t xml:space="preserve">, </w:t>
            </w:r>
            <w:r>
              <w:rPr>
                <w:b/>
                <w:sz w:val="20"/>
                <w:szCs w:val="20"/>
                <w:lang w:val="kk-KZ"/>
              </w:rPr>
              <w:t>жұмыстардың және көрсетілетін қызметтердің техникалық сипаттамасы</w:t>
            </w:r>
          </w:p>
        </w:tc>
        <w:tc>
          <w:tcPr>
            <w:tcW w:w="850" w:type="dxa"/>
            <w:tcBorders>
              <w:bottom w:val="single" w:sz="4" w:space="0" w:color="auto"/>
            </w:tcBorders>
            <w:shd w:val="clear" w:color="auto" w:fill="auto"/>
            <w:noWrap/>
            <w:vAlign w:val="center"/>
          </w:tcPr>
          <w:p w14:paraId="1CCB61EB" w14:textId="72304ED6" w:rsidR="00814D24" w:rsidRPr="00655B31" w:rsidRDefault="001C2216" w:rsidP="001C2216">
            <w:pPr>
              <w:jc w:val="center"/>
              <w:rPr>
                <w:b/>
                <w:sz w:val="20"/>
                <w:szCs w:val="20"/>
                <w:lang w:val="kk-KZ"/>
              </w:rPr>
            </w:pPr>
            <w:r>
              <w:rPr>
                <w:b/>
                <w:sz w:val="20"/>
                <w:szCs w:val="20"/>
                <w:lang w:val="kk-KZ"/>
              </w:rPr>
              <w:t>өлш</w:t>
            </w:r>
            <w:r w:rsidR="00814D24" w:rsidRPr="00655B31">
              <w:rPr>
                <w:b/>
                <w:sz w:val="20"/>
                <w:szCs w:val="20"/>
                <w:lang w:val="kk-KZ"/>
              </w:rPr>
              <w:t>.</w:t>
            </w:r>
            <w:r>
              <w:rPr>
                <w:b/>
                <w:sz w:val="20"/>
                <w:szCs w:val="20"/>
                <w:lang w:val="kk-KZ"/>
              </w:rPr>
              <w:t>бірл</w:t>
            </w:r>
            <w:r w:rsidR="00814D24" w:rsidRPr="00655B31">
              <w:rPr>
                <w:b/>
                <w:sz w:val="20"/>
                <w:szCs w:val="20"/>
                <w:lang w:val="kk-KZ"/>
              </w:rPr>
              <w:t>.</w:t>
            </w:r>
          </w:p>
        </w:tc>
        <w:tc>
          <w:tcPr>
            <w:tcW w:w="709" w:type="dxa"/>
            <w:vAlign w:val="center"/>
          </w:tcPr>
          <w:p w14:paraId="41782620" w14:textId="2C40BBC4" w:rsidR="00814D24" w:rsidRPr="00655B31" w:rsidRDefault="001C2216" w:rsidP="00343AB9">
            <w:pPr>
              <w:jc w:val="center"/>
              <w:rPr>
                <w:b/>
                <w:sz w:val="20"/>
                <w:szCs w:val="20"/>
                <w:lang w:val="kk-KZ"/>
              </w:rPr>
            </w:pPr>
            <w:r>
              <w:rPr>
                <w:b/>
                <w:sz w:val="20"/>
                <w:szCs w:val="20"/>
                <w:lang w:val="kk-KZ"/>
              </w:rPr>
              <w:t>саны</w:t>
            </w:r>
          </w:p>
        </w:tc>
        <w:tc>
          <w:tcPr>
            <w:tcW w:w="1559" w:type="dxa"/>
            <w:vAlign w:val="center"/>
          </w:tcPr>
          <w:p w14:paraId="395B647B" w14:textId="16BAB5A4" w:rsidR="00814D24" w:rsidRPr="00655B31" w:rsidRDefault="001C2216" w:rsidP="00343AB9">
            <w:pPr>
              <w:jc w:val="center"/>
              <w:rPr>
                <w:b/>
                <w:sz w:val="20"/>
                <w:szCs w:val="20"/>
                <w:lang w:val="kk-KZ"/>
              </w:rPr>
            </w:pPr>
            <w:r>
              <w:rPr>
                <w:b/>
                <w:sz w:val="20"/>
                <w:szCs w:val="20"/>
                <w:lang w:val="kk-KZ"/>
              </w:rPr>
              <w:t>Бірл</w:t>
            </w:r>
            <w:r w:rsidR="00814D24" w:rsidRPr="00655B31">
              <w:rPr>
                <w:b/>
                <w:sz w:val="20"/>
                <w:szCs w:val="20"/>
                <w:lang w:val="kk-KZ"/>
              </w:rPr>
              <w:t>.</w:t>
            </w:r>
            <w:r>
              <w:rPr>
                <w:b/>
                <w:sz w:val="20"/>
                <w:szCs w:val="20"/>
                <w:lang w:val="kk-KZ"/>
              </w:rPr>
              <w:t xml:space="preserve"> бағасы</w:t>
            </w:r>
          </w:p>
        </w:tc>
        <w:tc>
          <w:tcPr>
            <w:tcW w:w="1560" w:type="dxa"/>
            <w:vAlign w:val="center"/>
          </w:tcPr>
          <w:p w14:paraId="022A87C6" w14:textId="0D8CE240" w:rsidR="00814D24" w:rsidRPr="00655B31" w:rsidRDefault="00814D24" w:rsidP="001C2216">
            <w:pPr>
              <w:jc w:val="center"/>
              <w:rPr>
                <w:b/>
                <w:sz w:val="20"/>
                <w:szCs w:val="20"/>
                <w:lang w:val="kk-KZ"/>
              </w:rPr>
            </w:pPr>
            <w:r w:rsidRPr="00655B31">
              <w:rPr>
                <w:b/>
                <w:sz w:val="20"/>
                <w:szCs w:val="20"/>
                <w:lang w:val="kk-KZ"/>
              </w:rPr>
              <w:t>с</w:t>
            </w:r>
            <w:r w:rsidR="001C2216">
              <w:rPr>
                <w:b/>
                <w:sz w:val="20"/>
                <w:szCs w:val="20"/>
                <w:lang w:val="kk-KZ"/>
              </w:rPr>
              <w:t>омасы</w:t>
            </w:r>
          </w:p>
        </w:tc>
      </w:tr>
      <w:tr w:rsidR="00BE2D99" w:rsidRPr="00655B31" w14:paraId="08CA10B2" w14:textId="77777777" w:rsidTr="00AE2527">
        <w:trPr>
          <w:trHeight w:val="510"/>
          <w:jc w:val="center"/>
        </w:trPr>
        <w:tc>
          <w:tcPr>
            <w:tcW w:w="562" w:type="dxa"/>
          </w:tcPr>
          <w:p w14:paraId="642A490D" w14:textId="77777777" w:rsidR="00BE2D99" w:rsidRPr="00655B31" w:rsidRDefault="00BE2D99" w:rsidP="00E60AF0">
            <w:pPr>
              <w:jc w:val="center"/>
              <w:rPr>
                <w:b/>
                <w:sz w:val="20"/>
                <w:szCs w:val="20"/>
              </w:rPr>
            </w:pPr>
            <w:r w:rsidRPr="00655B31">
              <w:rPr>
                <w:sz w:val="20"/>
                <w:szCs w:val="20"/>
              </w:rPr>
              <w:t>1</w:t>
            </w:r>
          </w:p>
        </w:tc>
        <w:tc>
          <w:tcPr>
            <w:tcW w:w="3402" w:type="dxa"/>
          </w:tcPr>
          <w:p w14:paraId="5A0A3F63" w14:textId="6ABF7DA8" w:rsidR="00BE2D99" w:rsidRPr="00AE2527" w:rsidRDefault="00BE2D99" w:rsidP="00E60AF0">
            <w:pPr>
              <w:autoSpaceDE w:val="0"/>
              <w:autoSpaceDN w:val="0"/>
              <w:adjustRightInd w:val="0"/>
              <w:rPr>
                <w:sz w:val="20"/>
                <w:szCs w:val="20"/>
              </w:rPr>
            </w:pPr>
            <w:r w:rsidRPr="009C5311">
              <w:rPr>
                <w:color w:val="000000"/>
                <w:sz w:val="20"/>
                <w:szCs w:val="20"/>
              </w:rPr>
              <w:t xml:space="preserve">Адамның қан сарысуында немесе плазмасында АИТВ 1 типті, 2 типті, О тобындағы АИТВ-ға антиденелерді және АИТВ р24-ке антигенді анықтауға арналған иммуноферментті </w:t>
            </w:r>
            <w:r>
              <w:rPr>
                <w:color w:val="000000"/>
                <w:sz w:val="20"/>
                <w:szCs w:val="20"/>
                <w:lang w:val="kk-KZ"/>
              </w:rPr>
              <w:t>т</w:t>
            </w:r>
            <w:r w:rsidRPr="009C5311">
              <w:rPr>
                <w:color w:val="000000"/>
                <w:sz w:val="20"/>
                <w:szCs w:val="20"/>
              </w:rPr>
              <w:t>ест-жүйе, 480 анықтама.</w:t>
            </w:r>
            <w:r>
              <w:rPr>
                <w:color w:val="000000"/>
                <w:sz w:val="20"/>
                <w:szCs w:val="20"/>
                <w:lang w:val="kk-KZ"/>
              </w:rPr>
              <w:t xml:space="preserve"> </w:t>
            </w:r>
          </w:p>
        </w:tc>
        <w:tc>
          <w:tcPr>
            <w:tcW w:w="7088" w:type="dxa"/>
            <w:shd w:val="clear" w:color="auto" w:fill="auto"/>
            <w:noWrap/>
            <w:vAlign w:val="center"/>
          </w:tcPr>
          <w:p w14:paraId="225391FD" w14:textId="77777777" w:rsidR="00E86C61" w:rsidRPr="00E86C61" w:rsidRDefault="00E86C61" w:rsidP="00E86C61">
            <w:pPr>
              <w:ind w:right="150"/>
              <w:rPr>
                <w:sz w:val="20"/>
                <w:szCs w:val="20"/>
              </w:rPr>
            </w:pPr>
            <w:r w:rsidRPr="00E86C61">
              <w:rPr>
                <w:sz w:val="20"/>
                <w:szCs w:val="20"/>
              </w:rPr>
              <w:t>Адамның қан сарысуында және қан плазмасында АИТВ-1 антигені мен АИТВ-1, О тобындағы АИТВ-1 және 2 типті АИТВ антиденелерін бір мезгілде анықтауға арналған иммуноферменттік тест жүйесі.</w:t>
            </w:r>
          </w:p>
          <w:p w14:paraId="7B1469C7" w14:textId="3F133A5C" w:rsidR="00E86C61" w:rsidRPr="00E86C61" w:rsidRDefault="00E86C61" w:rsidP="00E86C61">
            <w:pPr>
              <w:ind w:right="150"/>
              <w:rPr>
                <w:sz w:val="20"/>
                <w:szCs w:val="20"/>
              </w:rPr>
            </w:pPr>
            <w:r w:rsidRPr="00E86C61">
              <w:rPr>
                <w:sz w:val="20"/>
                <w:szCs w:val="20"/>
              </w:rPr>
              <w:t xml:space="preserve">АИТВ -1 және АИТВ – 2 </w:t>
            </w:r>
            <w:r w:rsidR="00194B70" w:rsidRPr="00E86C61">
              <w:rPr>
                <w:sz w:val="20"/>
                <w:szCs w:val="20"/>
              </w:rPr>
              <w:t xml:space="preserve">класындағы </w:t>
            </w:r>
            <w:r w:rsidRPr="00E86C61">
              <w:rPr>
                <w:sz w:val="20"/>
                <w:szCs w:val="20"/>
              </w:rPr>
              <w:t xml:space="preserve">G, M,A ақуыздармен және р24 антиденелерімен 480 анықтамаға/ тестке (96 </w:t>
            </w:r>
            <w:r w:rsidR="00194B70">
              <w:rPr>
                <w:sz w:val="20"/>
                <w:szCs w:val="20"/>
                <w:lang w:val="kk-KZ"/>
              </w:rPr>
              <w:t>ұяшық бойынша</w:t>
            </w:r>
            <w:r w:rsidRPr="00E86C61">
              <w:rPr>
                <w:sz w:val="20"/>
                <w:szCs w:val="20"/>
              </w:rPr>
              <w:t xml:space="preserve"> тұратын 5 плашка) стриптелген.</w:t>
            </w:r>
          </w:p>
          <w:p w14:paraId="592AF373" w14:textId="7EDD6525" w:rsidR="00E86C61" w:rsidRPr="00E86C61" w:rsidRDefault="00E86C61" w:rsidP="00E86C61">
            <w:pPr>
              <w:ind w:right="150"/>
              <w:rPr>
                <w:sz w:val="20"/>
                <w:szCs w:val="20"/>
              </w:rPr>
            </w:pPr>
            <w:r w:rsidRPr="00E86C61">
              <w:rPr>
                <w:sz w:val="20"/>
                <w:szCs w:val="20"/>
              </w:rPr>
              <w:t xml:space="preserve">Антиденелер бойынша сезімталдық 100% , ерекшелігі - 99,5 %. Аналитикалық сезімталдық p24 антиген – </w:t>
            </w:r>
            <w:r w:rsidR="00194B70" w:rsidRPr="00AE2527">
              <w:rPr>
                <w:sz w:val="20"/>
                <w:szCs w:val="20"/>
              </w:rPr>
              <w:t>2МЕ</w:t>
            </w:r>
            <w:r w:rsidRPr="00E86C61">
              <w:rPr>
                <w:sz w:val="20"/>
                <w:szCs w:val="20"/>
              </w:rPr>
              <w:t>.</w:t>
            </w:r>
          </w:p>
          <w:p w14:paraId="5FCA5BDE" w14:textId="77777777" w:rsidR="00E86C61" w:rsidRPr="00E86C61" w:rsidRDefault="00E86C61" w:rsidP="00E86C61">
            <w:pPr>
              <w:ind w:right="150"/>
              <w:rPr>
                <w:sz w:val="20"/>
                <w:szCs w:val="20"/>
              </w:rPr>
            </w:pPr>
            <w:r w:rsidRPr="00E86C61">
              <w:rPr>
                <w:sz w:val="20"/>
                <w:szCs w:val="20"/>
              </w:rPr>
              <w:t>Енгізілетін үлгінің көлемі кемінде 100 мкл. Жиынтықта пайдалануға дайын бақылау материалдары және антиденелер мен р24 конъюгаты ұсынылуы тиіс.</w:t>
            </w:r>
          </w:p>
          <w:p w14:paraId="71332C5C" w14:textId="77777777" w:rsidR="00E86C61" w:rsidRPr="00E86C61" w:rsidRDefault="00E86C61" w:rsidP="00E86C61">
            <w:pPr>
              <w:ind w:right="150"/>
              <w:rPr>
                <w:sz w:val="20"/>
                <w:szCs w:val="20"/>
              </w:rPr>
            </w:pPr>
            <w:r w:rsidRPr="00E86C61">
              <w:rPr>
                <w:sz w:val="20"/>
                <w:szCs w:val="20"/>
              </w:rPr>
              <w:t>Жеткізу кезіндегі жарамдылық мерзімі: кемінде 6 ай.</w:t>
            </w:r>
          </w:p>
          <w:p w14:paraId="4541712E" w14:textId="34B23990" w:rsidR="00BE2D99" w:rsidRPr="00194B70" w:rsidRDefault="00194B70" w:rsidP="00194B70">
            <w:pPr>
              <w:ind w:right="150"/>
              <w:rPr>
                <w:sz w:val="20"/>
                <w:szCs w:val="20"/>
                <w:lang w:val="kk-KZ"/>
              </w:rPr>
            </w:pPr>
            <w:r>
              <w:rPr>
                <w:sz w:val="20"/>
                <w:szCs w:val="20"/>
                <w:lang w:val="kk-KZ"/>
              </w:rPr>
              <w:t>Болуы</w:t>
            </w:r>
            <w:r w:rsidR="00E86C61" w:rsidRPr="00E86C61">
              <w:rPr>
                <w:sz w:val="20"/>
                <w:szCs w:val="20"/>
              </w:rPr>
              <w:t>: қолдану жөніндегі нұсқаулықтар</w:t>
            </w:r>
            <w:r>
              <w:rPr>
                <w:sz w:val="20"/>
                <w:szCs w:val="20"/>
                <w:lang w:val="kk-KZ"/>
              </w:rPr>
              <w:t>,</w:t>
            </w:r>
            <w:r w:rsidR="00E86C61" w:rsidRPr="00E86C61">
              <w:rPr>
                <w:sz w:val="20"/>
                <w:szCs w:val="20"/>
              </w:rPr>
              <w:t xml:space="preserve"> </w:t>
            </w:r>
            <w:r w:rsidRPr="00E86C61">
              <w:rPr>
                <w:sz w:val="20"/>
                <w:szCs w:val="20"/>
              </w:rPr>
              <w:t>мемлекеттік және орыс тілдерінде</w:t>
            </w:r>
            <w:r>
              <w:rPr>
                <w:sz w:val="20"/>
                <w:szCs w:val="20"/>
                <w:lang w:val="kk-KZ"/>
              </w:rPr>
              <w:t>.</w:t>
            </w:r>
            <w:r w:rsidRPr="00E86C61">
              <w:rPr>
                <w:sz w:val="20"/>
                <w:szCs w:val="20"/>
              </w:rPr>
              <w:t xml:space="preserve"> </w:t>
            </w:r>
            <w:r w:rsidR="00E86C61" w:rsidRPr="00E86C61">
              <w:rPr>
                <w:sz w:val="20"/>
                <w:szCs w:val="20"/>
              </w:rPr>
              <w:t xml:space="preserve">Қазақстан нарығында </w:t>
            </w:r>
            <w:r w:rsidRPr="00E86C61">
              <w:rPr>
                <w:sz w:val="20"/>
                <w:szCs w:val="20"/>
              </w:rPr>
              <w:t>тіркеу</w:t>
            </w:r>
            <w:r>
              <w:rPr>
                <w:sz w:val="20"/>
                <w:szCs w:val="20"/>
                <w:lang w:val="kk-KZ"/>
              </w:rPr>
              <w:t>,</w:t>
            </w:r>
            <w:r w:rsidRPr="00AE2527">
              <w:rPr>
                <w:sz w:val="20"/>
                <w:szCs w:val="20"/>
              </w:rPr>
              <w:t xml:space="preserve"> СЕ</w:t>
            </w:r>
            <w:r w:rsidRPr="00E86C61">
              <w:rPr>
                <w:sz w:val="20"/>
                <w:szCs w:val="20"/>
              </w:rPr>
              <w:t xml:space="preserve"> </w:t>
            </w:r>
            <w:r w:rsidR="00E86C61" w:rsidRPr="00E86C61">
              <w:rPr>
                <w:sz w:val="20"/>
                <w:szCs w:val="20"/>
              </w:rPr>
              <w:t xml:space="preserve">сертификаты </w:t>
            </w:r>
          </w:p>
        </w:tc>
        <w:tc>
          <w:tcPr>
            <w:tcW w:w="850" w:type="dxa"/>
            <w:tcBorders>
              <w:top w:val="single" w:sz="4" w:space="0" w:color="auto"/>
            </w:tcBorders>
            <w:shd w:val="clear" w:color="auto" w:fill="auto"/>
            <w:noWrap/>
            <w:vAlign w:val="center"/>
          </w:tcPr>
          <w:p w14:paraId="7A9FDC68" w14:textId="06BA997A" w:rsidR="00BE2D99" w:rsidRPr="00655B31" w:rsidRDefault="00BE2D99" w:rsidP="00E60AF0">
            <w:pPr>
              <w:jc w:val="center"/>
              <w:rPr>
                <w:sz w:val="20"/>
                <w:szCs w:val="20"/>
                <w:lang w:val="kk-KZ"/>
              </w:rPr>
            </w:pPr>
            <w:r>
              <w:rPr>
                <w:sz w:val="20"/>
                <w:szCs w:val="20"/>
              </w:rPr>
              <w:t>жиынтық</w:t>
            </w:r>
          </w:p>
        </w:tc>
        <w:tc>
          <w:tcPr>
            <w:tcW w:w="709" w:type="dxa"/>
            <w:vAlign w:val="center"/>
          </w:tcPr>
          <w:p w14:paraId="61D774CB" w14:textId="1D5D0715" w:rsidR="00BE2D99" w:rsidRPr="00655B31" w:rsidRDefault="00BE2D99" w:rsidP="00E60AF0">
            <w:pPr>
              <w:jc w:val="center"/>
              <w:rPr>
                <w:sz w:val="20"/>
                <w:szCs w:val="20"/>
                <w:lang w:val="kk-KZ"/>
              </w:rPr>
            </w:pPr>
            <w:r>
              <w:rPr>
                <w:color w:val="000000"/>
                <w:sz w:val="20"/>
                <w:szCs w:val="20"/>
              </w:rPr>
              <w:t>2</w:t>
            </w:r>
          </w:p>
        </w:tc>
        <w:tc>
          <w:tcPr>
            <w:tcW w:w="1559" w:type="dxa"/>
            <w:vAlign w:val="center"/>
          </w:tcPr>
          <w:p w14:paraId="21A8890F" w14:textId="0F530B9C" w:rsidR="00BE2D99" w:rsidRPr="00655B31" w:rsidRDefault="00BE2D99" w:rsidP="00E60AF0">
            <w:pPr>
              <w:jc w:val="center"/>
              <w:rPr>
                <w:sz w:val="20"/>
                <w:szCs w:val="20"/>
                <w:lang w:val="kk-KZ"/>
              </w:rPr>
            </w:pPr>
            <w:r w:rsidRPr="0006265A">
              <w:rPr>
                <w:sz w:val="20"/>
                <w:szCs w:val="20"/>
              </w:rPr>
              <w:t>480 600,00</w:t>
            </w:r>
          </w:p>
        </w:tc>
        <w:tc>
          <w:tcPr>
            <w:tcW w:w="1560" w:type="dxa"/>
            <w:vAlign w:val="center"/>
          </w:tcPr>
          <w:p w14:paraId="599EBAD9" w14:textId="5E084F85" w:rsidR="00BE2D99" w:rsidRPr="00655B31" w:rsidRDefault="00BE2D99" w:rsidP="00E60AF0">
            <w:pPr>
              <w:jc w:val="center"/>
              <w:rPr>
                <w:sz w:val="20"/>
                <w:szCs w:val="20"/>
                <w:lang w:val="kk-KZ"/>
              </w:rPr>
            </w:pPr>
            <w:r w:rsidRPr="0006265A">
              <w:rPr>
                <w:sz w:val="20"/>
                <w:szCs w:val="20"/>
              </w:rPr>
              <w:t>961 200,00</w:t>
            </w:r>
          </w:p>
        </w:tc>
      </w:tr>
      <w:tr w:rsidR="00BE2D99" w:rsidRPr="00655B31" w14:paraId="5FDD4148" w14:textId="77777777" w:rsidTr="00AE2527">
        <w:trPr>
          <w:trHeight w:val="425"/>
          <w:jc w:val="center"/>
        </w:trPr>
        <w:tc>
          <w:tcPr>
            <w:tcW w:w="562" w:type="dxa"/>
          </w:tcPr>
          <w:p w14:paraId="4AEF3323" w14:textId="77777777" w:rsidR="00BE2D99" w:rsidRPr="00655B31" w:rsidRDefault="00BE2D99" w:rsidP="00E60AF0">
            <w:pPr>
              <w:jc w:val="center"/>
              <w:rPr>
                <w:b/>
                <w:sz w:val="20"/>
                <w:szCs w:val="20"/>
              </w:rPr>
            </w:pPr>
            <w:r w:rsidRPr="00655B31">
              <w:rPr>
                <w:sz w:val="20"/>
                <w:szCs w:val="20"/>
              </w:rPr>
              <w:t>2</w:t>
            </w:r>
          </w:p>
        </w:tc>
        <w:tc>
          <w:tcPr>
            <w:tcW w:w="3402" w:type="dxa"/>
          </w:tcPr>
          <w:p w14:paraId="544134D1" w14:textId="11397C07" w:rsidR="00BE2D99" w:rsidRPr="00AE2527" w:rsidRDefault="00BE2D99" w:rsidP="00E60AF0">
            <w:pPr>
              <w:rPr>
                <w:sz w:val="20"/>
                <w:szCs w:val="20"/>
              </w:rPr>
            </w:pPr>
            <w:r w:rsidRPr="00E85250">
              <w:rPr>
                <w:color w:val="000000"/>
                <w:sz w:val="20"/>
                <w:szCs w:val="20"/>
              </w:rPr>
              <w:t>Адамның иммунитет тапшылығы вирусының 1 және 2 типті антиденелерін және қан скринингі үшін АИТВ1 антигенін (М және О топтарын қоса</w:t>
            </w:r>
            <w:r>
              <w:rPr>
                <w:color w:val="000000"/>
                <w:sz w:val="20"/>
                <w:szCs w:val="20"/>
                <w:lang w:val="kk-KZ"/>
              </w:rPr>
              <w:t xml:space="preserve"> алғанда</w:t>
            </w:r>
            <w:r w:rsidRPr="00E85250">
              <w:rPr>
                <w:color w:val="000000"/>
                <w:sz w:val="20"/>
                <w:szCs w:val="20"/>
              </w:rPr>
              <w:t xml:space="preserve">) бір мезгілде анықтауға арналған иммуноферментті тест жүйесі. "Сэндвич" - әдіс </w:t>
            </w:r>
            <w:r>
              <w:rPr>
                <w:color w:val="000000"/>
                <w:sz w:val="20"/>
                <w:szCs w:val="20"/>
                <w:lang w:val="kk-KZ"/>
              </w:rPr>
              <w:t>қағидатына</w:t>
            </w:r>
            <w:r w:rsidRPr="00E85250">
              <w:rPr>
                <w:color w:val="000000"/>
                <w:sz w:val="20"/>
                <w:szCs w:val="20"/>
              </w:rPr>
              <w:t xml:space="preserve"> негізделген 480 анықтамаға/тестке стриптелген.</w:t>
            </w:r>
            <w:r>
              <w:rPr>
                <w:color w:val="000000"/>
                <w:sz w:val="20"/>
                <w:szCs w:val="20"/>
                <w:lang w:val="kk-KZ"/>
              </w:rPr>
              <w:t xml:space="preserve"> </w:t>
            </w:r>
          </w:p>
        </w:tc>
        <w:tc>
          <w:tcPr>
            <w:tcW w:w="7088" w:type="dxa"/>
            <w:shd w:val="clear" w:color="auto" w:fill="auto"/>
            <w:noWrap/>
            <w:vAlign w:val="center"/>
          </w:tcPr>
          <w:p w14:paraId="28C9A763" w14:textId="77777777" w:rsidR="0056161F" w:rsidRPr="0056161F" w:rsidRDefault="0056161F" w:rsidP="0056161F">
            <w:pPr>
              <w:jc w:val="both"/>
              <w:rPr>
                <w:sz w:val="20"/>
                <w:szCs w:val="20"/>
              </w:rPr>
            </w:pPr>
            <w:r w:rsidRPr="0056161F">
              <w:rPr>
                <w:sz w:val="20"/>
                <w:szCs w:val="20"/>
              </w:rPr>
              <w:t xml:space="preserve">Адамның 1 және 2 типті иммун тапшылығы вирусының антиденелерін және қан скринингі үшін АИТВ1 антигенін бір мезгілде анықтауға арналған ферментті иммуносорбенттік тест жүйесі. </w:t>
            </w:r>
          </w:p>
          <w:p w14:paraId="5B273CD5" w14:textId="77777777" w:rsidR="0056161F" w:rsidRPr="0056161F" w:rsidRDefault="0056161F" w:rsidP="0056161F">
            <w:pPr>
              <w:jc w:val="both"/>
              <w:rPr>
                <w:sz w:val="20"/>
                <w:szCs w:val="20"/>
              </w:rPr>
            </w:pPr>
            <w:r w:rsidRPr="0056161F">
              <w:rPr>
                <w:sz w:val="20"/>
                <w:szCs w:val="20"/>
              </w:rPr>
              <w:t xml:space="preserve">Стриптелген, 480 анықтама / тест, 96 ұяшықтан тұратын 5 микропланшет. </w:t>
            </w:r>
          </w:p>
          <w:p w14:paraId="0B55963E" w14:textId="77777777" w:rsidR="0056161F" w:rsidRPr="0056161F" w:rsidRDefault="0056161F" w:rsidP="0056161F">
            <w:pPr>
              <w:jc w:val="both"/>
              <w:rPr>
                <w:sz w:val="20"/>
                <w:szCs w:val="20"/>
              </w:rPr>
            </w:pPr>
            <w:r w:rsidRPr="0056161F">
              <w:rPr>
                <w:sz w:val="20"/>
                <w:szCs w:val="20"/>
              </w:rPr>
              <w:t>"Сэндвич" әдісіне негізделген тест жүйесі.</w:t>
            </w:r>
          </w:p>
          <w:p w14:paraId="6D717A59" w14:textId="77777777" w:rsidR="0056161F" w:rsidRPr="0056161F" w:rsidRDefault="0056161F" w:rsidP="0056161F">
            <w:pPr>
              <w:jc w:val="both"/>
              <w:rPr>
                <w:sz w:val="20"/>
                <w:szCs w:val="20"/>
              </w:rPr>
            </w:pPr>
            <w:r w:rsidRPr="0056161F">
              <w:rPr>
                <w:sz w:val="20"/>
                <w:szCs w:val="20"/>
              </w:rPr>
              <w:t xml:space="preserve">P-24 антигенінің минималды анықталатын концентрациясы 4,2 пг / мл-ден аспайды. сезімталдығы 100%, ерекшелігі 99% - дан кем емес. Вариация коэффициенті (серияаралық қайталану) 8,5% - дан аспайды. Зерттелетін үлгінің көлемі, 80 мкл аспайды. Нәтижелерді тіркеу: толқын ұзындығы 450/620-700 нм. Инкубацияның жалпы уақыты 2 сағаттан аспайды. конъюгат -1 қолдануға дайын болуы керек. Реагенттердің түрлі-түсті бояуы түріндегі реагенттерді түсті кодтау: конъюгаттар, субстрат. </w:t>
            </w:r>
          </w:p>
          <w:p w14:paraId="166DCF48" w14:textId="77777777" w:rsidR="0056161F" w:rsidRDefault="0056161F" w:rsidP="0056161F">
            <w:pPr>
              <w:jc w:val="both"/>
              <w:rPr>
                <w:sz w:val="20"/>
                <w:szCs w:val="20"/>
                <w:lang w:val="kk-KZ"/>
              </w:rPr>
            </w:pPr>
            <w:r w:rsidRPr="0056161F">
              <w:rPr>
                <w:sz w:val="20"/>
                <w:szCs w:val="20"/>
              </w:rPr>
              <w:t>Дайындалған реагенттердің жарамдылық мерзімі: коньюгат-кемінде 4 апта; субстрат кемінде 6 сағат.</w:t>
            </w:r>
          </w:p>
          <w:p w14:paraId="30D696C5" w14:textId="0DB5C325" w:rsidR="00194B70" w:rsidRPr="00970210" w:rsidRDefault="00194B70" w:rsidP="0056161F">
            <w:pPr>
              <w:jc w:val="both"/>
              <w:rPr>
                <w:sz w:val="20"/>
                <w:szCs w:val="20"/>
                <w:lang w:val="kk-KZ"/>
              </w:rPr>
            </w:pPr>
            <w:r w:rsidRPr="00970210">
              <w:rPr>
                <w:sz w:val="20"/>
                <w:szCs w:val="20"/>
                <w:lang w:val="kk-KZ"/>
              </w:rPr>
              <w:t>Жеткізу кезіндегі жарамдылық мерзімі: кемінде 6 ай.</w:t>
            </w:r>
          </w:p>
          <w:p w14:paraId="5589A193" w14:textId="0CED87AC" w:rsidR="00BE2D99" w:rsidRPr="00AE2527" w:rsidRDefault="00194B70" w:rsidP="00194B70">
            <w:pPr>
              <w:jc w:val="both"/>
              <w:rPr>
                <w:b/>
                <w:sz w:val="20"/>
                <w:szCs w:val="20"/>
              </w:rPr>
            </w:pPr>
            <w:r w:rsidRPr="00194B70">
              <w:rPr>
                <w:sz w:val="20"/>
                <w:szCs w:val="20"/>
                <w:lang w:val="kk-KZ"/>
              </w:rPr>
              <w:t>Болуы</w:t>
            </w:r>
            <w:r w:rsidRPr="00194B70">
              <w:rPr>
                <w:sz w:val="20"/>
                <w:szCs w:val="20"/>
              </w:rPr>
              <w:t>: СЕ сертификаты</w:t>
            </w:r>
            <w:r>
              <w:rPr>
                <w:sz w:val="20"/>
                <w:szCs w:val="20"/>
                <w:lang w:val="kk-KZ"/>
              </w:rPr>
              <w:t xml:space="preserve">, ДДҰ алдын ала біліктілігі, </w:t>
            </w:r>
            <w:r w:rsidRPr="00194B70">
              <w:rPr>
                <w:sz w:val="20"/>
                <w:szCs w:val="20"/>
              </w:rPr>
              <w:t>Қазақстан нарығында тіркеу</w:t>
            </w:r>
            <w:r w:rsidRPr="00194B70">
              <w:rPr>
                <w:sz w:val="20"/>
                <w:szCs w:val="20"/>
                <w:lang w:val="kk-KZ"/>
              </w:rPr>
              <w:t>,</w:t>
            </w:r>
            <w:r w:rsidRPr="00194B70">
              <w:rPr>
                <w:sz w:val="20"/>
                <w:szCs w:val="20"/>
              </w:rPr>
              <w:t xml:space="preserve"> қолдану жөніндегі нұсқаулықтар</w:t>
            </w:r>
            <w:r w:rsidRPr="00194B70">
              <w:rPr>
                <w:sz w:val="20"/>
                <w:szCs w:val="20"/>
                <w:lang w:val="kk-KZ"/>
              </w:rPr>
              <w:t>,</w:t>
            </w:r>
            <w:r w:rsidRPr="00194B70">
              <w:rPr>
                <w:sz w:val="20"/>
                <w:szCs w:val="20"/>
              </w:rPr>
              <w:t xml:space="preserve"> мемлекеттік және орыс тілдерінде</w:t>
            </w:r>
            <w:r w:rsidRPr="00194B70">
              <w:rPr>
                <w:sz w:val="20"/>
                <w:szCs w:val="20"/>
                <w:lang w:val="kk-KZ"/>
              </w:rPr>
              <w:t>.</w:t>
            </w:r>
            <w:r w:rsidRPr="00194B70">
              <w:rPr>
                <w:sz w:val="20"/>
                <w:szCs w:val="20"/>
              </w:rPr>
              <w:t xml:space="preserve"> </w:t>
            </w:r>
          </w:p>
        </w:tc>
        <w:tc>
          <w:tcPr>
            <w:tcW w:w="850" w:type="dxa"/>
            <w:shd w:val="clear" w:color="auto" w:fill="auto"/>
            <w:noWrap/>
            <w:vAlign w:val="center"/>
          </w:tcPr>
          <w:p w14:paraId="1C0878C5" w14:textId="4261E58E" w:rsidR="00BE2D99" w:rsidRPr="00655B31" w:rsidRDefault="00BE2D99" w:rsidP="00E60AF0">
            <w:pPr>
              <w:jc w:val="center"/>
              <w:rPr>
                <w:sz w:val="20"/>
                <w:szCs w:val="20"/>
                <w:lang w:val="kk-KZ"/>
              </w:rPr>
            </w:pPr>
            <w:r>
              <w:rPr>
                <w:sz w:val="20"/>
                <w:szCs w:val="20"/>
              </w:rPr>
              <w:t>жиынтық</w:t>
            </w:r>
          </w:p>
        </w:tc>
        <w:tc>
          <w:tcPr>
            <w:tcW w:w="709" w:type="dxa"/>
            <w:vAlign w:val="center"/>
          </w:tcPr>
          <w:p w14:paraId="0C0DD46B" w14:textId="4057E4CF" w:rsidR="00BE2D99" w:rsidRPr="00655B31" w:rsidRDefault="00BE2D99" w:rsidP="00E60AF0">
            <w:pPr>
              <w:jc w:val="center"/>
              <w:rPr>
                <w:sz w:val="20"/>
                <w:szCs w:val="20"/>
                <w:lang w:val="kk-KZ"/>
              </w:rPr>
            </w:pPr>
            <w:r>
              <w:rPr>
                <w:color w:val="000000"/>
                <w:sz w:val="20"/>
                <w:szCs w:val="20"/>
              </w:rPr>
              <w:t>3</w:t>
            </w:r>
          </w:p>
        </w:tc>
        <w:tc>
          <w:tcPr>
            <w:tcW w:w="1559" w:type="dxa"/>
            <w:vAlign w:val="center"/>
          </w:tcPr>
          <w:p w14:paraId="099ABEDA" w14:textId="463B04E9" w:rsidR="00BE2D99" w:rsidRPr="00655B31" w:rsidRDefault="00BE2D99" w:rsidP="00E60AF0">
            <w:pPr>
              <w:jc w:val="center"/>
              <w:rPr>
                <w:sz w:val="20"/>
                <w:szCs w:val="20"/>
                <w:lang w:val="kk-KZ"/>
              </w:rPr>
            </w:pPr>
            <w:r w:rsidRPr="0006265A">
              <w:rPr>
                <w:sz w:val="20"/>
                <w:szCs w:val="20"/>
              </w:rPr>
              <w:t>190 000,00</w:t>
            </w:r>
          </w:p>
        </w:tc>
        <w:tc>
          <w:tcPr>
            <w:tcW w:w="1560" w:type="dxa"/>
            <w:vAlign w:val="center"/>
          </w:tcPr>
          <w:p w14:paraId="10986A98" w14:textId="42FBB451" w:rsidR="00BE2D99" w:rsidRPr="00655B31" w:rsidRDefault="00BE2D99" w:rsidP="00E60AF0">
            <w:pPr>
              <w:jc w:val="center"/>
              <w:rPr>
                <w:sz w:val="20"/>
                <w:szCs w:val="20"/>
                <w:lang w:val="kk-KZ"/>
              </w:rPr>
            </w:pPr>
            <w:r w:rsidRPr="0006265A">
              <w:rPr>
                <w:sz w:val="20"/>
                <w:szCs w:val="20"/>
              </w:rPr>
              <w:t>570 000,00</w:t>
            </w:r>
          </w:p>
        </w:tc>
      </w:tr>
      <w:tr w:rsidR="00BE2D99" w:rsidRPr="00655B31" w14:paraId="13F2BAC3" w14:textId="77777777" w:rsidTr="00AE2527">
        <w:trPr>
          <w:trHeight w:val="510"/>
          <w:jc w:val="center"/>
        </w:trPr>
        <w:tc>
          <w:tcPr>
            <w:tcW w:w="562" w:type="dxa"/>
          </w:tcPr>
          <w:p w14:paraId="461E52FA" w14:textId="77777777" w:rsidR="00BE2D99" w:rsidRPr="00655B31" w:rsidRDefault="00BE2D99" w:rsidP="00E60AF0">
            <w:pPr>
              <w:jc w:val="center"/>
              <w:rPr>
                <w:b/>
                <w:sz w:val="20"/>
                <w:szCs w:val="20"/>
              </w:rPr>
            </w:pPr>
            <w:r w:rsidRPr="00655B31">
              <w:rPr>
                <w:sz w:val="20"/>
                <w:szCs w:val="20"/>
              </w:rPr>
              <w:lastRenderedPageBreak/>
              <w:t>3</w:t>
            </w:r>
          </w:p>
        </w:tc>
        <w:tc>
          <w:tcPr>
            <w:tcW w:w="3402" w:type="dxa"/>
          </w:tcPr>
          <w:p w14:paraId="20AED28C" w14:textId="780641C6" w:rsidR="00BE2D99" w:rsidRPr="00AE2527" w:rsidRDefault="00BE2D99" w:rsidP="00E60AF0">
            <w:pPr>
              <w:ind w:right="32"/>
              <w:rPr>
                <w:sz w:val="20"/>
                <w:szCs w:val="20"/>
              </w:rPr>
            </w:pPr>
            <w:r w:rsidRPr="001C69FB">
              <w:rPr>
                <w:color w:val="000000"/>
                <w:sz w:val="20"/>
                <w:szCs w:val="20"/>
              </w:rPr>
              <w:t xml:space="preserve">АИТВ-1 вирусының лизатын пайдалана отырып, иммуноблотт әдісімен </w:t>
            </w:r>
            <w:r>
              <w:rPr>
                <w:color w:val="000000"/>
                <w:sz w:val="20"/>
                <w:szCs w:val="20"/>
                <w:lang w:val="kk-KZ"/>
              </w:rPr>
              <w:t>қан с</w:t>
            </w:r>
            <w:r w:rsidRPr="001C69FB">
              <w:rPr>
                <w:color w:val="000000"/>
                <w:sz w:val="20"/>
                <w:szCs w:val="20"/>
              </w:rPr>
              <w:t>арысу</w:t>
            </w:r>
            <w:r>
              <w:rPr>
                <w:color w:val="000000"/>
                <w:sz w:val="20"/>
                <w:szCs w:val="20"/>
                <w:lang w:val="kk-KZ"/>
              </w:rPr>
              <w:t>ын</w:t>
            </w:r>
            <w:r w:rsidRPr="001C69FB">
              <w:rPr>
                <w:color w:val="000000"/>
                <w:sz w:val="20"/>
                <w:szCs w:val="20"/>
              </w:rPr>
              <w:t>да немесе плазмасында АИТВ-1 антиденелерінің болуын растау</w:t>
            </w:r>
            <w:r>
              <w:rPr>
                <w:color w:val="000000"/>
                <w:sz w:val="20"/>
                <w:szCs w:val="20"/>
                <w:lang w:val="kk-KZ"/>
              </w:rPr>
              <w:t xml:space="preserve"> үшін</w:t>
            </w:r>
            <w:r w:rsidRPr="001C69FB">
              <w:rPr>
                <w:color w:val="000000"/>
                <w:sz w:val="20"/>
                <w:szCs w:val="20"/>
              </w:rPr>
              <w:t xml:space="preserve"> 18 анықтамаға арналған </w:t>
            </w:r>
            <w:r>
              <w:rPr>
                <w:color w:val="000000"/>
                <w:sz w:val="20"/>
                <w:szCs w:val="20"/>
                <w:lang w:val="kk-KZ"/>
              </w:rPr>
              <w:t>т</w:t>
            </w:r>
            <w:r w:rsidRPr="001C69FB">
              <w:rPr>
                <w:color w:val="000000"/>
                <w:sz w:val="20"/>
                <w:szCs w:val="20"/>
              </w:rPr>
              <w:t>ест-жүйе. Науа</w:t>
            </w:r>
            <w:r>
              <w:rPr>
                <w:color w:val="000000"/>
                <w:sz w:val="20"/>
                <w:szCs w:val="20"/>
                <w:lang w:val="kk-KZ"/>
              </w:rPr>
              <w:t xml:space="preserve"> жиынтығымен</w:t>
            </w:r>
            <w:r w:rsidRPr="001C69FB">
              <w:rPr>
                <w:color w:val="000000"/>
                <w:sz w:val="20"/>
                <w:szCs w:val="20"/>
              </w:rPr>
              <w:t>.</w:t>
            </w:r>
            <w:r>
              <w:rPr>
                <w:color w:val="000000"/>
                <w:sz w:val="20"/>
                <w:szCs w:val="20"/>
                <w:lang w:val="kk-KZ"/>
              </w:rPr>
              <w:t xml:space="preserve"> </w:t>
            </w:r>
          </w:p>
        </w:tc>
        <w:tc>
          <w:tcPr>
            <w:tcW w:w="7088" w:type="dxa"/>
            <w:shd w:val="clear" w:color="auto" w:fill="auto"/>
            <w:noWrap/>
          </w:tcPr>
          <w:p w14:paraId="6606CA18" w14:textId="77777777" w:rsidR="00970210" w:rsidRPr="00970210" w:rsidRDefault="00970210" w:rsidP="00970210">
            <w:pPr>
              <w:ind w:right="-533"/>
              <w:rPr>
                <w:sz w:val="20"/>
                <w:szCs w:val="20"/>
              </w:rPr>
            </w:pPr>
            <w:r w:rsidRPr="00970210">
              <w:rPr>
                <w:sz w:val="20"/>
                <w:szCs w:val="20"/>
              </w:rPr>
              <w:t>АИТВ-1 вирусы лизатын пайдалана отырып, иммуноблот әдісімен АИТВ-1 антиденелерінің болуын растауға арналған 18 анықтамаға арналған тест-жүйе, қатты фазада ақуыздардың болуы:</w:t>
            </w:r>
          </w:p>
          <w:p w14:paraId="2D83E199" w14:textId="77777777" w:rsidR="00970210" w:rsidRPr="00970210" w:rsidRDefault="00970210" w:rsidP="00970210">
            <w:pPr>
              <w:ind w:right="-533"/>
              <w:rPr>
                <w:sz w:val="20"/>
                <w:szCs w:val="20"/>
              </w:rPr>
            </w:pPr>
            <w:r w:rsidRPr="00970210">
              <w:rPr>
                <w:sz w:val="20"/>
                <w:szCs w:val="20"/>
              </w:rPr>
              <w:t>GP 160; GP 110/120; P68/66; P55; P52/51; GP41; P40; P34/31; P24/25; p18/17 және ішкі бақылауда анти-Ig.</w:t>
            </w:r>
          </w:p>
          <w:p w14:paraId="37726D1F" w14:textId="77777777" w:rsidR="00970210" w:rsidRPr="00970210" w:rsidRDefault="00970210" w:rsidP="00970210">
            <w:pPr>
              <w:ind w:right="-533"/>
              <w:rPr>
                <w:sz w:val="20"/>
                <w:szCs w:val="20"/>
              </w:rPr>
            </w:pPr>
            <w:r w:rsidRPr="00970210">
              <w:rPr>
                <w:sz w:val="20"/>
                <w:szCs w:val="20"/>
              </w:rPr>
              <w:t xml:space="preserve">Алдын ала дайындауды және сұйылтуды қажет етпейтін реагенттердің пайдалануға дайындығы. </w:t>
            </w:r>
          </w:p>
          <w:p w14:paraId="3BD0FD21" w14:textId="77777777" w:rsidR="00970210" w:rsidRPr="00970210" w:rsidRDefault="00970210" w:rsidP="00970210">
            <w:pPr>
              <w:ind w:right="-533"/>
              <w:rPr>
                <w:sz w:val="20"/>
                <w:szCs w:val="20"/>
              </w:rPr>
            </w:pPr>
            <w:r w:rsidRPr="00970210">
              <w:rPr>
                <w:sz w:val="20"/>
                <w:szCs w:val="20"/>
              </w:rPr>
              <w:t xml:space="preserve">Үлгілерді сұйылтуға және жолақтарды жууға арналған бірдей ерітінді. 20 ұяшықты науамен бірге жеткізу  </w:t>
            </w:r>
          </w:p>
          <w:p w14:paraId="49BBC98A" w14:textId="5B8B9DAC" w:rsidR="00BE2D99" w:rsidRPr="00AE2527" w:rsidRDefault="00970210" w:rsidP="00970210">
            <w:pPr>
              <w:ind w:right="-533"/>
              <w:rPr>
                <w:sz w:val="20"/>
                <w:szCs w:val="20"/>
              </w:rPr>
            </w:pPr>
            <w:r w:rsidRPr="00970210">
              <w:rPr>
                <w:sz w:val="20"/>
                <w:szCs w:val="20"/>
              </w:rPr>
              <w:t>(түсі-ақ, нәтижелерді оқуға ыңғайлы,) (1 жинақ – 1 науа) 3000 аутоблотқа</w:t>
            </w:r>
            <w:r w:rsidR="00BE2D99" w:rsidRPr="00AE2527">
              <w:rPr>
                <w:sz w:val="20"/>
                <w:szCs w:val="20"/>
              </w:rPr>
              <w:t>.</w:t>
            </w:r>
          </w:p>
          <w:p w14:paraId="442F7CB6" w14:textId="6DA5D74F" w:rsidR="00194B70" w:rsidRPr="00194B70" w:rsidRDefault="00194B70" w:rsidP="00194B70">
            <w:pPr>
              <w:ind w:right="-533"/>
              <w:rPr>
                <w:sz w:val="20"/>
                <w:szCs w:val="20"/>
              </w:rPr>
            </w:pPr>
            <w:r w:rsidRPr="00194B70">
              <w:rPr>
                <w:sz w:val="20"/>
                <w:szCs w:val="20"/>
                <w:lang w:val="kk-KZ"/>
              </w:rPr>
              <w:t>Болуы</w:t>
            </w:r>
            <w:r w:rsidRPr="00194B70">
              <w:rPr>
                <w:sz w:val="20"/>
                <w:szCs w:val="20"/>
              </w:rPr>
              <w:t>: қолдану жөніндегі нұсқаулықтар</w:t>
            </w:r>
            <w:r w:rsidRPr="00194B70">
              <w:rPr>
                <w:sz w:val="20"/>
                <w:szCs w:val="20"/>
                <w:lang w:val="kk-KZ"/>
              </w:rPr>
              <w:t>,</w:t>
            </w:r>
            <w:r w:rsidRPr="00194B70">
              <w:rPr>
                <w:sz w:val="20"/>
                <w:szCs w:val="20"/>
              </w:rPr>
              <w:t xml:space="preserve"> мемлекеттік және орыс тілдерінде</w:t>
            </w:r>
            <w:r w:rsidRPr="00194B70">
              <w:rPr>
                <w:sz w:val="20"/>
                <w:szCs w:val="20"/>
                <w:lang w:val="kk-KZ"/>
              </w:rPr>
              <w:t>.</w:t>
            </w:r>
            <w:r w:rsidRPr="00194B70">
              <w:rPr>
                <w:sz w:val="20"/>
                <w:szCs w:val="20"/>
              </w:rPr>
              <w:t xml:space="preserve"> Қазақстан нарығында тіркеу</w:t>
            </w:r>
            <w:r w:rsidRPr="00194B70">
              <w:rPr>
                <w:sz w:val="20"/>
                <w:szCs w:val="20"/>
                <w:lang w:val="kk-KZ"/>
              </w:rPr>
              <w:t>,</w:t>
            </w:r>
            <w:r w:rsidRPr="00194B70">
              <w:rPr>
                <w:sz w:val="20"/>
                <w:szCs w:val="20"/>
              </w:rPr>
              <w:t xml:space="preserve"> СЕ сертификаты </w:t>
            </w:r>
          </w:p>
          <w:p w14:paraId="14622946" w14:textId="7ED0A8E3" w:rsidR="00BE2D99" w:rsidRPr="00194B70" w:rsidRDefault="00194B70" w:rsidP="00194B70">
            <w:pPr>
              <w:ind w:right="-533"/>
              <w:rPr>
                <w:sz w:val="20"/>
                <w:szCs w:val="20"/>
                <w:lang w:val="kk-KZ"/>
              </w:rPr>
            </w:pPr>
            <w:r w:rsidRPr="00194B70">
              <w:rPr>
                <w:sz w:val="20"/>
                <w:szCs w:val="20"/>
              </w:rPr>
              <w:t>Жеткізу кезіндегі жа</w:t>
            </w:r>
            <w:r>
              <w:rPr>
                <w:sz w:val="20"/>
                <w:szCs w:val="20"/>
              </w:rPr>
              <w:t>рамдылық мерзімі: кемінде 6 ай.</w:t>
            </w:r>
          </w:p>
        </w:tc>
        <w:tc>
          <w:tcPr>
            <w:tcW w:w="850" w:type="dxa"/>
            <w:shd w:val="clear" w:color="auto" w:fill="auto"/>
            <w:noWrap/>
            <w:vAlign w:val="center"/>
          </w:tcPr>
          <w:p w14:paraId="14D61DDA" w14:textId="4853E5E3" w:rsidR="00BE2D99" w:rsidRPr="00655B31" w:rsidRDefault="00BE2D99" w:rsidP="00E60AF0">
            <w:pPr>
              <w:jc w:val="center"/>
              <w:rPr>
                <w:sz w:val="20"/>
                <w:szCs w:val="20"/>
                <w:lang w:val="kk-KZ"/>
              </w:rPr>
            </w:pPr>
            <w:r>
              <w:rPr>
                <w:sz w:val="20"/>
                <w:szCs w:val="20"/>
              </w:rPr>
              <w:t>жиынтық</w:t>
            </w:r>
            <w:r w:rsidRPr="0006265A">
              <w:rPr>
                <w:sz w:val="20"/>
                <w:szCs w:val="20"/>
              </w:rPr>
              <w:t xml:space="preserve"> </w:t>
            </w:r>
          </w:p>
        </w:tc>
        <w:tc>
          <w:tcPr>
            <w:tcW w:w="709" w:type="dxa"/>
            <w:vAlign w:val="center"/>
          </w:tcPr>
          <w:p w14:paraId="7543E93E" w14:textId="7E54FBFF" w:rsidR="00BE2D99" w:rsidRPr="00655B31" w:rsidRDefault="00BE2D99" w:rsidP="00E60AF0">
            <w:pPr>
              <w:jc w:val="center"/>
              <w:rPr>
                <w:sz w:val="20"/>
                <w:szCs w:val="20"/>
                <w:lang w:val="kk-KZ"/>
              </w:rPr>
            </w:pPr>
            <w:r>
              <w:rPr>
                <w:color w:val="000000"/>
                <w:sz w:val="20"/>
                <w:szCs w:val="20"/>
              </w:rPr>
              <w:t>265</w:t>
            </w:r>
          </w:p>
        </w:tc>
        <w:tc>
          <w:tcPr>
            <w:tcW w:w="1559" w:type="dxa"/>
            <w:vAlign w:val="center"/>
          </w:tcPr>
          <w:p w14:paraId="4957E071" w14:textId="4FC1456B" w:rsidR="00BE2D99" w:rsidRPr="00655B31" w:rsidRDefault="00BE2D99" w:rsidP="00E60AF0">
            <w:pPr>
              <w:jc w:val="center"/>
              <w:rPr>
                <w:sz w:val="20"/>
                <w:szCs w:val="20"/>
                <w:lang w:val="kk-KZ"/>
              </w:rPr>
            </w:pPr>
            <w:r w:rsidRPr="0006265A">
              <w:rPr>
                <w:sz w:val="20"/>
                <w:szCs w:val="20"/>
              </w:rPr>
              <w:t>525 000,00</w:t>
            </w:r>
          </w:p>
        </w:tc>
        <w:tc>
          <w:tcPr>
            <w:tcW w:w="1560" w:type="dxa"/>
            <w:vAlign w:val="center"/>
          </w:tcPr>
          <w:p w14:paraId="4B4A1EB3" w14:textId="0A0D25D5" w:rsidR="00BE2D99" w:rsidRPr="00655B31" w:rsidRDefault="00BE2D99" w:rsidP="00E60AF0">
            <w:pPr>
              <w:jc w:val="center"/>
              <w:rPr>
                <w:sz w:val="20"/>
                <w:szCs w:val="20"/>
                <w:lang w:val="kk-KZ"/>
              </w:rPr>
            </w:pPr>
            <w:r w:rsidRPr="0006265A">
              <w:rPr>
                <w:sz w:val="20"/>
                <w:szCs w:val="20"/>
              </w:rPr>
              <w:t>139 125 000,00</w:t>
            </w:r>
          </w:p>
        </w:tc>
      </w:tr>
      <w:tr w:rsidR="00BE2D99" w:rsidRPr="00655B31" w14:paraId="5E06E070" w14:textId="77777777" w:rsidTr="00AE2527">
        <w:trPr>
          <w:trHeight w:val="510"/>
          <w:jc w:val="center"/>
        </w:trPr>
        <w:tc>
          <w:tcPr>
            <w:tcW w:w="562" w:type="dxa"/>
          </w:tcPr>
          <w:p w14:paraId="61F38C8D" w14:textId="77777777" w:rsidR="00BE2D99" w:rsidRPr="00655B31" w:rsidRDefault="00BE2D99" w:rsidP="00E60AF0">
            <w:pPr>
              <w:jc w:val="center"/>
              <w:rPr>
                <w:b/>
                <w:sz w:val="20"/>
                <w:szCs w:val="20"/>
              </w:rPr>
            </w:pPr>
            <w:r w:rsidRPr="00655B31">
              <w:rPr>
                <w:sz w:val="20"/>
                <w:szCs w:val="20"/>
              </w:rPr>
              <w:t>4</w:t>
            </w:r>
          </w:p>
        </w:tc>
        <w:tc>
          <w:tcPr>
            <w:tcW w:w="3402" w:type="dxa"/>
          </w:tcPr>
          <w:p w14:paraId="61E0A599" w14:textId="2729044F" w:rsidR="00BE2D99" w:rsidRPr="00AE2527" w:rsidRDefault="00BE2D99" w:rsidP="00E60AF0">
            <w:pPr>
              <w:ind w:right="-110"/>
              <w:rPr>
                <w:sz w:val="20"/>
                <w:szCs w:val="20"/>
              </w:rPr>
            </w:pPr>
            <w:r w:rsidRPr="00A361BF">
              <w:rPr>
                <w:color w:val="000000"/>
                <w:sz w:val="20"/>
                <w:szCs w:val="20"/>
              </w:rPr>
              <w:t>Адамның</w:t>
            </w:r>
            <w:r>
              <w:rPr>
                <w:color w:val="000000"/>
                <w:sz w:val="20"/>
                <w:szCs w:val="20"/>
                <w:lang w:val="kk-KZ"/>
              </w:rPr>
              <w:t xml:space="preserve"> </w:t>
            </w:r>
            <w:r w:rsidRPr="00A361BF">
              <w:rPr>
                <w:color w:val="000000"/>
                <w:sz w:val="20"/>
                <w:szCs w:val="20"/>
              </w:rPr>
              <w:t>сарысуындағы, плазмасындағы және тұтас қанындағы АИТВ-1 және 2 типті (АИТВ-1, АИТВ-2) антиденелері</w:t>
            </w:r>
            <w:r>
              <w:rPr>
                <w:color w:val="000000"/>
                <w:sz w:val="20"/>
                <w:szCs w:val="20"/>
                <w:lang w:val="kk-KZ"/>
              </w:rPr>
              <w:t xml:space="preserve"> ме</w:t>
            </w:r>
            <w:r w:rsidRPr="00A361BF">
              <w:rPr>
                <w:color w:val="000000"/>
                <w:sz w:val="20"/>
                <w:szCs w:val="20"/>
              </w:rPr>
              <w:t>н АИТВ</w:t>
            </w:r>
            <w:r>
              <w:rPr>
                <w:color w:val="000000"/>
                <w:sz w:val="20"/>
                <w:szCs w:val="20"/>
                <w:lang w:val="kk-KZ"/>
              </w:rPr>
              <w:t xml:space="preserve"> р24</w:t>
            </w:r>
            <w:r w:rsidRPr="00A361BF">
              <w:rPr>
                <w:color w:val="000000"/>
                <w:sz w:val="20"/>
                <w:szCs w:val="20"/>
              </w:rPr>
              <w:t xml:space="preserve"> антиген</w:t>
            </w:r>
            <w:r>
              <w:rPr>
                <w:color w:val="000000"/>
                <w:sz w:val="20"/>
                <w:szCs w:val="20"/>
                <w:lang w:val="kk-KZ"/>
              </w:rPr>
              <w:t>і</w:t>
            </w:r>
            <w:r w:rsidRPr="00A361BF">
              <w:rPr>
                <w:color w:val="000000"/>
                <w:sz w:val="20"/>
                <w:szCs w:val="20"/>
              </w:rPr>
              <w:t xml:space="preserve">н бір мезгілде анықтауға арналған иммунохроматографиялық экспресс-тест </w:t>
            </w:r>
            <w:r>
              <w:rPr>
                <w:color w:val="000000"/>
                <w:sz w:val="20"/>
                <w:szCs w:val="20"/>
                <w:lang w:val="kk-KZ"/>
              </w:rPr>
              <w:t>р</w:t>
            </w:r>
            <w:r w:rsidRPr="00A361BF">
              <w:rPr>
                <w:color w:val="000000"/>
                <w:sz w:val="20"/>
                <w:szCs w:val="20"/>
              </w:rPr>
              <w:t xml:space="preserve">еагенттер жиынтығы </w:t>
            </w:r>
          </w:p>
        </w:tc>
        <w:tc>
          <w:tcPr>
            <w:tcW w:w="7088" w:type="dxa"/>
            <w:shd w:val="clear" w:color="auto" w:fill="auto"/>
            <w:noWrap/>
            <w:vAlign w:val="center"/>
          </w:tcPr>
          <w:p w14:paraId="6849C1E3" w14:textId="77777777" w:rsidR="00840DCC" w:rsidRPr="00840DCC" w:rsidRDefault="00840DCC" w:rsidP="00840DCC">
            <w:pPr>
              <w:ind w:right="-533"/>
              <w:rPr>
                <w:sz w:val="20"/>
                <w:szCs w:val="20"/>
              </w:rPr>
            </w:pPr>
            <w:r w:rsidRPr="00840DCC">
              <w:rPr>
                <w:sz w:val="20"/>
                <w:szCs w:val="20"/>
              </w:rPr>
              <w:t>АИТВ1 p24 антигенін және АИТВ-1, АИТВ-2 және АИТВ-1 тобына антиденелерді сарысуда, плазмада және адамның тұтас капиллярлық және веноздық қанында бір мезгілде анықтауға арналған.</w:t>
            </w:r>
          </w:p>
          <w:p w14:paraId="70A00019" w14:textId="77777777" w:rsidR="00840DCC" w:rsidRPr="00840DCC" w:rsidRDefault="00840DCC" w:rsidP="00840DCC">
            <w:pPr>
              <w:ind w:right="-533"/>
              <w:rPr>
                <w:sz w:val="20"/>
                <w:szCs w:val="20"/>
              </w:rPr>
            </w:pPr>
            <w:r w:rsidRPr="00840DCC">
              <w:rPr>
                <w:sz w:val="20"/>
                <w:szCs w:val="20"/>
              </w:rPr>
              <w:t>Коллоидты селен конъюгаттарын қолданатын иммунохроматографиялық әдіс</w:t>
            </w:r>
          </w:p>
          <w:p w14:paraId="4530A8BB" w14:textId="77777777" w:rsidR="00840DCC" w:rsidRPr="00840DCC" w:rsidRDefault="00840DCC" w:rsidP="00840DCC">
            <w:pPr>
              <w:ind w:right="-533"/>
              <w:rPr>
                <w:sz w:val="20"/>
                <w:szCs w:val="20"/>
              </w:rPr>
            </w:pPr>
            <w:r w:rsidRPr="00840DCC">
              <w:rPr>
                <w:sz w:val="20"/>
                <w:szCs w:val="20"/>
              </w:rPr>
              <w:t>Анықталатын көрсеткіш: бір сынақ жолағында бір мезгілде және бөлек: антиген жолағы-АИТВ 1 антигені</w:t>
            </w:r>
          </w:p>
          <w:p w14:paraId="76C5EC44" w14:textId="77777777" w:rsidR="00840DCC" w:rsidRPr="00840DCC" w:rsidRDefault="00840DCC" w:rsidP="00840DCC">
            <w:pPr>
              <w:ind w:right="-533"/>
              <w:rPr>
                <w:sz w:val="20"/>
                <w:szCs w:val="20"/>
              </w:rPr>
            </w:pPr>
            <w:r w:rsidRPr="00840DCC">
              <w:rPr>
                <w:sz w:val="20"/>
                <w:szCs w:val="20"/>
              </w:rPr>
              <w:t xml:space="preserve"> p24, антидене жолағы - АИТВ - 1, АИТВ-2 және О тобындағы АИТВ-1 антиденелері</w:t>
            </w:r>
          </w:p>
          <w:p w14:paraId="2205E0D8" w14:textId="77777777" w:rsidR="00840DCC" w:rsidRPr="00840DCC" w:rsidRDefault="00840DCC" w:rsidP="00840DCC">
            <w:pPr>
              <w:ind w:right="-533"/>
              <w:rPr>
                <w:sz w:val="20"/>
                <w:szCs w:val="20"/>
              </w:rPr>
            </w:pPr>
            <w:r w:rsidRPr="00840DCC">
              <w:rPr>
                <w:sz w:val="20"/>
                <w:szCs w:val="20"/>
              </w:rPr>
              <w:t>Жиынтық форматы: бір уақытта 10 талдауға дейін қою мүмкіндігі үшін 10 жолақты тест карталарына біріктірілген қорғаныс фольгасындағы тест жолақтары;</w:t>
            </w:r>
          </w:p>
          <w:p w14:paraId="568F86EC" w14:textId="77777777" w:rsidR="00840DCC" w:rsidRPr="00840DCC" w:rsidRDefault="00840DCC" w:rsidP="00840DCC">
            <w:pPr>
              <w:ind w:right="-533"/>
              <w:rPr>
                <w:sz w:val="20"/>
                <w:szCs w:val="20"/>
              </w:rPr>
            </w:pPr>
            <w:r w:rsidRPr="00840DCC">
              <w:rPr>
                <w:sz w:val="20"/>
                <w:szCs w:val="20"/>
              </w:rPr>
              <w:t>- Жеке талдау жасау үшін тест-картадан жеке тест-жолақтарды бөлу мүмкіндігі.</w:t>
            </w:r>
          </w:p>
          <w:p w14:paraId="5B37FE60" w14:textId="77777777" w:rsidR="00840DCC" w:rsidRPr="00840DCC" w:rsidRDefault="00840DCC" w:rsidP="00840DCC">
            <w:pPr>
              <w:ind w:right="-533"/>
              <w:rPr>
                <w:sz w:val="20"/>
                <w:szCs w:val="20"/>
              </w:rPr>
            </w:pPr>
            <w:r w:rsidRPr="00840DCC">
              <w:rPr>
                <w:sz w:val="20"/>
                <w:szCs w:val="20"/>
              </w:rPr>
              <w:t>Жиынтықтағы тесттер саны-100</w:t>
            </w:r>
          </w:p>
          <w:p w14:paraId="0E267F45" w14:textId="77777777" w:rsidR="00840DCC" w:rsidRPr="00840DCC" w:rsidRDefault="00840DCC" w:rsidP="00840DCC">
            <w:pPr>
              <w:ind w:right="-533"/>
              <w:rPr>
                <w:sz w:val="20"/>
                <w:szCs w:val="20"/>
              </w:rPr>
            </w:pPr>
            <w:r w:rsidRPr="00840DCC">
              <w:rPr>
                <w:sz w:val="20"/>
                <w:szCs w:val="20"/>
              </w:rPr>
              <w:t>Плазманы немесе сарысуды қолданбай бір кезеңде пайдалану кезінде зерттеу жүргізу</w:t>
            </w:r>
          </w:p>
          <w:p w14:paraId="75ED3E19" w14:textId="77777777" w:rsidR="00840DCC" w:rsidRPr="00840DCC" w:rsidRDefault="00840DCC" w:rsidP="00840DCC">
            <w:pPr>
              <w:ind w:right="-533"/>
              <w:rPr>
                <w:sz w:val="20"/>
                <w:szCs w:val="20"/>
              </w:rPr>
            </w:pPr>
            <w:r w:rsidRPr="00840DCC">
              <w:rPr>
                <w:sz w:val="20"/>
                <w:szCs w:val="20"/>
              </w:rPr>
              <w:t xml:space="preserve"> буфер немесе басқа реактивтер; үлгі көлемі-50 мкл</w:t>
            </w:r>
          </w:p>
          <w:p w14:paraId="29744297" w14:textId="77777777" w:rsidR="00840DCC" w:rsidRPr="00840DCC" w:rsidRDefault="00840DCC" w:rsidP="00840DCC">
            <w:pPr>
              <w:ind w:right="-533"/>
              <w:rPr>
                <w:sz w:val="20"/>
                <w:szCs w:val="20"/>
              </w:rPr>
            </w:pPr>
            <w:r w:rsidRPr="00840DCC">
              <w:rPr>
                <w:sz w:val="20"/>
                <w:szCs w:val="20"/>
              </w:rPr>
              <w:t>Аналитикалық сезімталдық - 2 МЕ/мл р24 Аг, сезімталдық - 100%, ерекшелігі - антиген бойынша – 99,76%, антиденелер бойынша-99,96%.</w:t>
            </w:r>
          </w:p>
          <w:p w14:paraId="6C2B57EB" w14:textId="77777777" w:rsidR="00840DCC" w:rsidRPr="00840DCC" w:rsidRDefault="00840DCC" w:rsidP="00840DCC">
            <w:pPr>
              <w:ind w:right="-533"/>
              <w:rPr>
                <w:sz w:val="20"/>
                <w:szCs w:val="20"/>
              </w:rPr>
            </w:pPr>
            <w:r w:rsidRPr="00840DCC">
              <w:rPr>
                <w:sz w:val="20"/>
                <w:szCs w:val="20"/>
              </w:rPr>
              <w:t>Әрбір тест үшін талдау рәсімінің дұрыстығын ішкі бақылаудың болуы</w:t>
            </w:r>
          </w:p>
          <w:p w14:paraId="7A49C0C3" w14:textId="77777777" w:rsidR="00840DCC" w:rsidRDefault="00840DCC" w:rsidP="00840DCC">
            <w:pPr>
              <w:ind w:right="-110"/>
              <w:rPr>
                <w:sz w:val="20"/>
                <w:szCs w:val="20"/>
                <w:lang w:val="kk-KZ"/>
              </w:rPr>
            </w:pPr>
            <w:r w:rsidRPr="00840DCC">
              <w:rPr>
                <w:sz w:val="20"/>
                <w:szCs w:val="20"/>
              </w:rPr>
              <w:t xml:space="preserve"> әр тест үшін. Әр жиынтыққа капиллярлардың (100 дана) және 2 чейз-буфердің болуы.</w:t>
            </w:r>
          </w:p>
          <w:p w14:paraId="5763E286" w14:textId="7A7504F4" w:rsidR="00BE2D99" w:rsidRPr="00194B70" w:rsidRDefault="00194B70" w:rsidP="00840DCC">
            <w:pPr>
              <w:ind w:right="-110"/>
              <w:rPr>
                <w:sz w:val="20"/>
                <w:szCs w:val="20"/>
                <w:lang w:val="kk-KZ"/>
              </w:rPr>
            </w:pPr>
            <w:r w:rsidRPr="00194B70">
              <w:rPr>
                <w:sz w:val="20"/>
                <w:szCs w:val="20"/>
                <w:lang w:val="kk-KZ"/>
              </w:rPr>
              <w:t>Болуы</w:t>
            </w:r>
            <w:r w:rsidRPr="005C33B6">
              <w:rPr>
                <w:sz w:val="20"/>
                <w:szCs w:val="20"/>
                <w:lang w:val="kk-KZ"/>
              </w:rPr>
              <w:t>: қолдану жөніндегі нұсқаулықтар</w:t>
            </w:r>
            <w:r w:rsidRPr="00194B70">
              <w:rPr>
                <w:sz w:val="20"/>
                <w:szCs w:val="20"/>
                <w:lang w:val="kk-KZ"/>
              </w:rPr>
              <w:t>,</w:t>
            </w:r>
            <w:r w:rsidRPr="005C33B6">
              <w:rPr>
                <w:sz w:val="20"/>
                <w:szCs w:val="20"/>
                <w:lang w:val="kk-KZ"/>
              </w:rPr>
              <w:t xml:space="preserve"> мемлекеттік және орыс тілдерінде</w:t>
            </w:r>
            <w:r w:rsidRPr="00194B70">
              <w:rPr>
                <w:sz w:val="20"/>
                <w:szCs w:val="20"/>
                <w:lang w:val="kk-KZ"/>
              </w:rPr>
              <w:t>.</w:t>
            </w:r>
            <w:r w:rsidRPr="005C33B6">
              <w:rPr>
                <w:sz w:val="20"/>
                <w:szCs w:val="20"/>
                <w:lang w:val="kk-KZ"/>
              </w:rPr>
              <w:t xml:space="preserve"> </w:t>
            </w:r>
            <w:r w:rsidRPr="00194B70">
              <w:rPr>
                <w:sz w:val="20"/>
                <w:szCs w:val="20"/>
              </w:rPr>
              <w:t>Қазақстан нарығында тіркеу</w:t>
            </w:r>
            <w:r w:rsidRPr="00194B70">
              <w:rPr>
                <w:sz w:val="20"/>
                <w:szCs w:val="20"/>
                <w:lang w:val="kk-KZ"/>
              </w:rPr>
              <w:t>,</w:t>
            </w:r>
            <w:r w:rsidRPr="00194B70">
              <w:rPr>
                <w:sz w:val="20"/>
                <w:szCs w:val="20"/>
              </w:rPr>
              <w:t xml:space="preserve"> СЕ сертификаты </w:t>
            </w:r>
            <w:r>
              <w:rPr>
                <w:sz w:val="20"/>
                <w:szCs w:val="20"/>
                <w:lang w:val="kk-KZ"/>
              </w:rPr>
              <w:t>ДҰҰ алдын ала біліктілігі</w:t>
            </w:r>
            <w:r w:rsidR="00BE2D99" w:rsidRPr="00AE2527">
              <w:rPr>
                <w:sz w:val="20"/>
                <w:szCs w:val="20"/>
              </w:rPr>
              <w:t xml:space="preserve">. </w:t>
            </w:r>
            <w:r w:rsidRPr="00194B70">
              <w:rPr>
                <w:sz w:val="20"/>
                <w:szCs w:val="20"/>
              </w:rPr>
              <w:t>Жеткізу кезіндегі жарамдылық мерзімі: кемінде 6 ай.</w:t>
            </w:r>
          </w:p>
        </w:tc>
        <w:tc>
          <w:tcPr>
            <w:tcW w:w="850" w:type="dxa"/>
            <w:shd w:val="clear" w:color="auto" w:fill="auto"/>
            <w:noWrap/>
            <w:vAlign w:val="center"/>
          </w:tcPr>
          <w:p w14:paraId="2DF61EB3" w14:textId="08169194" w:rsidR="00BE2D99" w:rsidRPr="00655B31" w:rsidRDefault="00BE2D99" w:rsidP="00E60AF0">
            <w:pPr>
              <w:jc w:val="center"/>
              <w:rPr>
                <w:sz w:val="20"/>
                <w:szCs w:val="20"/>
                <w:lang w:val="kk-KZ"/>
              </w:rPr>
            </w:pPr>
            <w:r>
              <w:rPr>
                <w:sz w:val="20"/>
                <w:szCs w:val="20"/>
              </w:rPr>
              <w:t>жиынтық</w:t>
            </w:r>
            <w:r w:rsidRPr="0006265A">
              <w:rPr>
                <w:sz w:val="20"/>
                <w:szCs w:val="20"/>
              </w:rPr>
              <w:t>/100</w:t>
            </w:r>
          </w:p>
        </w:tc>
        <w:tc>
          <w:tcPr>
            <w:tcW w:w="709" w:type="dxa"/>
            <w:vAlign w:val="center"/>
          </w:tcPr>
          <w:p w14:paraId="560481B5" w14:textId="47BD12E8" w:rsidR="00BE2D99" w:rsidRPr="00655B31" w:rsidRDefault="00BE2D99" w:rsidP="00E60AF0">
            <w:pPr>
              <w:jc w:val="center"/>
              <w:rPr>
                <w:sz w:val="20"/>
                <w:szCs w:val="20"/>
                <w:lang w:val="kk-KZ"/>
              </w:rPr>
            </w:pPr>
            <w:r>
              <w:rPr>
                <w:color w:val="000000"/>
                <w:sz w:val="20"/>
                <w:szCs w:val="20"/>
              </w:rPr>
              <w:t>3</w:t>
            </w:r>
          </w:p>
        </w:tc>
        <w:tc>
          <w:tcPr>
            <w:tcW w:w="1559" w:type="dxa"/>
            <w:vAlign w:val="center"/>
          </w:tcPr>
          <w:p w14:paraId="05F0DDF1" w14:textId="4CDAB37E" w:rsidR="00BE2D99" w:rsidRPr="00655B31" w:rsidRDefault="00BE2D99" w:rsidP="00E60AF0">
            <w:pPr>
              <w:jc w:val="center"/>
              <w:rPr>
                <w:sz w:val="20"/>
                <w:szCs w:val="20"/>
                <w:lang w:val="kk-KZ"/>
              </w:rPr>
            </w:pPr>
            <w:r w:rsidRPr="0006265A">
              <w:rPr>
                <w:sz w:val="20"/>
                <w:szCs w:val="20"/>
              </w:rPr>
              <w:t>185 000,00</w:t>
            </w:r>
          </w:p>
        </w:tc>
        <w:tc>
          <w:tcPr>
            <w:tcW w:w="1560" w:type="dxa"/>
            <w:vAlign w:val="center"/>
          </w:tcPr>
          <w:p w14:paraId="047F0A38" w14:textId="09A08C4D" w:rsidR="00BE2D99" w:rsidRPr="00655B31" w:rsidRDefault="00BE2D99" w:rsidP="00E60AF0">
            <w:pPr>
              <w:jc w:val="center"/>
              <w:rPr>
                <w:sz w:val="20"/>
                <w:szCs w:val="20"/>
                <w:lang w:val="kk-KZ"/>
              </w:rPr>
            </w:pPr>
            <w:r w:rsidRPr="0006265A">
              <w:rPr>
                <w:sz w:val="20"/>
                <w:szCs w:val="20"/>
              </w:rPr>
              <w:t>555 000,00</w:t>
            </w:r>
          </w:p>
        </w:tc>
      </w:tr>
      <w:tr w:rsidR="00BE2D99" w:rsidRPr="00655B31" w14:paraId="004F406A" w14:textId="77777777" w:rsidTr="00AE2527">
        <w:trPr>
          <w:trHeight w:val="510"/>
          <w:jc w:val="center"/>
        </w:trPr>
        <w:tc>
          <w:tcPr>
            <w:tcW w:w="562" w:type="dxa"/>
          </w:tcPr>
          <w:p w14:paraId="48DD1AF4" w14:textId="77777777" w:rsidR="00BE2D99" w:rsidRPr="00655B31" w:rsidRDefault="00BE2D99" w:rsidP="00E60AF0">
            <w:pPr>
              <w:jc w:val="center"/>
              <w:rPr>
                <w:b/>
                <w:sz w:val="20"/>
                <w:szCs w:val="20"/>
              </w:rPr>
            </w:pPr>
            <w:r w:rsidRPr="00655B31">
              <w:rPr>
                <w:sz w:val="20"/>
                <w:szCs w:val="20"/>
              </w:rPr>
              <w:t>5</w:t>
            </w:r>
          </w:p>
        </w:tc>
        <w:tc>
          <w:tcPr>
            <w:tcW w:w="3402" w:type="dxa"/>
          </w:tcPr>
          <w:p w14:paraId="16C742AA" w14:textId="1F2841E7" w:rsidR="00BE2D99" w:rsidRPr="00AE2527" w:rsidRDefault="00BE2D99" w:rsidP="00E60AF0">
            <w:pPr>
              <w:ind w:right="32"/>
              <w:rPr>
                <w:color w:val="000000"/>
                <w:sz w:val="20"/>
                <w:szCs w:val="20"/>
              </w:rPr>
            </w:pPr>
            <w:r w:rsidRPr="00A361BF">
              <w:rPr>
                <w:color w:val="000000"/>
                <w:sz w:val="20"/>
                <w:szCs w:val="20"/>
                <w:lang w:val="kk-KZ"/>
              </w:rPr>
              <w:t xml:space="preserve">100 </w:t>
            </w:r>
            <w:r>
              <w:rPr>
                <w:color w:val="000000"/>
                <w:sz w:val="20"/>
                <w:szCs w:val="20"/>
                <w:lang w:val="kk-KZ"/>
              </w:rPr>
              <w:t>тест</w:t>
            </w:r>
            <w:r w:rsidRPr="00A361BF">
              <w:rPr>
                <w:color w:val="000000"/>
                <w:sz w:val="20"/>
                <w:szCs w:val="20"/>
                <w:lang w:val="kk-KZ"/>
              </w:rPr>
              <w:t xml:space="preserve">/ анықтамаға нақты уақыт режимінде ПТР әдісімен АИТВ провирустық ДНҚ-сын сапалы анықтауға арналған реагенттер жиынтығы </w:t>
            </w:r>
            <w:r w:rsidRPr="00C51F33">
              <w:rPr>
                <w:b/>
                <w:color w:val="000000"/>
                <w:sz w:val="20"/>
                <w:szCs w:val="20"/>
                <w:lang w:val="kk-KZ"/>
              </w:rPr>
              <w:t>(сапа</w:t>
            </w:r>
            <w:r w:rsidRPr="00A361BF">
              <w:rPr>
                <w:color w:val="000000"/>
                <w:sz w:val="20"/>
                <w:szCs w:val="20"/>
                <w:lang w:val="kk-KZ"/>
              </w:rPr>
              <w:t>)</w:t>
            </w:r>
            <w:r>
              <w:rPr>
                <w:color w:val="000000"/>
                <w:sz w:val="20"/>
                <w:szCs w:val="20"/>
                <w:lang w:val="kk-KZ"/>
              </w:rPr>
              <w:t xml:space="preserve"> </w:t>
            </w:r>
          </w:p>
        </w:tc>
        <w:tc>
          <w:tcPr>
            <w:tcW w:w="7088" w:type="dxa"/>
            <w:shd w:val="clear" w:color="auto" w:fill="auto"/>
            <w:noWrap/>
          </w:tcPr>
          <w:p w14:paraId="198C6E2B" w14:textId="77777777" w:rsidR="005C33B6" w:rsidRPr="005C33B6" w:rsidRDefault="005C33B6" w:rsidP="005C33B6">
            <w:pPr>
              <w:ind w:right="178"/>
              <w:rPr>
                <w:sz w:val="20"/>
                <w:szCs w:val="20"/>
              </w:rPr>
            </w:pPr>
            <w:r w:rsidRPr="005C33B6">
              <w:rPr>
                <w:sz w:val="20"/>
                <w:szCs w:val="20"/>
              </w:rPr>
              <w:t xml:space="preserve">Адамның иммун тапшылығы вирусының (АИТВ-1) провирустық ДНҚ - сын анықтауға арналған реагенттер жинағы </w:t>
            </w:r>
          </w:p>
          <w:p w14:paraId="3B6B3519" w14:textId="77777777" w:rsidR="005C33B6" w:rsidRPr="005C33B6" w:rsidRDefault="005C33B6" w:rsidP="005C33B6">
            <w:pPr>
              <w:ind w:right="178"/>
              <w:rPr>
                <w:sz w:val="20"/>
                <w:szCs w:val="20"/>
              </w:rPr>
            </w:pPr>
            <w:r w:rsidRPr="005C33B6">
              <w:rPr>
                <w:sz w:val="20"/>
                <w:szCs w:val="20"/>
              </w:rPr>
              <w:t xml:space="preserve">полимеразды тізбекті әдіспен клиникалық материалда (тұтас қан және/немесе құрғақ қан дақтары)  </w:t>
            </w:r>
          </w:p>
          <w:p w14:paraId="1AE0D2E1" w14:textId="77777777" w:rsidR="005C33B6" w:rsidRPr="005C33B6" w:rsidRDefault="005C33B6" w:rsidP="005C33B6">
            <w:pPr>
              <w:ind w:right="178"/>
              <w:rPr>
                <w:sz w:val="20"/>
                <w:szCs w:val="20"/>
              </w:rPr>
            </w:pPr>
            <w:r w:rsidRPr="005C33B6">
              <w:rPr>
                <w:sz w:val="20"/>
                <w:szCs w:val="20"/>
              </w:rPr>
              <w:t xml:space="preserve">fam флюорофорына сәйкес келетін арна бойынша-ішкі бақылау үлгісі үшін (ІБҮ), Joe флюорофорына сәйкес келетін арна бойынша – АИТВ – 1 </w:t>
            </w:r>
            <w:r w:rsidRPr="005C33B6">
              <w:rPr>
                <w:sz w:val="20"/>
                <w:szCs w:val="20"/>
              </w:rPr>
              <w:lastRenderedPageBreak/>
              <w:t xml:space="preserve">провирустық ДНҚ учаскесі үшін амплификация нәтижелерін гибридизациялы-флуоресцентті детекциямен полимеразды тізбекті реакция (ПТР) әдісімен. </w:t>
            </w:r>
          </w:p>
          <w:p w14:paraId="3E06D090" w14:textId="77777777" w:rsidR="005C33B6" w:rsidRPr="005C33B6" w:rsidRDefault="005C33B6" w:rsidP="005C33B6">
            <w:pPr>
              <w:ind w:right="178"/>
              <w:rPr>
                <w:sz w:val="20"/>
                <w:szCs w:val="20"/>
              </w:rPr>
            </w:pPr>
            <w:r w:rsidRPr="005C33B6">
              <w:rPr>
                <w:sz w:val="20"/>
                <w:szCs w:val="20"/>
              </w:rPr>
              <w:t xml:space="preserve">Жиынтық бақылауды қоса алғанда, 120 амплификация реакциясын жүргізуге есептелуі керек, сондай-ақ мыналарға ие болуы керек </w:t>
            </w:r>
          </w:p>
          <w:p w14:paraId="267C0173" w14:textId="77777777" w:rsidR="005C33B6" w:rsidRPr="005C33B6" w:rsidRDefault="005C33B6" w:rsidP="005C33B6">
            <w:pPr>
              <w:ind w:right="178"/>
              <w:rPr>
                <w:sz w:val="20"/>
                <w:szCs w:val="20"/>
              </w:rPr>
            </w:pPr>
            <w:r w:rsidRPr="005C33B6">
              <w:rPr>
                <w:sz w:val="20"/>
                <w:szCs w:val="20"/>
              </w:rPr>
              <w:t xml:space="preserve">100 мкл тұтас қан үлгілері үшін АИТВ-1 ДНҚ-ның 250 ГЭ/мл-ден аспайтын аналитикалық сезімталдығы </w:t>
            </w:r>
          </w:p>
          <w:p w14:paraId="7E506A25" w14:textId="77777777" w:rsidR="005C33B6" w:rsidRPr="005C33B6" w:rsidRDefault="005C33B6" w:rsidP="005C33B6">
            <w:pPr>
              <w:ind w:right="178"/>
              <w:rPr>
                <w:sz w:val="20"/>
                <w:szCs w:val="20"/>
              </w:rPr>
            </w:pPr>
            <w:r w:rsidRPr="005C33B6">
              <w:rPr>
                <w:sz w:val="20"/>
                <w:szCs w:val="20"/>
              </w:rPr>
              <w:t xml:space="preserve">құрғақ қан дақтары үшін 1000 ГЭ/мл-ден аспау қажет. </w:t>
            </w:r>
          </w:p>
          <w:p w14:paraId="546A735C" w14:textId="77777777" w:rsidR="005C33B6" w:rsidRDefault="005C33B6" w:rsidP="005C33B6">
            <w:pPr>
              <w:ind w:right="32"/>
              <w:rPr>
                <w:sz w:val="20"/>
                <w:szCs w:val="20"/>
                <w:lang w:val="kk-KZ"/>
              </w:rPr>
            </w:pPr>
            <w:r w:rsidRPr="005C33B6">
              <w:rPr>
                <w:sz w:val="20"/>
                <w:szCs w:val="20"/>
              </w:rPr>
              <w:t>Сондай-ақ, жиынтықта: клиникалық материалдан тотальды РНҚ/ДНҚ-ны преципитация әдісімен бөлу үшін қажетті реактивтер және 1 құты гемолитика болуы тиіс. Жинақта : экстракцияны бақылау (ОКО және ПКО), ПТР теріс және оң бақылау (КиК+) болуы керек.</w:t>
            </w:r>
          </w:p>
          <w:p w14:paraId="655FDC8D" w14:textId="12D861B9" w:rsidR="00BE2D99" w:rsidRPr="00AE2527" w:rsidRDefault="00194B70" w:rsidP="005C33B6">
            <w:pPr>
              <w:ind w:right="32"/>
              <w:rPr>
                <w:sz w:val="20"/>
                <w:szCs w:val="20"/>
              </w:rPr>
            </w:pPr>
            <w:r w:rsidRPr="00194B70">
              <w:rPr>
                <w:sz w:val="20"/>
                <w:szCs w:val="20"/>
                <w:lang w:val="kk-KZ"/>
              </w:rPr>
              <w:t xml:space="preserve">Болуы: қолдану жөніндегі нұсқаулықтар, мемлекеттік және орыс тілдерінде. </w:t>
            </w:r>
            <w:r w:rsidRPr="00194B70">
              <w:rPr>
                <w:sz w:val="20"/>
                <w:szCs w:val="20"/>
              </w:rPr>
              <w:t>Жеткізу кезіндегі жарамдылық мерзімі: кемінде 6 ай.</w:t>
            </w:r>
          </w:p>
        </w:tc>
        <w:tc>
          <w:tcPr>
            <w:tcW w:w="850" w:type="dxa"/>
            <w:shd w:val="clear" w:color="auto" w:fill="auto"/>
            <w:noWrap/>
            <w:vAlign w:val="center"/>
          </w:tcPr>
          <w:p w14:paraId="299D0C3A" w14:textId="535D4FAE" w:rsidR="00BE2D99" w:rsidRPr="00655B31" w:rsidRDefault="00BE2D99" w:rsidP="00E60AF0">
            <w:pPr>
              <w:jc w:val="center"/>
              <w:rPr>
                <w:sz w:val="20"/>
                <w:szCs w:val="20"/>
                <w:lang w:val="kk-KZ"/>
              </w:rPr>
            </w:pPr>
            <w:r>
              <w:rPr>
                <w:sz w:val="20"/>
                <w:szCs w:val="20"/>
              </w:rPr>
              <w:lastRenderedPageBreak/>
              <w:t>жиынтық</w:t>
            </w:r>
          </w:p>
        </w:tc>
        <w:tc>
          <w:tcPr>
            <w:tcW w:w="709" w:type="dxa"/>
            <w:vAlign w:val="center"/>
          </w:tcPr>
          <w:p w14:paraId="08EAE258" w14:textId="656C54F9" w:rsidR="00BE2D99" w:rsidRPr="00655B31" w:rsidRDefault="00BE2D99" w:rsidP="00E60AF0">
            <w:pPr>
              <w:jc w:val="center"/>
              <w:rPr>
                <w:sz w:val="20"/>
                <w:szCs w:val="20"/>
                <w:lang w:val="kk-KZ"/>
              </w:rPr>
            </w:pPr>
            <w:r>
              <w:rPr>
                <w:color w:val="000000"/>
                <w:sz w:val="20"/>
                <w:szCs w:val="20"/>
              </w:rPr>
              <w:t>17</w:t>
            </w:r>
          </w:p>
        </w:tc>
        <w:tc>
          <w:tcPr>
            <w:tcW w:w="1559" w:type="dxa"/>
            <w:vAlign w:val="center"/>
          </w:tcPr>
          <w:p w14:paraId="35F9F235" w14:textId="4DB118C2" w:rsidR="00BE2D99" w:rsidRPr="00655B31" w:rsidRDefault="00BE2D99" w:rsidP="00E60AF0">
            <w:pPr>
              <w:jc w:val="center"/>
              <w:rPr>
                <w:sz w:val="20"/>
                <w:szCs w:val="20"/>
                <w:lang w:val="kk-KZ"/>
              </w:rPr>
            </w:pPr>
            <w:r w:rsidRPr="0006265A">
              <w:rPr>
                <w:sz w:val="20"/>
                <w:szCs w:val="20"/>
              </w:rPr>
              <w:t>383 800,00</w:t>
            </w:r>
          </w:p>
        </w:tc>
        <w:tc>
          <w:tcPr>
            <w:tcW w:w="1560" w:type="dxa"/>
            <w:vAlign w:val="center"/>
          </w:tcPr>
          <w:p w14:paraId="50CDA37C" w14:textId="59F9FF45" w:rsidR="00BE2D99" w:rsidRPr="00655B31" w:rsidRDefault="00BE2D99" w:rsidP="00E60AF0">
            <w:pPr>
              <w:jc w:val="center"/>
              <w:rPr>
                <w:sz w:val="20"/>
                <w:szCs w:val="20"/>
                <w:lang w:val="kk-KZ"/>
              </w:rPr>
            </w:pPr>
            <w:r w:rsidRPr="0006265A">
              <w:rPr>
                <w:sz w:val="20"/>
                <w:szCs w:val="20"/>
              </w:rPr>
              <w:t>6 524 600,00</w:t>
            </w:r>
          </w:p>
        </w:tc>
      </w:tr>
      <w:tr w:rsidR="00BE2D99" w:rsidRPr="00655B31" w14:paraId="471D9703" w14:textId="77777777" w:rsidTr="00AE2527">
        <w:trPr>
          <w:trHeight w:val="510"/>
          <w:jc w:val="center"/>
        </w:trPr>
        <w:tc>
          <w:tcPr>
            <w:tcW w:w="562" w:type="dxa"/>
          </w:tcPr>
          <w:p w14:paraId="7B66E591" w14:textId="77777777" w:rsidR="00BE2D99" w:rsidRPr="00655B31" w:rsidRDefault="00BE2D99" w:rsidP="00E60AF0">
            <w:pPr>
              <w:jc w:val="center"/>
              <w:rPr>
                <w:b/>
                <w:sz w:val="20"/>
                <w:szCs w:val="20"/>
              </w:rPr>
            </w:pPr>
            <w:r w:rsidRPr="00655B31">
              <w:rPr>
                <w:sz w:val="20"/>
                <w:szCs w:val="20"/>
              </w:rPr>
              <w:lastRenderedPageBreak/>
              <w:t>6</w:t>
            </w:r>
          </w:p>
        </w:tc>
        <w:tc>
          <w:tcPr>
            <w:tcW w:w="3402" w:type="dxa"/>
          </w:tcPr>
          <w:p w14:paraId="61C02F96" w14:textId="32EF7C11" w:rsidR="00BE2D99" w:rsidRPr="00AE2527" w:rsidRDefault="00BE2D99" w:rsidP="00E60AF0">
            <w:pPr>
              <w:ind w:right="32"/>
              <w:rPr>
                <w:color w:val="000000"/>
                <w:sz w:val="20"/>
                <w:szCs w:val="20"/>
              </w:rPr>
            </w:pPr>
            <w:r w:rsidRPr="007235B4">
              <w:rPr>
                <w:sz w:val="20"/>
                <w:szCs w:val="20"/>
                <w:lang w:val="kk-KZ"/>
              </w:rPr>
              <w:t xml:space="preserve">Толық қаннан ДНҚ </w:t>
            </w:r>
            <w:r>
              <w:rPr>
                <w:sz w:val="20"/>
                <w:szCs w:val="20"/>
                <w:lang w:val="kk-KZ"/>
              </w:rPr>
              <w:t>бөл</w:t>
            </w:r>
            <w:r w:rsidRPr="007235B4">
              <w:rPr>
                <w:sz w:val="20"/>
                <w:szCs w:val="20"/>
                <w:lang w:val="kk-KZ"/>
              </w:rPr>
              <w:t>у жи</w:t>
            </w:r>
            <w:r>
              <w:rPr>
                <w:sz w:val="20"/>
                <w:szCs w:val="20"/>
                <w:lang w:val="kk-KZ"/>
              </w:rPr>
              <w:t>ынты</w:t>
            </w:r>
            <w:r w:rsidRPr="007235B4">
              <w:rPr>
                <w:sz w:val="20"/>
                <w:szCs w:val="20"/>
                <w:lang w:val="kk-KZ"/>
              </w:rPr>
              <w:t xml:space="preserve">ғы (100 </w:t>
            </w:r>
            <w:r>
              <w:rPr>
                <w:sz w:val="20"/>
                <w:szCs w:val="20"/>
                <w:lang w:val="kk-KZ"/>
              </w:rPr>
              <w:t>анықт.</w:t>
            </w:r>
            <w:r w:rsidRPr="007235B4">
              <w:rPr>
                <w:sz w:val="20"/>
                <w:szCs w:val="20"/>
                <w:lang w:val="kk-KZ"/>
              </w:rPr>
              <w:t xml:space="preserve">) </w:t>
            </w:r>
          </w:p>
        </w:tc>
        <w:tc>
          <w:tcPr>
            <w:tcW w:w="7088" w:type="dxa"/>
            <w:shd w:val="clear" w:color="auto" w:fill="auto"/>
            <w:noWrap/>
          </w:tcPr>
          <w:p w14:paraId="30C2048A" w14:textId="77777777" w:rsidR="005C33B6" w:rsidRPr="005C33B6" w:rsidRDefault="005C33B6" w:rsidP="005C33B6">
            <w:pPr>
              <w:ind w:right="178"/>
              <w:rPr>
                <w:sz w:val="20"/>
                <w:szCs w:val="20"/>
              </w:rPr>
            </w:pPr>
            <w:r w:rsidRPr="005C33B6">
              <w:rPr>
                <w:sz w:val="20"/>
                <w:szCs w:val="20"/>
              </w:rPr>
              <w:t xml:space="preserve">Клиникалық материалдан преципитация әдісімен тотальды  РНҚ/ДНҚ бөлуге арналған реагенттер жиынтығы (соның ішінде: перифериялық қан плазмасы, лимфоциттер, ликвор, амниотикалық сұйықтық, мұрын, жұтқыншақ, сілекей жағындылары), 100 сынамаға. Жиынтықта жууға арналған екіден аспайтын ерітінді болуы тиіс. </w:t>
            </w:r>
          </w:p>
          <w:p w14:paraId="1E34EEC9" w14:textId="77777777" w:rsidR="005C33B6" w:rsidRPr="005C33B6" w:rsidRDefault="005C33B6" w:rsidP="005C33B6">
            <w:pPr>
              <w:ind w:right="178"/>
              <w:rPr>
                <w:sz w:val="20"/>
                <w:szCs w:val="20"/>
              </w:rPr>
            </w:pPr>
            <w:r w:rsidRPr="005C33B6">
              <w:rPr>
                <w:sz w:val="20"/>
                <w:szCs w:val="20"/>
              </w:rPr>
              <w:t xml:space="preserve">РНҚ/ДНҚ бөлужүргізу үшін зерттелетін үлгінің көлемі-100 мкл. </w:t>
            </w:r>
          </w:p>
          <w:p w14:paraId="36D36B9F" w14:textId="77777777" w:rsidR="005C33B6" w:rsidRDefault="005C33B6" w:rsidP="005C33B6">
            <w:pPr>
              <w:ind w:right="32"/>
              <w:rPr>
                <w:sz w:val="20"/>
                <w:szCs w:val="20"/>
                <w:lang w:val="kk-KZ"/>
              </w:rPr>
            </w:pPr>
            <w:r w:rsidRPr="005C33B6">
              <w:rPr>
                <w:sz w:val="20"/>
                <w:szCs w:val="20"/>
              </w:rPr>
              <w:t>Бір үлгіні бөлуге  арналған элюциялық ерітіндінің мөлшері зерттелетін патогенге қарамастан 50 мкл құрайды.</w:t>
            </w:r>
          </w:p>
          <w:p w14:paraId="3581DB52" w14:textId="67D48BD9" w:rsidR="00BE2D99" w:rsidRPr="00AE2527" w:rsidRDefault="00194B70" w:rsidP="005C33B6">
            <w:pPr>
              <w:ind w:right="32"/>
              <w:rPr>
                <w:sz w:val="20"/>
                <w:szCs w:val="20"/>
              </w:rPr>
            </w:pPr>
            <w:r w:rsidRPr="00194B70">
              <w:rPr>
                <w:sz w:val="20"/>
                <w:szCs w:val="20"/>
                <w:lang w:val="kk-KZ"/>
              </w:rPr>
              <w:t xml:space="preserve">Болуы: қолдану жөніндегі нұсқаулықтар, мемлекеттік және орыс тілдерінде. </w:t>
            </w:r>
            <w:r>
              <w:rPr>
                <w:sz w:val="20"/>
                <w:szCs w:val="20"/>
              </w:rPr>
              <w:t>Қазақстан нарығында тіркеу</w:t>
            </w:r>
            <w:r w:rsidRPr="00194B70">
              <w:rPr>
                <w:sz w:val="20"/>
                <w:szCs w:val="20"/>
              </w:rPr>
              <w:t>. Жеткізу кезіндегі жарамдылық мерзімі: кемінде 6 ай.</w:t>
            </w:r>
          </w:p>
        </w:tc>
        <w:tc>
          <w:tcPr>
            <w:tcW w:w="850" w:type="dxa"/>
            <w:shd w:val="clear" w:color="auto" w:fill="auto"/>
            <w:noWrap/>
            <w:vAlign w:val="center"/>
          </w:tcPr>
          <w:p w14:paraId="51C7B360" w14:textId="0ABA0495" w:rsidR="00BE2D99" w:rsidRPr="00655B31" w:rsidRDefault="00BE2D99" w:rsidP="00E60AF0">
            <w:pPr>
              <w:jc w:val="center"/>
              <w:rPr>
                <w:sz w:val="20"/>
                <w:szCs w:val="20"/>
                <w:lang w:val="kk-KZ"/>
              </w:rPr>
            </w:pPr>
            <w:r>
              <w:rPr>
                <w:sz w:val="20"/>
                <w:szCs w:val="20"/>
              </w:rPr>
              <w:t>жиынтық</w:t>
            </w:r>
          </w:p>
        </w:tc>
        <w:tc>
          <w:tcPr>
            <w:tcW w:w="709" w:type="dxa"/>
            <w:vAlign w:val="center"/>
          </w:tcPr>
          <w:p w14:paraId="75395ADD" w14:textId="3ABE5BD2" w:rsidR="00BE2D99" w:rsidRPr="00655B31" w:rsidRDefault="00BE2D99" w:rsidP="00E60AF0">
            <w:pPr>
              <w:jc w:val="center"/>
              <w:rPr>
                <w:sz w:val="20"/>
                <w:szCs w:val="20"/>
                <w:lang w:val="kk-KZ"/>
              </w:rPr>
            </w:pPr>
            <w:r>
              <w:rPr>
                <w:color w:val="000000"/>
                <w:sz w:val="20"/>
                <w:szCs w:val="20"/>
              </w:rPr>
              <w:t>15</w:t>
            </w:r>
          </w:p>
        </w:tc>
        <w:tc>
          <w:tcPr>
            <w:tcW w:w="1559" w:type="dxa"/>
            <w:vAlign w:val="center"/>
          </w:tcPr>
          <w:p w14:paraId="345FCD31" w14:textId="0F14FD49" w:rsidR="00BE2D99" w:rsidRPr="00655B31" w:rsidRDefault="00BE2D99" w:rsidP="00E60AF0">
            <w:pPr>
              <w:jc w:val="center"/>
              <w:rPr>
                <w:sz w:val="20"/>
                <w:szCs w:val="20"/>
                <w:lang w:val="kk-KZ"/>
              </w:rPr>
            </w:pPr>
            <w:r w:rsidRPr="0006265A">
              <w:rPr>
                <w:sz w:val="20"/>
                <w:szCs w:val="20"/>
              </w:rPr>
              <w:t>53 460,00</w:t>
            </w:r>
          </w:p>
        </w:tc>
        <w:tc>
          <w:tcPr>
            <w:tcW w:w="1560" w:type="dxa"/>
            <w:vAlign w:val="center"/>
          </w:tcPr>
          <w:p w14:paraId="5A4FA2D9" w14:textId="0E13C640" w:rsidR="00BE2D99" w:rsidRPr="00655B31" w:rsidRDefault="00BE2D99" w:rsidP="00E60AF0">
            <w:pPr>
              <w:jc w:val="center"/>
              <w:rPr>
                <w:sz w:val="20"/>
                <w:szCs w:val="20"/>
                <w:lang w:val="kk-KZ"/>
              </w:rPr>
            </w:pPr>
            <w:r w:rsidRPr="0006265A">
              <w:rPr>
                <w:sz w:val="20"/>
                <w:szCs w:val="20"/>
              </w:rPr>
              <w:t>801 900,00</w:t>
            </w:r>
          </w:p>
        </w:tc>
      </w:tr>
      <w:tr w:rsidR="00BE2D99" w:rsidRPr="00655B31" w14:paraId="26D0AB56" w14:textId="77777777" w:rsidTr="00AE2527">
        <w:trPr>
          <w:trHeight w:val="510"/>
          <w:jc w:val="center"/>
        </w:trPr>
        <w:tc>
          <w:tcPr>
            <w:tcW w:w="562" w:type="dxa"/>
          </w:tcPr>
          <w:p w14:paraId="55371BB7" w14:textId="77777777" w:rsidR="00BE2D99" w:rsidRPr="00655B31" w:rsidRDefault="00BE2D99" w:rsidP="00E60AF0">
            <w:pPr>
              <w:jc w:val="center"/>
              <w:rPr>
                <w:b/>
                <w:sz w:val="20"/>
                <w:szCs w:val="20"/>
              </w:rPr>
            </w:pPr>
            <w:r w:rsidRPr="00655B31">
              <w:rPr>
                <w:sz w:val="20"/>
                <w:szCs w:val="20"/>
              </w:rPr>
              <w:t>7</w:t>
            </w:r>
          </w:p>
        </w:tc>
        <w:tc>
          <w:tcPr>
            <w:tcW w:w="3402" w:type="dxa"/>
          </w:tcPr>
          <w:p w14:paraId="6C7FD133" w14:textId="06ABF42B" w:rsidR="00BE2D99" w:rsidRPr="00AE2527" w:rsidRDefault="00BE2D99" w:rsidP="00E60AF0">
            <w:pPr>
              <w:rPr>
                <w:color w:val="000000"/>
                <w:sz w:val="20"/>
                <w:szCs w:val="20"/>
              </w:rPr>
            </w:pPr>
            <w:r w:rsidRPr="007235B4">
              <w:rPr>
                <w:sz w:val="20"/>
                <w:szCs w:val="20"/>
                <w:lang w:val="kk-KZ"/>
              </w:rPr>
              <w:t>48 анықтамаға /</w:t>
            </w:r>
            <w:r>
              <w:rPr>
                <w:sz w:val="20"/>
                <w:szCs w:val="20"/>
                <w:lang w:val="kk-KZ"/>
              </w:rPr>
              <w:t xml:space="preserve">тестке </w:t>
            </w:r>
            <w:r w:rsidRPr="007235B4">
              <w:rPr>
                <w:sz w:val="20"/>
                <w:szCs w:val="20"/>
                <w:lang w:val="kk-KZ"/>
              </w:rPr>
              <w:t xml:space="preserve">клиникалық материалдан нақты уақыттағы ПТР әдісімен АИТВ-1 РНҚ/ДНҚ сандық анықтауға арналған </w:t>
            </w:r>
            <w:r>
              <w:rPr>
                <w:sz w:val="20"/>
                <w:szCs w:val="20"/>
                <w:lang w:val="kk-KZ"/>
              </w:rPr>
              <w:t>р</w:t>
            </w:r>
            <w:r w:rsidRPr="007235B4">
              <w:rPr>
                <w:sz w:val="20"/>
                <w:szCs w:val="20"/>
                <w:lang w:val="kk-KZ"/>
              </w:rPr>
              <w:t>еагенттер жи</w:t>
            </w:r>
            <w:r>
              <w:rPr>
                <w:sz w:val="20"/>
                <w:szCs w:val="20"/>
                <w:lang w:val="kk-KZ"/>
              </w:rPr>
              <w:t>ытығ</w:t>
            </w:r>
            <w:r w:rsidRPr="007235B4">
              <w:rPr>
                <w:sz w:val="20"/>
                <w:szCs w:val="20"/>
                <w:lang w:val="kk-KZ"/>
              </w:rPr>
              <w:t xml:space="preserve">ы </w:t>
            </w:r>
          </w:p>
        </w:tc>
        <w:tc>
          <w:tcPr>
            <w:tcW w:w="7088" w:type="dxa"/>
            <w:shd w:val="clear" w:color="auto" w:fill="auto"/>
            <w:noWrap/>
          </w:tcPr>
          <w:p w14:paraId="36F269D1" w14:textId="77777777" w:rsidR="00A929B6" w:rsidRPr="00A929B6" w:rsidRDefault="00A929B6" w:rsidP="00A929B6">
            <w:pPr>
              <w:ind w:right="178"/>
              <w:rPr>
                <w:sz w:val="20"/>
                <w:szCs w:val="20"/>
              </w:rPr>
            </w:pPr>
            <w:r w:rsidRPr="00A929B6">
              <w:rPr>
                <w:sz w:val="20"/>
                <w:szCs w:val="20"/>
              </w:rPr>
              <w:t>Адамның иммун тапшылығы вирусының 1 типті РНҚ ны сандық анықтауға арналған реагенттер жиынтығы</w:t>
            </w:r>
          </w:p>
          <w:p w14:paraId="0CD23D5D" w14:textId="77777777" w:rsidR="00A929B6" w:rsidRPr="00A929B6" w:rsidRDefault="00A929B6" w:rsidP="00A929B6">
            <w:pPr>
              <w:ind w:right="178"/>
              <w:rPr>
                <w:sz w:val="20"/>
                <w:szCs w:val="20"/>
              </w:rPr>
            </w:pPr>
            <w:r w:rsidRPr="00A929B6">
              <w:rPr>
                <w:sz w:val="20"/>
                <w:szCs w:val="20"/>
              </w:rPr>
              <w:t xml:space="preserve"> (АИТВ-1) "нақты уақыт" режимінде гибридизациялы-флуоресцентті детекция арқылы полимеразды тізбекті реакция әдісімен клиникалық материалда.</w:t>
            </w:r>
          </w:p>
          <w:p w14:paraId="7888C25E" w14:textId="77777777" w:rsidR="00A929B6" w:rsidRPr="00A929B6" w:rsidRDefault="00A929B6" w:rsidP="00A929B6">
            <w:pPr>
              <w:ind w:right="178"/>
              <w:rPr>
                <w:sz w:val="20"/>
                <w:szCs w:val="20"/>
              </w:rPr>
            </w:pPr>
            <w:r w:rsidRPr="00A929B6">
              <w:rPr>
                <w:sz w:val="20"/>
                <w:szCs w:val="20"/>
              </w:rPr>
              <w:t>Реагенттер жиынтығын өндіруші rotor-Gene қоса алғанда, кең амплификатор ауқымымен пайдалануға бейімдеуі керек.</w:t>
            </w:r>
          </w:p>
          <w:p w14:paraId="31958915" w14:textId="77777777" w:rsidR="00A929B6" w:rsidRPr="00A929B6" w:rsidRDefault="00A929B6" w:rsidP="00A929B6">
            <w:pPr>
              <w:ind w:right="178"/>
              <w:rPr>
                <w:sz w:val="20"/>
                <w:szCs w:val="20"/>
              </w:rPr>
            </w:pPr>
            <w:r w:rsidRPr="00A929B6">
              <w:rPr>
                <w:sz w:val="20"/>
                <w:szCs w:val="20"/>
              </w:rPr>
              <w:t>Жинақта болуы керек:</w:t>
            </w:r>
          </w:p>
          <w:p w14:paraId="50B8CB10" w14:textId="77777777" w:rsidR="00A929B6" w:rsidRPr="00A929B6" w:rsidRDefault="00A929B6" w:rsidP="00A929B6">
            <w:pPr>
              <w:ind w:right="178"/>
              <w:rPr>
                <w:sz w:val="20"/>
                <w:szCs w:val="20"/>
              </w:rPr>
            </w:pPr>
            <w:r w:rsidRPr="00A929B6">
              <w:rPr>
                <w:sz w:val="20"/>
                <w:szCs w:val="20"/>
              </w:rPr>
              <w:t xml:space="preserve">1) преципитация әдісімен РНҚ/ДНҚ бөлуге арналған реагенттер жиынтығы: дайын лизирлеу ерітіндісі, жуу үшін екіден аспайтын ерітінді, РНҚ-буфер; РНҚ бөлу жүргізуге арналған зерттелетін үлгінің көлемі - 100 мкл. </w:t>
            </w:r>
          </w:p>
          <w:p w14:paraId="5C52F5E2" w14:textId="77777777" w:rsidR="00A929B6" w:rsidRPr="00A929B6" w:rsidRDefault="00A929B6" w:rsidP="00A929B6">
            <w:pPr>
              <w:ind w:right="178"/>
              <w:rPr>
                <w:sz w:val="20"/>
                <w:szCs w:val="20"/>
              </w:rPr>
            </w:pPr>
            <w:r w:rsidRPr="00A929B6">
              <w:rPr>
                <w:sz w:val="20"/>
                <w:szCs w:val="20"/>
              </w:rPr>
              <w:t xml:space="preserve">2) РНҚ-ның кері транскрипциясы мен ПТР-амплификация кДНҚ реакциясын жүргізуге арналған реагенттер жиынтығы: лиофилизацияланған DTT, ПТР қоспасы-1-FRT АИТВ, ПТР қоспасы-2-FEP/FRT, TaqF-полимераза, ТМ-Ревертаза (MMlv), РНҚ-элюент, ПКО ДНҚ-калибраторлары (3 дана) және </w:t>
            </w:r>
            <w:r w:rsidRPr="00A929B6">
              <w:rPr>
                <w:sz w:val="20"/>
                <w:szCs w:val="20"/>
              </w:rPr>
              <w:lastRenderedPageBreak/>
              <w:t>ІБҮ ДНҚ-калибраторлары (3 дана). ІБҮ, ПКО-1-АИТВ, ПКО-2АИТВ,және БІҮ АИТВ-М-FRT бөлу кезеңі үшін бақылау үлгілерінің болуы .</w:t>
            </w:r>
          </w:p>
          <w:p w14:paraId="746A63C9" w14:textId="77777777" w:rsidR="00A929B6" w:rsidRDefault="00A929B6" w:rsidP="00A929B6">
            <w:pPr>
              <w:rPr>
                <w:sz w:val="20"/>
                <w:szCs w:val="20"/>
                <w:lang w:val="kk-KZ"/>
              </w:rPr>
            </w:pPr>
            <w:r w:rsidRPr="00A929B6">
              <w:rPr>
                <w:sz w:val="20"/>
                <w:szCs w:val="20"/>
              </w:rPr>
              <w:t xml:space="preserve"> 48 клиникалық сынама жинағы.</w:t>
            </w:r>
          </w:p>
          <w:p w14:paraId="3E2F1C37" w14:textId="30830524" w:rsidR="00BE2D99" w:rsidRPr="00AE2527" w:rsidRDefault="00194B70" w:rsidP="00A929B6">
            <w:pPr>
              <w:rPr>
                <w:sz w:val="20"/>
                <w:szCs w:val="20"/>
              </w:rPr>
            </w:pPr>
            <w:r w:rsidRPr="00194B70">
              <w:rPr>
                <w:sz w:val="20"/>
                <w:szCs w:val="20"/>
                <w:lang w:val="kk-KZ"/>
              </w:rPr>
              <w:t>Болуы</w:t>
            </w:r>
            <w:r w:rsidRPr="002D529C">
              <w:rPr>
                <w:sz w:val="20"/>
                <w:szCs w:val="20"/>
                <w:lang w:val="kk-KZ"/>
              </w:rPr>
              <w:t>: қолдану жөніндегі нұсқаулықтар</w:t>
            </w:r>
            <w:r w:rsidRPr="00194B70">
              <w:rPr>
                <w:sz w:val="20"/>
                <w:szCs w:val="20"/>
                <w:lang w:val="kk-KZ"/>
              </w:rPr>
              <w:t>,</w:t>
            </w:r>
            <w:r w:rsidRPr="002D529C">
              <w:rPr>
                <w:sz w:val="20"/>
                <w:szCs w:val="20"/>
                <w:lang w:val="kk-KZ"/>
              </w:rPr>
              <w:t xml:space="preserve"> мемлекеттік және орыс тілдерінде</w:t>
            </w:r>
            <w:r w:rsidRPr="00194B70">
              <w:rPr>
                <w:sz w:val="20"/>
                <w:szCs w:val="20"/>
                <w:lang w:val="kk-KZ"/>
              </w:rPr>
              <w:t>.</w:t>
            </w:r>
            <w:r w:rsidRPr="002D529C">
              <w:rPr>
                <w:sz w:val="20"/>
                <w:szCs w:val="20"/>
                <w:lang w:val="kk-KZ"/>
              </w:rPr>
              <w:t xml:space="preserve"> </w:t>
            </w:r>
            <w:r w:rsidRPr="00194B70">
              <w:rPr>
                <w:sz w:val="20"/>
                <w:szCs w:val="20"/>
              </w:rPr>
              <w:t>Қазақстан нарығында тіркеу. Жеткізу кезінде</w:t>
            </w:r>
            <w:r>
              <w:rPr>
                <w:sz w:val="20"/>
                <w:szCs w:val="20"/>
              </w:rPr>
              <w:t xml:space="preserve">гі жарамдылық мерзімі: кемінде </w:t>
            </w:r>
            <w:r>
              <w:rPr>
                <w:sz w:val="20"/>
                <w:szCs w:val="20"/>
                <w:lang w:val="kk-KZ"/>
              </w:rPr>
              <w:t>9</w:t>
            </w:r>
            <w:r w:rsidRPr="00194B70">
              <w:rPr>
                <w:sz w:val="20"/>
                <w:szCs w:val="20"/>
              </w:rPr>
              <w:t xml:space="preserve"> ай.</w:t>
            </w:r>
          </w:p>
        </w:tc>
        <w:tc>
          <w:tcPr>
            <w:tcW w:w="850" w:type="dxa"/>
            <w:shd w:val="clear" w:color="auto" w:fill="auto"/>
            <w:noWrap/>
            <w:vAlign w:val="center"/>
          </w:tcPr>
          <w:p w14:paraId="305A3090" w14:textId="6A2495BB" w:rsidR="00BE2D99" w:rsidRPr="00655B31" w:rsidRDefault="00BE2D99" w:rsidP="00E60AF0">
            <w:pPr>
              <w:jc w:val="center"/>
              <w:rPr>
                <w:sz w:val="20"/>
                <w:szCs w:val="20"/>
                <w:lang w:val="kk-KZ"/>
              </w:rPr>
            </w:pPr>
            <w:r>
              <w:rPr>
                <w:sz w:val="20"/>
                <w:szCs w:val="20"/>
              </w:rPr>
              <w:lastRenderedPageBreak/>
              <w:t>жиынтық</w:t>
            </w:r>
            <w:r w:rsidRPr="0006265A">
              <w:rPr>
                <w:sz w:val="20"/>
                <w:szCs w:val="20"/>
              </w:rPr>
              <w:t>/48</w:t>
            </w:r>
          </w:p>
        </w:tc>
        <w:tc>
          <w:tcPr>
            <w:tcW w:w="709" w:type="dxa"/>
            <w:vAlign w:val="center"/>
          </w:tcPr>
          <w:p w14:paraId="0F05E233" w14:textId="197AFD81" w:rsidR="00BE2D99" w:rsidRPr="00655B31" w:rsidRDefault="00BE2D99" w:rsidP="00E60AF0">
            <w:pPr>
              <w:jc w:val="center"/>
              <w:rPr>
                <w:sz w:val="20"/>
                <w:szCs w:val="20"/>
                <w:lang w:val="kk-KZ"/>
              </w:rPr>
            </w:pPr>
            <w:r>
              <w:rPr>
                <w:color w:val="000000"/>
                <w:sz w:val="20"/>
                <w:szCs w:val="20"/>
              </w:rPr>
              <w:t>1</w:t>
            </w:r>
          </w:p>
        </w:tc>
        <w:tc>
          <w:tcPr>
            <w:tcW w:w="1559" w:type="dxa"/>
            <w:vAlign w:val="center"/>
          </w:tcPr>
          <w:p w14:paraId="6FC388DB" w14:textId="75BC4D79" w:rsidR="00BE2D99" w:rsidRPr="00655B31" w:rsidRDefault="00BE2D99" w:rsidP="00E60AF0">
            <w:pPr>
              <w:jc w:val="center"/>
              <w:rPr>
                <w:sz w:val="20"/>
                <w:szCs w:val="20"/>
                <w:lang w:val="kk-KZ"/>
              </w:rPr>
            </w:pPr>
            <w:r w:rsidRPr="0006265A">
              <w:rPr>
                <w:sz w:val="20"/>
                <w:szCs w:val="20"/>
              </w:rPr>
              <w:t>465 300,00</w:t>
            </w:r>
          </w:p>
        </w:tc>
        <w:tc>
          <w:tcPr>
            <w:tcW w:w="1560" w:type="dxa"/>
            <w:vAlign w:val="center"/>
          </w:tcPr>
          <w:p w14:paraId="3B661A97" w14:textId="7E227A00" w:rsidR="00BE2D99" w:rsidRPr="00655B31" w:rsidRDefault="00BE2D99" w:rsidP="00E60AF0">
            <w:pPr>
              <w:jc w:val="center"/>
              <w:rPr>
                <w:sz w:val="20"/>
                <w:szCs w:val="20"/>
                <w:lang w:val="kk-KZ"/>
              </w:rPr>
            </w:pPr>
            <w:r w:rsidRPr="0006265A">
              <w:rPr>
                <w:sz w:val="20"/>
                <w:szCs w:val="20"/>
              </w:rPr>
              <w:t>465 300,00</w:t>
            </w:r>
          </w:p>
        </w:tc>
      </w:tr>
      <w:tr w:rsidR="00BE2D99" w:rsidRPr="00655B31" w14:paraId="63983ED0" w14:textId="77777777" w:rsidTr="00AE2527">
        <w:trPr>
          <w:trHeight w:val="510"/>
          <w:jc w:val="center"/>
        </w:trPr>
        <w:tc>
          <w:tcPr>
            <w:tcW w:w="562" w:type="dxa"/>
          </w:tcPr>
          <w:p w14:paraId="2E49C9F3" w14:textId="77777777" w:rsidR="00BE2D99" w:rsidRPr="00655B31" w:rsidRDefault="00BE2D99" w:rsidP="00E60AF0">
            <w:pPr>
              <w:jc w:val="center"/>
              <w:rPr>
                <w:b/>
                <w:sz w:val="20"/>
                <w:szCs w:val="20"/>
              </w:rPr>
            </w:pPr>
            <w:r w:rsidRPr="00655B31">
              <w:rPr>
                <w:sz w:val="20"/>
                <w:szCs w:val="20"/>
              </w:rPr>
              <w:lastRenderedPageBreak/>
              <w:t>8</w:t>
            </w:r>
          </w:p>
        </w:tc>
        <w:tc>
          <w:tcPr>
            <w:tcW w:w="3402" w:type="dxa"/>
          </w:tcPr>
          <w:p w14:paraId="7BA06798" w14:textId="03566505" w:rsidR="00BE2D99" w:rsidRPr="00AE2527" w:rsidRDefault="00BE2D99" w:rsidP="00E60AF0">
            <w:pPr>
              <w:rPr>
                <w:color w:val="000000"/>
                <w:sz w:val="20"/>
                <w:szCs w:val="20"/>
              </w:rPr>
            </w:pPr>
            <w:r w:rsidRPr="007235B4">
              <w:rPr>
                <w:sz w:val="20"/>
                <w:szCs w:val="20"/>
                <w:lang w:val="kk-KZ"/>
              </w:rPr>
              <w:t>ПТР әдісімен АИТВ-ның антиретровирустық препараттарға дәрілік төзімділігінің мутацияларын анықтауға арналған жиынтық, кейін</w:t>
            </w:r>
            <w:r>
              <w:rPr>
                <w:sz w:val="20"/>
                <w:szCs w:val="20"/>
                <w:lang w:val="kk-KZ"/>
              </w:rPr>
              <w:t>нен</w:t>
            </w:r>
            <w:r w:rsidRPr="007235B4">
              <w:rPr>
                <w:sz w:val="20"/>
                <w:szCs w:val="20"/>
                <w:lang w:val="kk-KZ"/>
              </w:rPr>
              <w:t xml:space="preserve"> </w:t>
            </w:r>
            <w:r>
              <w:rPr>
                <w:sz w:val="20"/>
                <w:szCs w:val="20"/>
                <w:lang w:val="kk-KZ"/>
              </w:rPr>
              <w:t xml:space="preserve">секвенирлеу </w:t>
            </w:r>
            <w:r w:rsidRPr="007235B4">
              <w:rPr>
                <w:sz w:val="20"/>
                <w:szCs w:val="20"/>
                <w:lang w:val="kk-KZ"/>
              </w:rPr>
              <w:t>(протеаза/ревертаза гендері)</w:t>
            </w:r>
            <w:r>
              <w:rPr>
                <w:sz w:val="20"/>
                <w:szCs w:val="20"/>
                <w:lang w:val="kk-KZ"/>
              </w:rPr>
              <w:t xml:space="preserve"> </w:t>
            </w:r>
          </w:p>
        </w:tc>
        <w:tc>
          <w:tcPr>
            <w:tcW w:w="7088" w:type="dxa"/>
            <w:shd w:val="clear" w:color="auto" w:fill="auto"/>
            <w:noWrap/>
          </w:tcPr>
          <w:p w14:paraId="37FCF458" w14:textId="77777777" w:rsidR="002D529C" w:rsidRPr="002D529C" w:rsidRDefault="002D529C" w:rsidP="002D529C">
            <w:pPr>
              <w:pStyle w:val="TableParagraph"/>
              <w:ind w:left="106" w:right="222"/>
              <w:rPr>
                <w:sz w:val="20"/>
                <w:szCs w:val="20"/>
              </w:rPr>
            </w:pPr>
            <w:r w:rsidRPr="002D529C">
              <w:rPr>
                <w:sz w:val="20"/>
                <w:szCs w:val="20"/>
              </w:rPr>
              <w:t>Протеаза геніндегі (pro) және кері транскриптаза генінің (rev) фрагментіндегі АИТВ-ға дәріге төзімділік мутациясын анықтауға арналған жинақ. Шығару форматы: Eph.</w:t>
            </w:r>
          </w:p>
          <w:p w14:paraId="7E36AA6F" w14:textId="77777777" w:rsidR="002D529C" w:rsidRPr="002D529C" w:rsidRDefault="002D529C" w:rsidP="002D529C">
            <w:pPr>
              <w:pStyle w:val="TableParagraph"/>
              <w:ind w:left="106" w:right="222"/>
              <w:rPr>
                <w:sz w:val="20"/>
                <w:szCs w:val="20"/>
              </w:rPr>
            </w:pPr>
            <w:r w:rsidRPr="002D529C">
              <w:rPr>
                <w:sz w:val="20"/>
                <w:szCs w:val="20"/>
              </w:rPr>
              <w:t>Анықтамалар саны: кемінде 50 клиникалық сынама. Сезімталдық: 500 дана/мл артық емес.</w:t>
            </w:r>
          </w:p>
          <w:p w14:paraId="123555B2" w14:textId="77777777" w:rsidR="002D529C" w:rsidRPr="002D529C" w:rsidRDefault="002D529C" w:rsidP="002D529C">
            <w:pPr>
              <w:pStyle w:val="TableParagraph"/>
              <w:ind w:left="106" w:right="222"/>
              <w:rPr>
                <w:sz w:val="20"/>
                <w:szCs w:val="20"/>
              </w:rPr>
            </w:pPr>
            <w:r w:rsidRPr="002D529C">
              <w:rPr>
                <w:sz w:val="20"/>
                <w:szCs w:val="20"/>
              </w:rPr>
              <w:t>3500 АВ секвенаторы арқылы нуклеотидтер тізбегін анықтау мүмкіндігі.</w:t>
            </w:r>
          </w:p>
          <w:p w14:paraId="23253A66" w14:textId="77777777" w:rsidR="002D529C" w:rsidRPr="002D529C" w:rsidRDefault="002D529C" w:rsidP="002D529C">
            <w:pPr>
              <w:pStyle w:val="TableParagraph"/>
              <w:ind w:left="106" w:right="222"/>
              <w:rPr>
                <w:sz w:val="20"/>
                <w:szCs w:val="20"/>
              </w:rPr>
            </w:pPr>
            <w:r w:rsidRPr="002D529C">
              <w:rPr>
                <w:sz w:val="20"/>
                <w:szCs w:val="20"/>
              </w:rPr>
              <w:t>Жиынтық: реагенттердің толық жиынтығы: АИТВ РНҚ бөлуге арналған реагенттер жиынтығы; РТ-ПТР жүргізуге арналған реагенттер жиынтығы; ПТР жүргізуге арналған реагенттер жиынтығы; электрофорезге арналған реагенттер жиынтығы; амплификация өнімдерін тазартуға арналған реагенттер жиынтығы; секвенирлеуге арналған праймерлер: (Pro – 2 гені; Rev - 4 гені), денатурацияға арналған ерітінді; бағдарламалық жасақтама нәтижелерді құрастыру және түсіндіру үшін қамтамасыз ету.  Мемлекеттік және орыс тілдерінде қолдану жөніндегі нұсқаулықтың болуы. ҚР-да тіркеу куәлігінің болуы. Жеткізу кезіндегі жарамдылық мерзімі: жиынтықтың жарамдылық мерзімінің кемінде 75%.</w:t>
            </w:r>
          </w:p>
          <w:p w14:paraId="663E1F63" w14:textId="77777777" w:rsidR="002D529C" w:rsidRPr="002D529C" w:rsidRDefault="002D529C" w:rsidP="002D529C">
            <w:pPr>
              <w:pStyle w:val="TableParagraph"/>
              <w:ind w:left="106" w:right="222"/>
              <w:rPr>
                <w:sz w:val="20"/>
                <w:szCs w:val="20"/>
              </w:rPr>
            </w:pPr>
            <w:r w:rsidRPr="002D529C">
              <w:rPr>
                <w:sz w:val="20"/>
                <w:szCs w:val="20"/>
              </w:rPr>
              <w:t xml:space="preserve">  Әлеуетті жеткізуші жиынтық өндірушінің уәкілетті жеткізушілерінен авторизациялық хат ұсынуы керек. Пайдаланушының сұрауы бойынша өнім беруші жоғарыда көрсетілген жиынтықпен жұмыста оқыту жүргізуге, содан кейін сертификат беруге міндеттенеді. </w:t>
            </w:r>
          </w:p>
          <w:p w14:paraId="5FD54299" w14:textId="78470BFA" w:rsidR="00BE2D99" w:rsidRPr="00AE2527" w:rsidRDefault="002D529C" w:rsidP="002D529C">
            <w:pPr>
              <w:rPr>
                <w:sz w:val="20"/>
                <w:szCs w:val="20"/>
              </w:rPr>
            </w:pPr>
            <w:r w:rsidRPr="002D529C">
              <w:rPr>
                <w:sz w:val="20"/>
                <w:szCs w:val="20"/>
              </w:rPr>
              <w:t>Жинақ ПТР әдісімен АИТВ-ның антиретровирустық препараттарға дәрілік төзімділігінің мутациясын анықтауға, содан кейін амплификация өнімдерін секвенирлеуге арналған.</w:t>
            </w:r>
          </w:p>
        </w:tc>
        <w:tc>
          <w:tcPr>
            <w:tcW w:w="850" w:type="dxa"/>
            <w:shd w:val="clear" w:color="auto" w:fill="auto"/>
            <w:noWrap/>
            <w:vAlign w:val="center"/>
          </w:tcPr>
          <w:p w14:paraId="1368C0D3" w14:textId="13E1F807" w:rsidR="00BE2D99" w:rsidRPr="00655B31" w:rsidRDefault="00BE2D99" w:rsidP="00E60AF0">
            <w:pPr>
              <w:jc w:val="center"/>
              <w:rPr>
                <w:sz w:val="20"/>
                <w:szCs w:val="20"/>
                <w:lang w:val="kk-KZ"/>
              </w:rPr>
            </w:pPr>
            <w:r>
              <w:rPr>
                <w:sz w:val="20"/>
                <w:szCs w:val="20"/>
              </w:rPr>
              <w:t>жиынтық</w:t>
            </w:r>
          </w:p>
        </w:tc>
        <w:tc>
          <w:tcPr>
            <w:tcW w:w="709" w:type="dxa"/>
            <w:vAlign w:val="center"/>
          </w:tcPr>
          <w:p w14:paraId="34BA1EF1" w14:textId="47F30C07" w:rsidR="00BE2D99" w:rsidRPr="00655B31" w:rsidRDefault="00BE2D99" w:rsidP="00E60AF0">
            <w:pPr>
              <w:jc w:val="center"/>
              <w:rPr>
                <w:sz w:val="20"/>
                <w:szCs w:val="20"/>
                <w:lang w:val="kk-KZ"/>
              </w:rPr>
            </w:pPr>
            <w:r>
              <w:rPr>
                <w:color w:val="000000"/>
                <w:sz w:val="20"/>
                <w:szCs w:val="20"/>
              </w:rPr>
              <w:t>19</w:t>
            </w:r>
          </w:p>
        </w:tc>
        <w:tc>
          <w:tcPr>
            <w:tcW w:w="1559" w:type="dxa"/>
            <w:vAlign w:val="center"/>
          </w:tcPr>
          <w:p w14:paraId="6341D78B" w14:textId="648779F2" w:rsidR="00BE2D99" w:rsidRPr="00655B31" w:rsidRDefault="00BE2D99" w:rsidP="00E60AF0">
            <w:pPr>
              <w:jc w:val="center"/>
              <w:rPr>
                <w:sz w:val="20"/>
                <w:szCs w:val="20"/>
                <w:lang w:val="kk-KZ"/>
              </w:rPr>
            </w:pPr>
            <w:r w:rsidRPr="0006265A">
              <w:rPr>
                <w:sz w:val="20"/>
                <w:szCs w:val="20"/>
              </w:rPr>
              <w:t>3 975 000,00</w:t>
            </w:r>
          </w:p>
        </w:tc>
        <w:tc>
          <w:tcPr>
            <w:tcW w:w="1560" w:type="dxa"/>
            <w:vAlign w:val="center"/>
          </w:tcPr>
          <w:p w14:paraId="6FF6E116" w14:textId="04A57261" w:rsidR="00BE2D99" w:rsidRPr="00655B31" w:rsidRDefault="00BE2D99" w:rsidP="00E60AF0">
            <w:pPr>
              <w:jc w:val="center"/>
              <w:rPr>
                <w:sz w:val="20"/>
                <w:szCs w:val="20"/>
                <w:lang w:val="kk-KZ"/>
              </w:rPr>
            </w:pPr>
            <w:r w:rsidRPr="0006265A">
              <w:rPr>
                <w:sz w:val="20"/>
                <w:szCs w:val="20"/>
              </w:rPr>
              <w:t>75 525 000,00</w:t>
            </w:r>
          </w:p>
        </w:tc>
      </w:tr>
      <w:tr w:rsidR="00BE2D99" w:rsidRPr="00655B31" w14:paraId="7D0A4AC6" w14:textId="77777777" w:rsidTr="00AE2527">
        <w:trPr>
          <w:trHeight w:val="510"/>
          <w:jc w:val="center"/>
        </w:trPr>
        <w:tc>
          <w:tcPr>
            <w:tcW w:w="562" w:type="dxa"/>
          </w:tcPr>
          <w:p w14:paraId="62AE8A80" w14:textId="77777777" w:rsidR="00BE2D99" w:rsidRPr="00655B31" w:rsidRDefault="00BE2D99" w:rsidP="00E60AF0">
            <w:pPr>
              <w:jc w:val="center"/>
              <w:rPr>
                <w:b/>
                <w:sz w:val="20"/>
                <w:szCs w:val="20"/>
              </w:rPr>
            </w:pPr>
            <w:r w:rsidRPr="00655B31">
              <w:rPr>
                <w:sz w:val="20"/>
                <w:szCs w:val="20"/>
              </w:rPr>
              <w:t>9</w:t>
            </w:r>
          </w:p>
        </w:tc>
        <w:tc>
          <w:tcPr>
            <w:tcW w:w="3402" w:type="dxa"/>
          </w:tcPr>
          <w:p w14:paraId="1DA4DF58" w14:textId="2E84B92A" w:rsidR="00BE2D99" w:rsidRPr="00AE2527" w:rsidRDefault="00BE2D99" w:rsidP="00E60AF0">
            <w:pPr>
              <w:rPr>
                <w:color w:val="000000"/>
                <w:sz w:val="20"/>
                <w:szCs w:val="20"/>
              </w:rPr>
            </w:pPr>
            <w:r w:rsidRPr="00FE73B2">
              <w:rPr>
                <w:sz w:val="20"/>
                <w:szCs w:val="20"/>
                <w:lang w:val="kk-KZ"/>
              </w:rPr>
              <w:t>ПТР әдісімен АИТВ-ның антиретровирустық препараттарға дәрілік төзімділігінің мутацияларын анықтауға арналған жиынтық</w:t>
            </w:r>
            <w:r>
              <w:rPr>
                <w:sz w:val="20"/>
                <w:szCs w:val="20"/>
                <w:lang w:val="kk-KZ"/>
              </w:rPr>
              <w:t xml:space="preserve">, кейіннен секвенирлеу </w:t>
            </w:r>
            <w:r w:rsidRPr="00FE73B2">
              <w:rPr>
                <w:sz w:val="20"/>
                <w:szCs w:val="20"/>
                <w:lang w:val="kk-KZ"/>
              </w:rPr>
              <w:t xml:space="preserve"> (протеаза/ревертаза/интеграза гендері) </w:t>
            </w:r>
          </w:p>
        </w:tc>
        <w:tc>
          <w:tcPr>
            <w:tcW w:w="7088" w:type="dxa"/>
            <w:shd w:val="clear" w:color="auto" w:fill="auto"/>
            <w:noWrap/>
          </w:tcPr>
          <w:p w14:paraId="4CC93FAD" w14:textId="77777777" w:rsidR="001512B3" w:rsidRPr="001512B3" w:rsidRDefault="001512B3" w:rsidP="001512B3">
            <w:pPr>
              <w:ind w:right="-533"/>
              <w:rPr>
                <w:sz w:val="20"/>
                <w:szCs w:val="20"/>
              </w:rPr>
            </w:pPr>
            <w:r w:rsidRPr="001512B3">
              <w:rPr>
                <w:sz w:val="20"/>
                <w:szCs w:val="20"/>
              </w:rPr>
              <w:t>Жинақ ПТР әдісімен АИТВ-ның антиретровирустық препараттарға дәрілік төзімділігінің мутациясын анықтауға, содан кейін амплификация өнімдерін секвенирлеуге арналған.</w:t>
            </w:r>
          </w:p>
          <w:p w14:paraId="5F9CAFAE" w14:textId="77777777" w:rsidR="001512B3" w:rsidRPr="001512B3" w:rsidRDefault="001512B3" w:rsidP="001512B3">
            <w:pPr>
              <w:ind w:right="-533"/>
              <w:rPr>
                <w:sz w:val="20"/>
                <w:szCs w:val="20"/>
              </w:rPr>
            </w:pPr>
            <w:r w:rsidRPr="001512B3">
              <w:rPr>
                <w:sz w:val="20"/>
                <w:szCs w:val="20"/>
              </w:rPr>
              <w:t>Аспаппен үйлесімділік: 3500 (Applied Biosystems). Анықтама саны: кемінде 48.</w:t>
            </w:r>
          </w:p>
          <w:p w14:paraId="190C8C44" w14:textId="77777777" w:rsidR="001512B3" w:rsidRPr="001512B3" w:rsidRDefault="001512B3" w:rsidP="001512B3">
            <w:pPr>
              <w:ind w:right="-533"/>
              <w:rPr>
                <w:sz w:val="20"/>
                <w:szCs w:val="20"/>
              </w:rPr>
            </w:pPr>
            <w:r w:rsidRPr="001512B3">
              <w:rPr>
                <w:sz w:val="20"/>
                <w:szCs w:val="20"/>
              </w:rPr>
              <w:t>АИТВ-1 субтипінің ерекшелігі: A, B, C, G және олардың рекомбинанттары.</w:t>
            </w:r>
          </w:p>
          <w:p w14:paraId="116DCF51" w14:textId="77777777" w:rsidR="001512B3" w:rsidRPr="001512B3" w:rsidRDefault="001512B3" w:rsidP="001512B3">
            <w:pPr>
              <w:ind w:right="-533"/>
              <w:rPr>
                <w:sz w:val="20"/>
                <w:szCs w:val="20"/>
              </w:rPr>
            </w:pPr>
            <w:r w:rsidRPr="001512B3">
              <w:rPr>
                <w:sz w:val="20"/>
                <w:szCs w:val="20"/>
              </w:rPr>
              <w:t xml:space="preserve">Талданатын учаскелер: полимераза гені, оның ішінде учаскелер: протеаза (Pro) - 6-99 кодон; </w:t>
            </w:r>
          </w:p>
          <w:p w14:paraId="3CB71C42" w14:textId="77777777" w:rsidR="001512B3" w:rsidRPr="001512B3" w:rsidRDefault="001512B3" w:rsidP="001512B3">
            <w:pPr>
              <w:ind w:right="-533"/>
              <w:rPr>
                <w:sz w:val="20"/>
                <w:szCs w:val="20"/>
              </w:rPr>
            </w:pPr>
            <w:r w:rsidRPr="001512B3">
              <w:rPr>
                <w:sz w:val="20"/>
                <w:szCs w:val="20"/>
              </w:rPr>
              <w:t>кері транскриптаза (Rev), – кем дегенде 40-265 кодондар, интеграза (Int) кем дегенде 51-263 кодондар.</w:t>
            </w:r>
          </w:p>
          <w:p w14:paraId="57C3F4E7" w14:textId="77777777" w:rsidR="001512B3" w:rsidRPr="001512B3" w:rsidRDefault="001512B3" w:rsidP="001512B3">
            <w:pPr>
              <w:ind w:right="-533"/>
              <w:rPr>
                <w:sz w:val="20"/>
                <w:szCs w:val="20"/>
              </w:rPr>
            </w:pPr>
            <w:r w:rsidRPr="001512B3">
              <w:rPr>
                <w:sz w:val="20"/>
                <w:szCs w:val="20"/>
              </w:rPr>
              <w:t xml:space="preserve">Жиынтық жиынтығы: лизисті (лизинг буфері, к протеиназасы, т-РНҚ) пайдалана отырып, 50 тестке  қан плазмасынан АИТВ РНҚ бөлуге және бағандарда кейіннен </w:t>
            </w:r>
            <w:r w:rsidRPr="001512B3">
              <w:rPr>
                <w:sz w:val="20"/>
                <w:szCs w:val="20"/>
              </w:rPr>
              <w:lastRenderedPageBreak/>
              <w:t>тазартуға арналған реагенттер жиынтығы; жиынтықта бір реттік түтіктердің, элюенттің болуы.</w:t>
            </w:r>
          </w:p>
          <w:p w14:paraId="2AEAA6CB" w14:textId="77777777" w:rsidR="001512B3" w:rsidRDefault="001512B3" w:rsidP="001512B3">
            <w:pPr>
              <w:rPr>
                <w:sz w:val="20"/>
                <w:szCs w:val="20"/>
                <w:lang w:val="kk-KZ"/>
              </w:rPr>
            </w:pPr>
            <w:r w:rsidRPr="001512B3">
              <w:rPr>
                <w:sz w:val="20"/>
                <w:szCs w:val="20"/>
              </w:rPr>
              <w:t>ОТ-ПТР жүргізуге арналған реагенттер жиынтығы; ПТР жүргізуге арналған реагенттер жиынтығы; циклдік секвенирлеу реакциясын жүргізуге арналған дайын реакциялық қоспалар (2 – Pro гені, 4 – Rev гені, 4 – Int гені).</w:t>
            </w:r>
          </w:p>
          <w:p w14:paraId="5D0441A4" w14:textId="070D72B2" w:rsidR="00BE2D99" w:rsidRPr="00AE2527" w:rsidRDefault="00547D12" w:rsidP="001512B3">
            <w:pPr>
              <w:rPr>
                <w:sz w:val="20"/>
                <w:szCs w:val="20"/>
              </w:rPr>
            </w:pPr>
            <w:r w:rsidRPr="00547D12">
              <w:rPr>
                <w:sz w:val="20"/>
                <w:szCs w:val="20"/>
                <w:lang w:val="kk-KZ"/>
              </w:rPr>
              <w:t xml:space="preserve">Болуы: қолдану жөніндегі нұсқаулықтар, мемлекеттік және орыс тілдерінде. Қазақстан нарығында тіркеу. </w:t>
            </w:r>
            <w:r w:rsidRPr="00547D12">
              <w:rPr>
                <w:sz w:val="20"/>
                <w:szCs w:val="20"/>
              </w:rPr>
              <w:t>Жеткізу кезінде</w:t>
            </w:r>
            <w:r>
              <w:rPr>
                <w:sz w:val="20"/>
                <w:szCs w:val="20"/>
              </w:rPr>
              <w:t xml:space="preserve">гі жарамдылық мерзімі: кемінде </w:t>
            </w:r>
            <w:r>
              <w:rPr>
                <w:sz w:val="20"/>
                <w:szCs w:val="20"/>
                <w:lang w:val="kk-KZ"/>
              </w:rPr>
              <w:t>9</w:t>
            </w:r>
            <w:r w:rsidRPr="00547D12">
              <w:rPr>
                <w:sz w:val="20"/>
                <w:szCs w:val="20"/>
              </w:rPr>
              <w:t xml:space="preserve"> ай.</w:t>
            </w:r>
            <w:r w:rsidR="00BE2D99" w:rsidRPr="00AE2527">
              <w:rPr>
                <w:sz w:val="20"/>
                <w:szCs w:val="20"/>
              </w:rPr>
              <w:t xml:space="preserve"> </w:t>
            </w:r>
          </w:p>
        </w:tc>
        <w:tc>
          <w:tcPr>
            <w:tcW w:w="850" w:type="dxa"/>
            <w:shd w:val="clear" w:color="auto" w:fill="auto"/>
            <w:noWrap/>
            <w:vAlign w:val="center"/>
          </w:tcPr>
          <w:p w14:paraId="07571510" w14:textId="732F7C8E" w:rsidR="00BE2D99" w:rsidRPr="00655B31" w:rsidRDefault="00BE2D99" w:rsidP="00E60AF0">
            <w:pPr>
              <w:jc w:val="center"/>
              <w:rPr>
                <w:sz w:val="20"/>
                <w:szCs w:val="20"/>
                <w:lang w:val="kk-KZ"/>
              </w:rPr>
            </w:pPr>
            <w:r>
              <w:rPr>
                <w:sz w:val="20"/>
                <w:szCs w:val="20"/>
              </w:rPr>
              <w:lastRenderedPageBreak/>
              <w:t>жиынтық</w:t>
            </w:r>
          </w:p>
        </w:tc>
        <w:tc>
          <w:tcPr>
            <w:tcW w:w="709" w:type="dxa"/>
            <w:vAlign w:val="center"/>
          </w:tcPr>
          <w:p w14:paraId="32CFAA2E" w14:textId="6194D46B" w:rsidR="00BE2D99" w:rsidRPr="00655B31" w:rsidRDefault="00BE2D99" w:rsidP="00E60AF0">
            <w:pPr>
              <w:jc w:val="center"/>
              <w:rPr>
                <w:sz w:val="20"/>
                <w:szCs w:val="20"/>
                <w:lang w:val="kk-KZ"/>
              </w:rPr>
            </w:pPr>
            <w:r>
              <w:rPr>
                <w:color w:val="000000"/>
                <w:sz w:val="20"/>
                <w:szCs w:val="20"/>
              </w:rPr>
              <w:t>7</w:t>
            </w:r>
          </w:p>
        </w:tc>
        <w:tc>
          <w:tcPr>
            <w:tcW w:w="1559" w:type="dxa"/>
            <w:vAlign w:val="center"/>
          </w:tcPr>
          <w:p w14:paraId="63C0765C" w14:textId="373B3F7B" w:rsidR="00BE2D99" w:rsidRPr="00655B31" w:rsidRDefault="00BE2D99" w:rsidP="00E60AF0">
            <w:pPr>
              <w:jc w:val="center"/>
              <w:rPr>
                <w:sz w:val="20"/>
                <w:szCs w:val="20"/>
                <w:lang w:val="kk-KZ"/>
              </w:rPr>
            </w:pPr>
            <w:r w:rsidRPr="0006265A">
              <w:rPr>
                <w:sz w:val="20"/>
                <w:szCs w:val="20"/>
              </w:rPr>
              <w:t>5 000 000,00</w:t>
            </w:r>
          </w:p>
        </w:tc>
        <w:tc>
          <w:tcPr>
            <w:tcW w:w="1560" w:type="dxa"/>
            <w:vAlign w:val="center"/>
          </w:tcPr>
          <w:p w14:paraId="6989847B" w14:textId="34D3F542" w:rsidR="00BE2D99" w:rsidRPr="00655B31" w:rsidRDefault="00BE2D99" w:rsidP="00E60AF0">
            <w:pPr>
              <w:jc w:val="center"/>
              <w:rPr>
                <w:sz w:val="20"/>
                <w:szCs w:val="20"/>
                <w:lang w:val="kk-KZ"/>
              </w:rPr>
            </w:pPr>
            <w:r w:rsidRPr="0006265A">
              <w:rPr>
                <w:sz w:val="20"/>
                <w:szCs w:val="20"/>
              </w:rPr>
              <w:t>35 000 000,00</w:t>
            </w:r>
          </w:p>
        </w:tc>
      </w:tr>
      <w:tr w:rsidR="00BE2D99" w:rsidRPr="00655B31" w14:paraId="613B7BAE" w14:textId="77777777" w:rsidTr="00AE2527">
        <w:trPr>
          <w:trHeight w:val="510"/>
          <w:jc w:val="center"/>
        </w:trPr>
        <w:tc>
          <w:tcPr>
            <w:tcW w:w="562" w:type="dxa"/>
          </w:tcPr>
          <w:p w14:paraId="0EE392A2" w14:textId="77777777" w:rsidR="00BE2D99" w:rsidRPr="00655B31" w:rsidRDefault="00BE2D99" w:rsidP="00E60AF0">
            <w:pPr>
              <w:jc w:val="center"/>
              <w:rPr>
                <w:b/>
                <w:sz w:val="20"/>
                <w:szCs w:val="20"/>
              </w:rPr>
            </w:pPr>
            <w:r w:rsidRPr="00655B31">
              <w:rPr>
                <w:sz w:val="20"/>
                <w:szCs w:val="20"/>
              </w:rPr>
              <w:lastRenderedPageBreak/>
              <w:t>10</w:t>
            </w:r>
          </w:p>
        </w:tc>
        <w:tc>
          <w:tcPr>
            <w:tcW w:w="3402" w:type="dxa"/>
            <w:vAlign w:val="center"/>
          </w:tcPr>
          <w:p w14:paraId="2E3033DA" w14:textId="4F39A630" w:rsidR="00BE2D99" w:rsidRPr="00AE2527" w:rsidRDefault="00BE2D99" w:rsidP="00E60AF0">
            <w:pPr>
              <w:rPr>
                <w:color w:val="000000"/>
                <w:sz w:val="20"/>
                <w:szCs w:val="20"/>
              </w:rPr>
            </w:pPr>
            <w:r w:rsidRPr="00FE73B2">
              <w:rPr>
                <w:color w:val="000000"/>
                <w:sz w:val="20"/>
                <w:szCs w:val="20"/>
                <w:lang w:val="kk-KZ"/>
              </w:rPr>
              <w:t>BigDye ™ Terminator v3.1</w:t>
            </w:r>
            <w:r>
              <w:rPr>
                <w:color w:val="000000"/>
                <w:sz w:val="20"/>
                <w:szCs w:val="20"/>
                <w:lang w:val="kk-KZ"/>
              </w:rPr>
              <w:t xml:space="preserve"> секвенирлеу жиынтығы</w:t>
            </w:r>
            <w:r w:rsidRPr="00FE73B2">
              <w:rPr>
                <w:color w:val="000000"/>
                <w:sz w:val="20"/>
                <w:szCs w:val="20"/>
                <w:lang w:val="kk-KZ"/>
              </w:rPr>
              <w:t>, 100 реак.</w:t>
            </w:r>
          </w:p>
        </w:tc>
        <w:tc>
          <w:tcPr>
            <w:tcW w:w="7088" w:type="dxa"/>
            <w:shd w:val="clear" w:color="auto" w:fill="auto"/>
            <w:noWrap/>
          </w:tcPr>
          <w:p w14:paraId="6C9BB5C1" w14:textId="77777777" w:rsidR="00027432" w:rsidRPr="00027432" w:rsidRDefault="00027432" w:rsidP="00027432">
            <w:pPr>
              <w:ind w:right="-533"/>
              <w:rPr>
                <w:sz w:val="20"/>
                <w:szCs w:val="20"/>
              </w:rPr>
            </w:pPr>
            <w:r w:rsidRPr="00027432">
              <w:rPr>
                <w:sz w:val="20"/>
                <w:szCs w:val="20"/>
              </w:rPr>
              <w:t>AB 3500 жабық типті генетикалық анализаторда (AppliedBiosystems) кейіннен дирекциямен циклдік секвенирлеу реакциясын жүргізуге арналған реагенттер жиынтығы.</w:t>
            </w:r>
          </w:p>
          <w:p w14:paraId="2C988DEC" w14:textId="77777777" w:rsidR="00027432" w:rsidRPr="00027432" w:rsidRDefault="00027432" w:rsidP="00027432">
            <w:pPr>
              <w:ind w:right="-533"/>
              <w:rPr>
                <w:sz w:val="20"/>
                <w:szCs w:val="20"/>
              </w:rPr>
            </w:pPr>
            <w:r w:rsidRPr="00027432">
              <w:rPr>
                <w:sz w:val="20"/>
                <w:szCs w:val="20"/>
              </w:rPr>
              <w:t xml:space="preserve">Жинақ: BigDye Terminator v. 3.1 реакциялық қоспасы 100 реакцияға (1 түтік), кемінде 800 мкл, бақылау ДНҚ (1 түтік), бақылау праймері (1 түтік), 5х буфермен толықтырылған </w:t>
            </w:r>
          </w:p>
          <w:p w14:paraId="73896448" w14:textId="77777777" w:rsidR="00027432" w:rsidRPr="00027432" w:rsidRDefault="00027432" w:rsidP="00027432">
            <w:pPr>
              <w:ind w:right="-533"/>
              <w:rPr>
                <w:sz w:val="20"/>
                <w:szCs w:val="20"/>
              </w:rPr>
            </w:pPr>
            <w:r w:rsidRPr="00027432">
              <w:rPr>
                <w:sz w:val="20"/>
                <w:szCs w:val="20"/>
              </w:rPr>
              <w:t>(2 түтік кемінде 1 мл немесе 1 түтік кемінде 2 мл)</w:t>
            </w:r>
          </w:p>
          <w:p w14:paraId="78D91E48" w14:textId="77777777" w:rsidR="00027432" w:rsidRPr="00027432" w:rsidRDefault="00027432" w:rsidP="00027432">
            <w:pPr>
              <w:ind w:right="-533"/>
              <w:rPr>
                <w:sz w:val="20"/>
                <w:szCs w:val="20"/>
              </w:rPr>
            </w:pPr>
            <w:r w:rsidRPr="00027432">
              <w:rPr>
                <w:sz w:val="20"/>
                <w:szCs w:val="20"/>
              </w:rPr>
              <w:t xml:space="preserve">Жиынтықтың генетикалық анализатормен үйлесімділігі туралы өндірушіден жазбаша кепілдік хаттың болуы </w:t>
            </w:r>
          </w:p>
          <w:p w14:paraId="081AA50A" w14:textId="77777777" w:rsidR="00027432" w:rsidRDefault="00027432" w:rsidP="00027432">
            <w:pPr>
              <w:rPr>
                <w:sz w:val="20"/>
                <w:szCs w:val="20"/>
                <w:lang w:val="kk-KZ"/>
              </w:rPr>
            </w:pPr>
            <w:r w:rsidRPr="00027432">
              <w:rPr>
                <w:sz w:val="20"/>
                <w:szCs w:val="20"/>
              </w:rPr>
              <w:t>Ал 3500-де (Applied Biosystems) және секвенирлеу нәтижелерінің сапа кепілдігі.</w:t>
            </w:r>
          </w:p>
          <w:p w14:paraId="4B7CF857" w14:textId="013A16DA" w:rsidR="00BE2D99" w:rsidRPr="00027432" w:rsidRDefault="00547D12" w:rsidP="00027432">
            <w:pPr>
              <w:rPr>
                <w:sz w:val="20"/>
                <w:szCs w:val="20"/>
                <w:lang w:val="kk-KZ"/>
              </w:rPr>
            </w:pPr>
            <w:r w:rsidRPr="00547D12">
              <w:rPr>
                <w:sz w:val="20"/>
                <w:szCs w:val="20"/>
                <w:lang w:val="kk-KZ"/>
              </w:rPr>
              <w:t>Болуы</w:t>
            </w:r>
            <w:r w:rsidRPr="00027432">
              <w:rPr>
                <w:sz w:val="20"/>
                <w:szCs w:val="20"/>
                <w:lang w:val="kk-KZ"/>
              </w:rPr>
              <w:t xml:space="preserve">: </w:t>
            </w:r>
            <w:r>
              <w:rPr>
                <w:sz w:val="20"/>
                <w:szCs w:val="20"/>
                <w:lang w:val="kk-KZ"/>
              </w:rPr>
              <w:t xml:space="preserve">ҚР-да және </w:t>
            </w:r>
            <w:r w:rsidRPr="00027432">
              <w:rPr>
                <w:sz w:val="20"/>
                <w:szCs w:val="20"/>
                <w:lang w:val="kk-KZ"/>
              </w:rPr>
              <w:t>қолдану жөніндегі нұсқаулықтар</w:t>
            </w:r>
            <w:r w:rsidRPr="00547D12">
              <w:rPr>
                <w:sz w:val="20"/>
                <w:szCs w:val="20"/>
                <w:lang w:val="kk-KZ"/>
              </w:rPr>
              <w:t>,</w:t>
            </w:r>
            <w:r w:rsidRPr="00027432">
              <w:rPr>
                <w:sz w:val="20"/>
                <w:szCs w:val="20"/>
                <w:lang w:val="kk-KZ"/>
              </w:rPr>
              <w:t xml:space="preserve"> мемлекеттік және орыс тілдерінде</w:t>
            </w:r>
            <w:r w:rsidRPr="00547D12">
              <w:rPr>
                <w:sz w:val="20"/>
                <w:szCs w:val="20"/>
                <w:lang w:val="kk-KZ"/>
              </w:rPr>
              <w:t>.</w:t>
            </w:r>
            <w:r w:rsidRPr="00027432">
              <w:rPr>
                <w:sz w:val="20"/>
                <w:szCs w:val="20"/>
                <w:lang w:val="kk-KZ"/>
              </w:rPr>
              <w:t xml:space="preserve"> </w:t>
            </w:r>
          </w:p>
        </w:tc>
        <w:tc>
          <w:tcPr>
            <w:tcW w:w="850" w:type="dxa"/>
            <w:shd w:val="clear" w:color="auto" w:fill="auto"/>
            <w:noWrap/>
            <w:vAlign w:val="center"/>
          </w:tcPr>
          <w:p w14:paraId="144FF0E2" w14:textId="634D0A0A" w:rsidR="00BE2D99" w:rsidRPr="00655B31" w:rsidRDefault="00BE2D99" w:rsidP="00E60AF0">
            <w:pPr>
              <w:jc w:val="center"/>
              <w:rPr>
                <w:sz w:val="20"/>
                <w:szCs w:val="20"/>
                <w:lang w:val="kk-KZ"/>
              </w:rPr>
            </w:pPr>
            <w:r>
              <w:rPr>
                <w:color w:val="000000"/>
                <w:sz w:val="20"/>
                <w:szCs w:val="20"/>
              </w:rPr>
              <w:t>жиынтық</w:t>
            </w:r>
          </w:p>
        </w:tc>
        <w:tc>
          <w:tcPr>
            <w:tcW w:w="709" w:type="dxa"/>
            <w:vAlign w:val="center"/>
          </w:tcPr>
          <w:p w14:paraId="59D8C852" w14:textId="25A5F207" w:rsidR="00BE2D99" w:rsidRPr="00655B31" w:rsidRDefault="00BE2D99" w:rsidP="00E60AF0">
            <w:pPr>
              <w:jc w:val="center"/>
              <w:rPr>
                <w:sz w:val="20"/>
                <w:szCs w:val="20"/>
                <w:lang w:val="kk-KZ"/>
              </w:rPr>
            </w:pPr>
            <w:r>
              <w:rPr>
                <w:rFonts w:ascii="Calibri" w:hAnsi="Calibri" w:cs="Calibri"/>
                <w:color w:val="000000"/>
                <w:sz w:val="20"/>
                <w:szCs w:val="20"/>
              </w:rPr>
              <w:t>10</w:t>
            </w:r>
          </w:p>
        </w:tc>
        <w:tc>
          <w:tcPr>
            <w:tcW w:w="1559" w:type="dxa"/>
            <w:vAlign w:val="center"/>
          </w:tcPr>
          <w:p w14:paraId="6C89D0CC" w14:textId="4C2B46C3" w:rsidR="00BE2D99" w:rsidRPr="00655B31" w:rsidRDefault="00BE2D99" w:rsidP="00E60AF0">
            <w:pPr>
              <w:jc w:val="center"/>
              <w:rPr>
                <w:sz w:val="20"/>
                <w:szCs w:val="20"/>
                <w:lang w:val="kk-KZ"/>
              </w:rPr>
            </w:pPr>
            <w:r w:rsidRPr="0006265A">
              <w:rPr>
                <w:color w:val="000000"/>
                <w:sz w:val="20"/>
                <w:szCs w:val="20"/>
              </w:rPr>
              <w:t>1 935 000,00</w:t>
            </w:r>
          </w:p>
        </w:tc>
        <w:tc>
          <w:tcPr>
            <w:tcW w:w="1560" w:type="dxa"/>
            <w:vAlign w:val="center"/>
          </w:tcPr>
          <w:p w14:paraId="7E1C083C" w14:textId="3444938E" w:rsidR="00BE2D99" w:rsidRPr="00655B31" w:rsidRDefault="00BE2D99" w:rsidP="00E60AF0">
            <w:pPr>
              <w:jc w:val="center"/>
              <w:rPr>
                <w:sz w:val="20"/>
                <w:szCs w:val="20"/>
                <w:lang w:val="kk-KZ"/>
              </w:rPr>
            </w:pPr>
            <w:r w:rsidRPr="0006265A">
              <w:rPr>
                <w:sz w:val="20"/>
                <w:szCs w:val="20"/>
              </w:rPr>
              <w:t>19 350 000,00</w:t>
            </w:r>
          </w:p>
        </w:tc>
      </w:tr>
      <w:tr w:rsidR="00BE2D99" w:rsidRPr="00655B31" w14:paraId="067C7424" w14:textId="77777777" w:rsidTr="00AE2527">
        <w:trPr>
          <w:trHeight w:val="1052"/>
          <w:jc w:val="center"/>
        </w:trPr>
        <w:tc>
          <w:tcPr>
            <w:tcW w:w="562" w:type="dxa"/>
          </w:tcPr>
          <w:p w14:paraId="4204AA5D" w14:textId="77777777" w:rsidR="00BE2D99" w:rsidRPr="00655B31" w:rsidRDefault="00BE2D99" w:rsidP="00E60AF0">
            <w:pPr>
              <w:jc w:val="center"/>
              <w:rPr>
                <w:b/>
                <w:sz w:val="20"/>
                <w:szCs w:val="20"/>
              </w:rPr>
            </w:pPr>
            <w:r w:rsidRPr="00655B31">
              <w:rPr>
                <w:sz w:val="20"/>
                <w:szCs w:val="20"/>
              </w:rPr>
              <w:t>11</w:t>
            </w:r>
          </w:p>
        </w:tc>
        <w:tc>
          <w:tcPr>
            <w:tcW w:w="3402" w:type="dxa"/>
            <w:vAlign w:val="center"/>
          </w:tcPr>
          <w:p w14:paraId="0B3FAE89" w14:textId="77777777" w:rsidR="00BE2D99" w:rsidRPr="00AA742E" w:rsidRDefault="00BE2D99" w:rsidP="003E65C9">
            <w:pPr>
              <w:rPr>
                <w:color w:val="000000"/>
                <w:sz w:val="20"/>
                <w:szCs w:val="20"/>
              </w:rPr>
            </w:pPr>
            <w:r w:rsidRPr="00AA742E">
              <w:rPr>
                <w:color w:val="000000"/>
                <w:sz w:val="20"/>
                <w:szCs w:val="20"/>
              </w:rPr>
              <w:t>Генетикалық анализаторға арналған капиллярлық құрастыру</w:t>
            </w:r>
          </w:p>
          <w:p w14:paraId="1F454FF1" w14:textId="25176928" w:rsidR="00BE2D99" w:rsidRPr="00AE2527" w:rsidRDefault="00BE2D99" w:rsidP="00E60AF0">
            <w:pPr>
              <w:ind w:right="32"/>
              <w:rPr>
                <w:sz w:val="20"/>
                <w:szCs w:val="20"/>
              </w:rPr>
            </w:pPr>
            <w:r w:rsidRPr="00AA742E">
              <w:rPr>
                <w:color w:val="000000"/>
                <w:sz w:val="20"/>
                <w:szCs w:val="20"/>
              </w:rPr>
              <w:t>3500, 8х50 см.</w:t>
            </w:r>
          </w:p>
        </w:tc>
        <w:tc>
          <w:tcPr>
            <w:tcW w:w="7088" w:type="dxa"/>
            <w:shd w:val="clear" w:color="auto" w:fill="auto"/>
            <w:noWrap/>
          </w:tcPr>
          <w:p w14:paraId="4A781474" w14:textId="77777777" w:rsidR="000D7E22" w:rsidRPr="000D7E22" w:rsidRDefault="000D7E22" w:rsidP="000D7E22">
            <w:pPr>
              <w:rPr>
                <w:color w:val="222222"/>
                <w:sz w:val="20"/>
                <w:szCs w:val="20"/>
              </w:rPr>
            </w:pPr>
            <w:r w:rsidRPr="000D7E22">
              <w:rPr>
                <w:color w:val="222222"/>
                <w:sz w:val="20"/>
                <w:szCs w:val="20"/>
              </w:rPr>
              <w:t>Алдын ала жиналған жиынтықтардағы 50 см капилляр бір массивке 8 капиллярдан, оңай орнатуға арналған кіріктірілген жақтауы болады. Радиожиілікті сәйкестендіру (RFID) белгісі маңызды іске қосу ақпаратын бақылау үшін жақтауға салынған, содан кейін ол бағдарламалық жасақтаманы басқару панелінде хабарланады. Әр массив кем дегенде 160 инъекцияға арналған.</w:t>
            </w:r>
          </w:p>
          <w:p w14:paraId="480877B1" w14:textId="7BB58213" w:rsidR="00BE2D99" w:rsidRPr="001134C5" w:rsidRDefault="000D7E22" w:rsidP="000D7E22">
            <w:pPr>
              <w:rPr>
                <w:color w:val="222222"/>
                <w:sz w:val="20"/>
                <w:szCs w:val="20"/>
              </w:rPr>
            </w:pPr>
            <w:r w:rsidRPr="000D7E22">
              <w:rPr>
                <w:color w:val="222222"/>
                <w:sz w:val="20"/>
                <w:szCs w:val="20"/>
              </w:rPr>
              <w:t>Өнім 3500 сериялы Applied Biosystems генетикалық анализаторларында қолдануға арналған</w:t>
            </w:r>
          </w:p>
        </w:tc>
        <w:tc>
          <w:tcPr>
            <w:tcW w:w="850" w:type="dxa"/>
            <w:shd w:val="clear" w:color="auto" w:fill="auto"/>
            <w:noWrap/>
            <w:vAlign w:val="center"/>
          </w:tcPr>
          <w:p w14:paraId="07E4AD34" w14:textId="48D3990B" w:rsidR="00BE2D99" w:rsidRPr="001C2216" w:rsidRDefault="00BE2D99" w:rsidP="00E60AF0">
            <w:pPr>
              <w:jc w:val="center"/>
              <w:rPr>
                <w:sz w:val="20"/>
                <w:szCs w:val="20"/>
                <w:lang w:val="kk-KZ"/>
              </w:rPr>
            </w:pPr>
            <w:r>
              <w:rPr>
                <w:color w:val="000000"/>
                <w:sz w:val="20"/>
                <w:szCs w:val="20"/>
                <w:lang w:val="kk-KZ"/>
              </w:rPr>
              <w:t>дана</w:t>
            </w:r>
          </w:p>
        </w:tc>
        <w:tc>
          <w:tcPr>
            <w:tcW w:w="709" w:type="dxa"/>
            <w:vAlign w:val="center"/>
          </w:tcPr>
          <w:p w14:paraId="6AD54695" w14:textId="6A42B242" w:rsidR="00BE2D99" w:rsidRPr="00655B31" w:rsidRDefault="00BE2D99" w:rsidP="00E60AF0">
            <w:pPr>
              <w:jc w:val="center"/>
              <w:rPr>
                <w:sz w:val="20"/>
                <w:szCs w:val="20"/>
                <w:lang w:val="kk-KZ"/>
              </w:rPr>
            </w:pPr>
            <w:r>
              <w:rPr>
                <w:rFonts w:ascii="Calibri" w:hAnsi="Calibri" w:cs="Calibri"/>
                <w:color w:val="000000"/>
                <w:sz w:val="20"/>
                <w:szCs w:val="20"/>
              </w:rPr>
              <w:t>5</w:t>
            </w:r>
          </w:p>
        </w:tc>
        <w:tc>
          <w:tcPr>
            <w:tcW w:w="1559" w:type="dxa"/>
            <w:vAlign w:val="center"/>
          </w:tcPr>
          <w:p w14:paraId="13019FCB" w14:textId="4FA2F160" w:rsidR="00BE2D99" w:rsidRPr="00655B31" w:rsidRDefault="00BE2D99" w:rsidP="00E60AF0">
            <w:pPr>
              <w:jc w:val="center"/>
              <w:rPr>
                <w:sz w:val="20"/>
                <w:szCs w:val="20"/>
                <w:lang w:val="kk-KZ"/>
              </w:rPr>
            </w:pPr>
            <w:r w:rsidRPr="0006265A">
              <w:rPr>
                <w:color w:val="000000"/>
                <w:sz w:val="20"/>
                <w:szCs w:val="20"/>
              </w:rPr>
              <w:t>2 800 000,00</w:t>
            </w:r>
          </w:p>
        </w:tc>
        <w:tc>
          <w:tcPr>
            <w:tcW w:w="1560" w:type="dxa"/>
            <w:vAlign w:val="center"/>
          </w:tcPr>
          <w:p w14:paraId="405BE452" w14:textId="20F98158" w:rsidR="00BE2D99" w:rsidRPr="00655B31" w:rsidRDefault="00BE2D99" w:rsidP="00E60AF0">
            <w:pPr>
              <w:jc w:val="center"/>
              <w:rPr>
                <w:sz w:val="20"/>
                <w:szCs w:val="20"/>
                <w:lang w:val="kk-KZ"/>
              </w:rPr>
            </w:pPr>
            <w:r w:rsidRPr="0006265A">
              <w:rPr>
                <w:sz w:val="20"/>
                <w:szCs w:val="20"/>
              </w:rPr>
              <w:t>14 000 000,00</w:t>
            </w:r>
          </w:p>
        </w:tc>
      </w:tr>
      <w:tr w:rsidR="00BE2D99" w:rsidRPr="00655B31" w14:paraId="750BE6DF" w14:textId="77777777" w:rsidTr="00AE2527">
        <w:trPr>
          <w:trHeight w:val="510"/>
          <w:jc w:val="center"/>
        </w:trPr>
        <w:tc>
          <w:tcPr>
            <w:tcW w:w="562" w:type="dxa"/>
          </w:tcPr>
          <w:p w14:paraId="6F803CED" w14:textId="77777777" w:rsidR="00BE2D99" w:rsidRPr="00655B31" w:rsidRDefault="00BE2D99" w:rsidP="00E60AF0">
            <w:pPr>
              <w:jc w:val="center"/>
              <w:rPr>
                <w:b/>
                <w:sz w:val="20"/>
                <w:szCs w:val="20"/>
              </w:rPr>
            </w:pPr>
            <w:r w:rsidRPr="00655B31">
              <w:rPr>
                <w:sz w:val="20"/>
                <w:szCs w:val="20"/>
              </w:rPr>
              <w:t>12</w:t>
            </w:r>
          </w:p>
        </w:tc>
        <w:tc>
          <w:tcPr>
            <w:tcW w:w="3402" w:type="dxa"/>
            <w:vAlign w:val="center"/>
          </w:tcPr>
          <w:p w14:paraId="64CA2F7F" w14:textId="77244E25" w:rsidR="00BE2D99" w:rsidRPr="00AE2527" w:rsidRDefault="00BE2D99" w:rsidP="00E60AF0">
            <w:pPr>
              <w:ind w:right="32"/>
              <w:rPr>
                <w:sz w:val="20"/>
                <w:szCs w:val="20"/>
              </w:rPr>
            </w:pPr>
            <w:r w:rsidRPr="00AA742E">
              <w:rPr>
                <w:color w:val="000000"/>
                <w:sz w:val="20"/>
                <w:szCs w:val="20"/>
                <w:lang w:val="kk-KZ"/>
              </w:rPr>
              <w:t xml:space="preserve">Генетикалық анализаторларға арналған POP-7 ™ полимері 3500/3500xL, 384 үлгі </w:t>
            </w:r>
          </w:p>
        </w:tc>
        <w:tc>
          <w:tcPr>
            <w:tcW w:w="7088" w:type="dxa"/>
            <w:shd w:val="clear" w:color="auto" w:fill="auto"/>
            <w:noWrap/>
          </w:tcPr>
          <w:p w14:paraId="65624F34" w14:textId="77777777" w:rsidR="00924FAA" w:rsidRPr="00924FAA" w:rsidRDefault="00924FAA" w:rsidP="00924FAA">
            <w:pPr>
              <w:rPr>
                <w:color w:val="222222"/>
                <w:sz w:val="20"/>
                <w:szCs w:val="20"/>
              </w:rPr>
            </w:pPr>
            <w:r w:rsidRPr="00924FAA">
              <w:rPr>
                <w:color w:val="222222"/>
                <w:sz w:val="20"/>
                <w:szCs w:val="20"/>
              </w:rPr>
              <w:t xml:space="preserve">Ұзақ оқу, стандартты оқу және қысқа оқу, фрагменттерді талдауды секвенирлеу үшін AV3500 сериялы генетикалық анализаторға арналған 7-ден 384-ке дейінгі РОР полимері. </w:t>
            </w:r>
          </w:p>
          <w:p w14:paraId="07855B08" w14:textId="77777777" w:rsidR="00924FAA" w:rsidRPr="00924FAA" w:rsidRDefault="00924FAA" w:rsidP="00924FAA">
            <w:pPr>
              <w:rPr>
                <w:color w:val="222222"/>
                <w:sz w:val="20"/>
                <w:szCs w:val="20"/>
              </w:rPr>
            </w:pPr>
            <w:r w:rsidRPr="00924FAA">
              <w:rPr>
                <w:color w:val="222222"/>
                <w:sz w:val="20"/>
                <w:szCs w:val="20"/>
              </w:rPr>
              <w:t>Дәлдігі-98,5% - дан 900 негізге дейін (капилляр 50 см), 98,5% - дан 700 негізге дейін (капилляр 36 см)</w:t>
            </w:r>
          </w:p>
          <w:p w14:paraId="2201ECEB" w14:textId="77777777" w:rsidR="00924FAA" w:rsidRPr="00924FAA" w:rsidRDefault="00924FAA" w:rsidP="00924FAA">
            <w:pPr>
              <w:rPr>
                <w:color w:val="222222"/>
                <w:sz w:val="20"/>
                <w:szCs w:val="20"/>
              </w:rPr>
            </w:pPr>
            <w:r w:rsidRPr="00924FAA">
              <w:rPr>
                <w:color w:val="222222"/>
                <w:sz w:val="20"/>
                <w:szCs w:val="20"/>
              </w:rPr>
              <w:t>Капиллярларды қолдану мүмкіндігі - 50 см, 36 см</w:t>
            </w:r>
          </w:p>
          <w:p w14:paraId="3EEAB0E3" w14:textId="77777777" w:rsidR="00924FAA" w:rsidRPr="00924FAA" w:rsidRDefault="00924FAA" w:rsidP="00924FAA">
            <w:pPr>
              <w:rPr>
                <w:color w:val="222222"/>
                <w:sz w:val="20"/>
                <w:szCs w:val="20"/>
              </w:rPr>
            </w:pPr>
            <w:r w:rsidRPr="00924FAA">
              <w:rPr>
                <w:color w:val="222222"/>
                <w:sz w:val="20"/>
                <w:szCs w:val="20"/>
              </w:rPr>
              <w:t xml:space="preserve">Қаптама-бір реттік пакет, радиожиілікті сәйкестендіру белгісінің болуы (RFID) </w:t>
            </w:r>
          </w:p>
          <w:p w14:paraId="25AE449D" w14:textId="4C90D32C" w:rsidR="00BE2D99" w:rsidRPr="00AE2527" w:rsidRDefault="00924FAA" w:rsidP="00924FAA">
            <w:pPr>
              <w:ind w:right="32"/>
              <w:rPr>
                <w:sz w:val="20"/>
                <w:szCs w:val="20"/>
              </w:rPr>
            </w:pPr>
            <w:r w:rsidRPr="00924FAA">
              <w:rPr>
                <w:color w:val="222222"/>
                <w:sz w:val="20"/>
                <w:szCs w:val="20"/>
              </w:rPr>
              <w:t>Өнім 3500 сериялы Applied Biosystems генетикалық анализаторларында қолдануға арналған</w:t>
            </w:r>
          </w:p>
        </w:tc>
        <w:tc>
          <w:tcPr>
            <w:tcW w:w="850" w:type="dxa"/>
            <w:shd w:val="clear" w:color="auto" w:fill="auto"/>
            <w:noWrap/>
            <w:vAlign w:val="center"/>
          </w:tcPr>
          <w:p w14:paraId="298AFFE5" w14:textId="1883A5EB" w:rsidR="00BE2D99" w:rsidRPr="00655B31" w:rsidRDefault="00BE2D99" w:rsidP="001C2216">
            <w:pPr>
              <w:jc w:val="center"/>
              <w:rPr>
                <w:sz w:val="20"/>
                <w:szCs w:val="20"/>
                <w:lang w:val="kk-KZ"/>
              </w:rPr>
            </w:pPr>
            <w:r>
              <w:rPr>
                <w:color w:val="000000"/>
                <w:sz w:val="20"/>
                <w:szCs w:val="20"/>
                <w:lang w:val="kk-KZ"/>
              </w:rPr>
              <w:t>қапт</w:t>
            </w:r>
            <w:r w:rsidRPr="0006265A">
              <w:rPr>
                <w:color w:val="000000"/>
                <w:sz w:val="20"/>
                <w:szCs w:val="20"/>
              </w:rPr>
              <w:t>.</w:t>
            </w:r>
          </w:p>
        </w:tc>
        <w:tc>
          <w:tcPr>
            <w:tcW w:w="709" w:type="dxa"/>
            <w:vAlign w:val="center"/>
          </w:tcPr>
          <w:p w14:paraId="5487CB42" w14:textId="1BBD8544" w:rsidR="00BE2D99" w:rsidRPr="00655B31" w:rsidRDefault="00BE2D99" w:rsidP="00E60AF0">
            <w:pPr>
              <w:jc w:val="center"/>
              <w:rPr>
                <w:sz w:val="20"/>
                <w:szCs w:val="20"/>
                <w:lang w:val="kk-KZ"/>
              </w:rPr>
            </w:pPr>
            <w:r>
              <w:rPr>
                <w:rFonts w:ascii="Calibri" w:hAnsi="Calibri" w:cs="Calibri"/>
                <w:color w:val="000000"/>
                <w:sz w:val="20"/>
                <w:szCs w:val="20"/>
              </w:rPr>
              <w:t>18</w:t>
            </w:r>
          </w:p>
        </w:tc>
        <w:tc>
          <w:tcPr>
            <w:tcW w:w="1559" w:type="dxa"/>
            <w:vAlign w:val="center"/>
          </w:tcPr>
          <w:p w14:paraId="788D7F5C" w14:textId="1A15A758" w:rsidR="00BE2D99" w:rsidRPr="00655B31" w:rsidRDefault="00BE2D99" w:rsidP="00E60AF0">
            <w:pPr>
              <w:jc w:val="center"/>
              <w:rPr>
                <w:sz w:val="20"/>
                <w:szCs w:val="20"/>
                <w:lang w:val="kk-KZ"/>
              </w:rPr>
            </w:pPr>
            <w:r w:rsidRPr="0006265A">
              <w:rPr>
                <w:color w:val="000000"/>
                <w:sz w:val="20"/>
                <w:szCs w:val="20"/>
              </w:rPr>
              <w:t>375 000,00</w:t>
            </w:r>
          </w:p>
        </w:tc>
        <w:tc>
          <w:tcPr>
            <w:tcW w:w="1560" w:type="dxa"/>
            <w:vAlign w:val="center"/>
          </w:tcPr>
          <w:p w14:paraId="675BEB33" w14:textId="5D31A9B0" w:rsidR="00BE2D99" w:rsidRPr="00655B31" w:rsidRDefault="00BE2D99" w:rsidP="00E60AF0">
            <w:pPr>
              <w:jc w:val="center"/>
              <w:rPr>
                <w:sz w:val="20"/>
                <w:szCs w:val="20"/>
                <w:lang w:val="kk-KZ"/>
              </w:rPr>
            </w:pPr>
            <w:r w:rsidRPr="0006265A">
              <w:rPr>
                <w:sz w:val="20"/>
                <w:szCs w:val="20"/>
              </w:rPr>
              <w:t>6 750 000,00</w:t>
            </w:r>
          </w:p>
        </w:tc>
      </w:tr>
      <w:tr w:rsidR="00BE2D99" w:rsidRPr="00655B31" w14:paraId="66581D72" w14:textId="77777777" w:rsidTr="00AE2527">
        <w:trPr>
          <w:trHeight w:val="510"/>
          <w:jc w:val="center"/>
        </w:trPr>
        <w:tc>
          <w:tcPr>
            <w:tcW w:w="562" w:type="dxa"/>
          </w:tcPr>
          <w:p w14:paraId="64A4E14F" w14:textId="77777777" w:rsidR="00BE2D99" w:rsidRPr="00655B31" w:rsidRDefault="00BE2D99" w:rsidP="00E60AF0">
            <w:pPr>
              <w:jc w:val="center"/>
              <w:rPr>
                <w:b/>
                <w:sz w:val="20"/>
                <w:szCs w:val="20"/>
              </w:rPr>
            </w:pPr>
            <w:r w:rsidRPr="00655B31">
              <w:rPr>
                <w:sz w:val="20"/>
                <w:szCs w:val="20"/>
              </w:rPr>
              <w:t>13</w:t>
            </w:r>
          </w:p>
        </w:tc>
        <w:tc>
          <w:tcPr>
            <w:tcW w:w="3402" w:type="dxa"/>
            <w:vAlign w:val="center"/>
          </w:tcPr>
          <w:p w14:paraId="2DD4DBFF" w14:textId="3A8D4048" w:rsidR="00BE2D99" w:rsidRPr="00AE2527" w:rsidRDefault="00BE2D99" w:rsidP="00E60AF0">
            <w:pPr>
              <w:ind w:right="32"/>
              <w:rPr>
                <w:sz w:val="20"/>
                <w:szCs w:val="20"/>
              </w:rPr>
            </w:pPr>
            <w:r>
              <w:rPr>
                <w:color w:val="000000"/>
                <w:sz w:val="20"/>
                <w:szCs w:val="20"/>
              </w:rPr>
              <w:t xml:space="preserve">Анодты буферлік </w:t>
            </w:r>
            <w:r>
              <w:rPr>
                <w:color w:val="000000"/>
                <w:sz w:val="20"/>
                <w:szCs w:val="20"/>
                <w:lang w:val="kk-KZ"/>
              </w:rPr>
              <w:t>к</w:t>
            </w:r>
            <w:r w:rsidRPr="00AA742E">
              <w:rPr>
                <w:color w:val="000000"/>
                <w:sz w:val="20"/>
                <w:szCs w:val="20"/>
              </w:rPr>
              <w:t xml:space="preserve">онтейнер </w:t>
            </w:r>
            <w:r w:rsidRPr="0006265A">
              <w:rPr>
                <w:color w:val="000000"/>
                <w:sz w:val="20"/>
                <w:szCs w:val="20"/>
              </w:rPr>
              <w:t>(ABC) сери</w:t>
            </w:r>
            <w:r>
              <w:rPr>
                <w:color w:val="000000"/>
                <w:sz w:val="20"/>
                <w:szCs w:val="20"/>
                <w:lang w:val="kk-KZ"/>
              </w:rPr>
              <w:t>ясы</w:t>
            </w:r>
            <w:r w:rsidRPr="0006265A">
              <w:rPr>
                <w:color w:val="000000"/>
                <w:sz w:val="20"/>
                <w:szCs w:val="20"/>
              </w:rPr>
              <w:br/>
            </w:r>
            <w:r w:rsidRPr="0006265A">
              <w:rPr>
                <w:color w:val="000000"/>
                <w:sz w:val="20"/>
                <w:szCs w:val="20"/>
              </w:rPr>
              <w:lastRenderedPageBreak/>
              <w:t xml:space="preserve">3500/3500xL, 4 </w:t>
            </w:r>
            <w:r>
              <w:rPr>
                <w:color w:val="000000"/>
                <w:sz w:val="20"/>
                <w:szCs w:val="20"/>
              </w:rPr>
              <w:t>дана</w:t>
            </w:r>
            <w:r w:rsidRPr="0006265A">
              <w:rPr>
                <w:color w:val="000000"/>
                <w:sz w:val="20"/>
                <w:szCs w:val="20"/>
              </w:rPr>
              <w:t>/</w:t>
            </w:r>
            <w:r>
              <w:rPr>
                <w:color w:val="000000"/>
                <w:sz w:val="20"/>
                <w:szCs w:val="20"/>
                <w:lang w:val="kk-KZ"/>
              </w:rPr>
              <w:t>қапт.</w:t>
            </w:r>
          </w:p>
        </w:tc>
        <w:tc>
          <w:tcPr>
            <w:tcW w:w="7088" w:type="dxa"/>
            <w:shd w:val="clear" w:color="auto" w:fill="auto"/>
            <w:noWrap/>
          </w:tcPr>
          <w:p w14:paraId="03ACA2C8" w14:textId="77777777" w:rsidR="00924FAA" w:rsidRPr="00924FAA" w:rsidRDefault="00924FAA" w:rsidP="00924FAA">
            <w:pPr>
              <w:rPr>
                <w:color w:val="222222"/>
                <w:sz w:val="20"/>
                <w:szCs w:val="20"/>
              </w:rPr>
            </w:pPr>
            <w:r w:rsidRPr="00924FAA">
              <w:rPr>
                <w:color w:val="222222"/>
                <w:sz w:val="20"/>
                <w:szCs w:val="20"/>
              </w:rPr>
              <w:lastRenderedPageBreak/>
              <w:t xml:space="preserve">Анод буферінің контейнерінде (ABC) 3500 сериялы генетикалық анализаторлардағы барлық электрофорез қосымшаларын қолдау үшін жұмыс </w:t>
            </w:r>
            <w:r w:rsidRPr="00924FAA">
              <w:rPr>
                <w:color w:val="222222"/>
                <w:sz w:val="20"/>
                <w:szCs w:val="20"/>
              </w:rPr>
              <w:lastRenderedPageBreak/>
              <w:t>істейтін буфер болады. Жапсырмаға салынған радиожиілікті сәйкестендіру (RFID) белгісі бар пайдалануға дайын бір реттік контейнерде жасалған. АВС-тың жоғарғы бөлігі пластикалық пленкамен жабылған.</w:t>
            </w:r>
          </w:p>
          <w:p w14:paraId="10ED74FA" w14:textId="77777777" w:rsidR="00924FAA" w:rsidRPr="00924FAA" w:rsidRDefault="00924FAA" w:rsidP="00924FAA">
            <w:pPr>
              <w:rPr>
                <w:color w:val="222222"/>
                <w:sz w:val="20"/>
                <w:szCs w:val="20"/>
              </w:rPr>
            </w:pPr>
            <w:r w:rsidRPr="00924FAA">
              <w:rPr>
                <w:color w:val="222222"/>
                <w:sz w:val="20"/>
                <w:szCs w:val="20"/>
              </w:rPr>
              <w:t>Жинақтау-әр қаптамада төрт бөлек контейнер болады.</w:t>
            </w:r>
          </w:p>
          <w:p w14:paraId="24648DE9" w14:textId="16744CC5" w:rsidR="00BE2D99" w:rsidRPr="00924FAA" w:rsidRDefault="00924FAA" w:rsidP="00924FAA">
            <w:pPr>
              <w:ind w:right="32"/>
              <w:rPr>
                <w:sz w:val="20"/>
                <w:szCs w:val="20"/>
                <w:lang w:val="kk-KZ"/>
              </w:rPr>
            </w:pPr>
            <w:r w:rsidRPr="00924FAA">
              <w:rPr>
                <w:color w:val="222222"/>
                <w:sz w:val="20"/>
                <w:szCs w:val="20"/>
              </w:rPr>
              <w:t>Өнім 3500 сериялы Applied Biosystems генетикалық анализаторларында қолдануға арналған</w:t>
            </w:r>
            <w:r>
              <w:rPr>
                <w:color w:val="222222"/>
                <w:sz w:val="20"/>
                <w:szCs w:val="20"/>
                <w:lang w:val="kk-KZ"/>
              </w:rPr>
              <w:t>.</w:t>
            </w:r>
          </w:p>
        </w:tc>
        <w:tc>
          <w:tcPr>
            <w:tcW w:w="850" w:type="dxa"/>
            <w:shd w:val="clear" w:color="auto" w:fill="auto"/>
            <w:noWrap/>
            <w:vAlign w:val="center"/>
          </w:tcPr>
          <w:p w14:paraId="40A4E0F0" w14:textId="1364DAF8" w:rsidR="00BE2D99" w:rsidRPr="001C2216" w:rsidRDefault="00BE2D99" w:rsidP="00E60AF0">
            <w:pPr>
              <w:jc w:val="center"/>
              <w:rPr>
                <w:sz w:val="20"/>
                <w:szCs w:val="20"/>
                <w:lang w:val="kk-KZ"/>
              </w:rPr>
            </w:pPr>
            <w:r>
              <w:rPr>
                <w:color w:val="000000"/>
                <w:sz w:val="20"/>
                <w:szCs w:val="20"/>
                <w:lang w:val="kk-KZ"/>
              </w:rPr>
              <w:lastRenderedPageBreak/>
              <w:t>қапт.</w:t>
            </w:r>
          </w:p>
        </w:tc>
        <w:tc>
          <w:tcPr>
            <w:tcW w:w="709" w:type="dxa"/>
            <w:vAlign w:val="center"/>
          </w:tcPr>
          <w:p w14:paraId="105620FF" w14:textId="50AE3BC6" w:rsidR="00BE2D99" w:rsidRPr="00655B31" w:rsidRDefault="00BE2D99" w:rsidP="00E60AF0">
            <w:pPr>
              <w:jc w:val="center"/>
              <w:rPr>
                <w:sz w:val="20"/>
                <w:szCs w:val="20"/>
                <w:lang w:val="kk-KZ"/>
              </w:rPr>
            </w:pPr>
            <w:r>
              <w:rPr>
                <w:rFonts w:ascii="Calibri" w:hAnsi="Calibri" w:cs="Calibri"/>
                <w:color w:val="000000"/>
                <w:sz w:val="20"/>
                <w:szCs w:val="20"/>
              </w:rPr>
              <w:t>4</w:t>
            </w:r>
          </w:p>
        </w:tc>
        <w:tc>
          <w:tcPr>
            <w:tcW w:w="1559" w:type="dxa"/>
            <w:vAlign w:val="center"/>
          </w:tcPr>
          <w:p w14:paraId="533C86E4" w14:textId="41F55D39" w:rsidR="00BE2D99" w:rsidRPr="00655B31" w:rsidRDefault="00BE2D99" w:rsidP="00E60AF0">
            <w:pPr>
              <w:jc w:val="center"/>
              <w:rPr>
                <w:sz w:val="20"/>
                <w:szCs w:val="20"/>
                <w:lang w:val="kk-KZ"/>
              </w:rPr>
            </w:pPr>
            <w:r w:rsidRPr="0006265A">
              <w:rPr>
                <w:color w:val="000000"/>
                <w:sz w:val="20"/>
                <w:szCs w:val="20"/>
              </w:rPr>
              <w:t>250 000,00</w:t>
            </w:r>
          </w:p>
        </w:tc>
        <w:tc>
          <w:tcPr>
            <w:tcW w:w="1560" w:type="dxa"/>
            <w:vAlign w:val="center"/>
          </w:tcPr>
          <w:p w14:paraId="540FB1C4" w14:textId="716461A6" w:rsidR="00BE2D99" w:rsidRPr="00655B31" w:rsidRDefault="00BE2D99" w:rsidP="00E60AF0">
            <w:pPr>
              <w:jc w:val="center"/>
              <w:rPr>
                <w:sz w:val="20"/>
                <w:szCs w:val="20"/>
                <w:lang w:val="kk-KZ"/>
              </w:rPr>
            </w:pPr>
            <w:r w:rsidRPr="0006265A">
              <w:rPr>
                <w:sz w:val="20"/>
                <w:szCs w:val="20"/>
              </w:rPr>
              <w:t>1 000 000,00</w:t>
            </w:r>
          </w:p>
        </w:tc>
      </w:tr>
      <w:tr w:rsidR="00BE2D99" w:rsidRPr="00655B31" w14:paraId="3EBC601C" w14:textId="77777777" w:rsidTr="00AE2527">
        <w:trPr>
          <w:trHeight w:val="510"/>
          <w:jc w:val="center"/>
        </w:trPr>
        <w:tc>
          <w:tcPr>
            <w:tcW w:w="562" w:type="dxa"/>
          </w:tcPr>
          <w:p w14:paraId="5D6E8E95" w14:textId="77777777" w:rsidR="00BE2D99" w:rsidRPr="00655B31" w:rsidRDefault="00BE2D99" w:rsidP="00E60AF0">
            <w:pPr>
              <w:jc w:val="center"/>
              <w:rPr>
                <w:b/>
                <w:sz w:val="20"/>
                <w:szCs w:val="20"/>
              </w:rPr>
            </w:pPr>
            <w:r w:rsidRPr="00655B31">
              <w:rPr>
                <w:sz w:val="20"/>
                <w:szCs w:val="20"/>
              </w:rPr>
              <w:lastRenderedPageBreak/>
              <w:t>14</w:t>
            </w:r>
          </w:p>
        </w:tc>
        <w:tc>
          <w:tcPr>
            <w:tcW w:w="3402" w:type="dxa"/>
            <w:vAlign w:val="center"/>
          </w:tcPr>
          <w:p w14:paraId="1628D086" w14:textId="741A36B7" w:rsidR="00BE2D99" w:rsidRPr="00AE2527" w:rsidRDefault="00BE2D99" w:rsidP="00E60AF0">
            <w:pPr>
              <w:ind w:right="32"/>
              <w:rPr>
                <w:sz w:val="20"/>
                <w:szCs w:val="20"/>
              </w:rPr>
            </w:pPr>
            <w:r>
              <w:rPr>
                <w:color w:val="000000"/>
                <w:sz w:val="20"/>
                <w:szCs w:val="20"/>
                <w:lang w:val="kk-KZ"/>
              </w:rPr>
              <w:t>К</w:t>
            </w:r>
            <w:r w:rsidRPr="00AA742E">
              <w:rPr>
                <w:color w:val="000000"/>
                <w:sz w:val="20"/>
                <w:szCs w:val="20"/>
              </w:rPr>
              <w:t>атодты буф</w:t>
            </w:r>
            <w:r>
              <w:rPr>
                <w:color w:val="000000"/>
                <w:sz w:val="20"/>
                <w:szCs w:val="20"/>
              </w:rPr>
              <w:t xml:space="preserve">ерлік </w:t>
            </w:r>
            <w:r>
              <w:rPr>
                <w:color w:val="000000"/>
                <w:sz w:val="20"/>
                <w:szCs w:val="20"/>
                <w:lang w:val="kk-KZ"/>
              </w:rPr>
              <w:t>к</w:t>
            </w:r>
            <w:r w:rsidRPr="00AA742E">
              <w:rPr>
                <w:color w:val="000000"/>
                <w:sz w:val="20"/>
                <w:szCs w:val="20"/>
              </w:rPr>
              <w:t xml:space="preserve">онтейнер </w:t>
            </w:r>
            <w:r w:rsidRPr="0006265A">
              <w:rPr>
                <w:color w:val="000000"/>
                <w:sz w:val="20"/>
                <w:szCs w:val="20"/>
              </w:rPr>
              <w:t>(CBC) сери</w:t>
            </w:r>
            <w:r>
              <w:rPr>
                <w:color w:val="000000"/>
                <w:sz w:val="20"/>
                <w:szCs w:val="20"/>
                <w:lang w:val="kk-KZ"/>
              </w:rPr>
              <w:t>ясы</w:t>
            </w:r>
            <w:r w:rsidRPr="0006265A">
              <w:rPr>
                <w:color w:val="000000"/>
                <w:sz w:val="20"/>
                <w:szCs w:val="20"/>
              </w:rPr>
              <w:t xml:space="preserve"> 3500/3500x, 4 </w:t>
            </w:r>
            <w:r>
              <w:rPr>
                <w:color w:val="000000"/>
                <w:sz w:val="20"/>
                <w:szCs w:val="20"/>
              </w:rPr>
              <w:t>дана</w:t>
            </w:r>
            <w:r w:rsidRPr="0006265A">
              <w:rPr>
                <w:color w:val="000000"/>
                <w:sz w:val="20"/>
                <w:szCs w:val="20"/>
              </w:rPr>
              <w:t>/</w:t>
            </w:r>
            <w:r>
              <w:rPr>
                <w:color w:val="000000"/>
                <w:sz w:val="20"/>
                <w:szCs w:val="20"/>
                <w:lang w:val="kk-KZ"/>
              </w:rPr>
              <w:t>қапт.</w:t>
            </w:r>
          </w:p>
        </w:tc>
        <w:tc>
          <w:tcPr>
            <w:tcW w:w="7088" w:type="dxa"/>
            <w:shd w:val="clear" w:color="auto" w:fill="auto"/>
            <w:noWrap/>
          </w:tcPr>
          <w:p w14:paraId="22BE6C5D" w14:textId="77777777" w:rsidR="009C15C6" w:rsidRPr="009C15C6" w:rsidRDefault="009C15C6" w:rsidP="009C15C6">
            <w:pPr>
              <w:rPr>
                <w:color w:val="222222"/>
                <w:sz w:val="20"/>
                <w:szCs w:val="20"/>
              </w:rPr>
            </w:pPr>
            <w:r w:rsidRPr="009C15C6">
              <w:rPr>
                <w:color w:val="222222"/>
                <w:sz w:val="20"/>
                <w:szCs w:val="20"/>
              </w:rPr>
              <w:t>3500 DX⁄3500xl DX генетикалық анализаторымен пайдалануға арналған катодты буферлік контейнер.</w:t>
            </w:r>
          </w:p>
          <w:p w14:paraId="7E4FE148" w14:textId="7DC97A99" w:rsidR="009C15C6" w:rsidRPr="009C15C6" w:rsidRDefault="009C15C6" w:rsidP="009C15C6">
            <w:pPr>
              <w:rPr>
                <w:color w:val="222222"/>
                <w:sz w:val="20"/>
                <w:szCs w:val="20"/>
              </w:rPr>
            </w:pPr>
            <w:r w:rsidRPr="009C15C6">
              <w:rPr>
                <w:color w:val="222222"/>
                <w:sz w:val="20"/>
                <w:szCs w:val="20"/>
              </w:rPr>
              <w:t xml:space="preserve">Катодты буферлік контейнерде (CBC) 3500 DX сериялы генетикалық анализаторларда электрофорездің барлық қолданылуын қолдау үшін жұмыс істейтін буфер болады. Контейнерде екі бөлек бөлім бар, сол жағы электрофорез үшін катодты буферді қамтамасыз етеді, ал оң жағы капиллярлық жууды және инъекциялар арасында қалдық полимер қалдықтарын шығару функциясын қамтамасыз етеді. CBC жапсырмаға салынған радиожиілікті сәйкестендіру (RFID) белгісі бар пайдалануға дайын бір реттік контейнерде жасалған. CBC термосының жоғарғы бөлігі пластикалық пленкамен тығыздалған. </w:t>
            </w:r>
            <w:r w:rsidRPr="009C15C6">
              <w:rPr>
                <w:b/>
                <w:color w:val="222222"/>
                <w:sz w:val="20"/>
                <w:szCs w:val="20"/>
              </w:rPr>
              <w:t>Әр қаптама төрт бөлек контейн</w:t>
            </w:r>
            <w:r>
              <w:rPr>
                <w:b/>
                <w:color w:val="222222"/>
                <w:sz w:val="20"/>
                <w:szCs w:val="20"/>
                <w:lang w:val="kk-KZ"/>
              </w:rPr>
              <w:t>ер</w:t>
            </w:r>
            <w:r w:rsidRPr="009C15C6">
              <w:rPr>
                <w:b/>
                <w:color w:val="222222"/>
                <w:sz w:val="20"/>
                <w:szCs w:val="20"/>
              </w:rPr>
              <w:t>ден тұрады</w:t>
            </w:r>
            <w:r w:rsidRPr="009C15C6">
              <w:rPr>
                <w:color w:val="222222"/>
                <w:sz w:val="20"/>
                <w:szCs w:val="20"/>
              </w:rPr>
              <w:t xml:space="preserve">. </w:t>
            </w:r>
          </w:p>
          <w:p w14:paraId="7560C0BE" w14:textId="0BD0FD29" w:rsidR="00BE2D99" w:rsidRPr="005B7385" w:rsidRDefault="009C15C6" w:rsidP="009C15C6">
            <w:pPr>
              <w:rPr>
                <w:lang w:val="kk-KZ"/>
              </w:rPr>
            </w:pPr>
            <w:r w:rsidRPr="009C15C6">
              <w:rPr>
                <w:color w:val="222222"/>
                <w:sz w:val="20"/>
                <w:szCs w:val="20"/>
              </w:rPr>
              <w:t>Өнім 3500 сериялы Applied Biosystems генетикалық анализаторларында қолдануға арналған</w:t>
            </w:r>
            <w:r w:rsidR="005B7385">
              <w:rPr>
                <w:color w:val="222222"/>
                <w:sz w:val="20"/>
                <w:szCs w:val="20"/>
                <w:lang w:val="kk-KZ"/>
              </w:rPr>
              <w:t>.</w:t>
            </w:r>
          </w:p>
        </w:tc>
        <w:tc>
          <w:tcPr>
            <w:tcW w:w="850" w:type="dxa"/>
            <w:shd w:val="clear" w:color="auto" w:fill="auto"/>
            <w:noWrap/>
            <w:vAlign w:val="center"/>
          </w:tcPr>
          <w:p w14:paraId="1BCF3854" w14:textId="7FF8C860" w:rsidR="00BE2D99" w:rsidRPr="00655B31" w:rsidRDefault="00BE2D99" w:rsidP="001C2216">
            <w:pPr>
              <w:jc w:val="center"/>
              <w:rPr>
                <w:sz w:val="20"/>
                <w:szCs w:val="20"/>
                <w:lang w:val="kk-KZ"/>
              </w:rPr>
            </w:pPr>
            <w:r>
              <w:rPr>
                <w:color w:val="000000"/>
                <w:sz w:val="20"/>
                <w:szCs w:val="20"/>
                <w:lang w:val="kk-KZ"/>
              </w:rPr>
              <w:t>қапт</w:t>
            </w:r>
          </w:p>
        </w:tc>
        <w:tc>
          <w:tcPr>
            <w:tcW w:w="709" w:type="dxa"/>
            <w:vAlign w:val="center"/>
          </w:tcPr>
          <w:p w14:paraId="77B0B95E" w14:textId="4737EC01" w:rsidR="00BE2D99" w:rsidRPr="00655B31" w:rsidRDefault="00BE2D99" w:rsidP="00E60AF0">
            <w:pPr>
              <w:jc w:val="center"/>
              <w:rPr>
                <w:sz w:val="20"/>
                <w:szCs w:val="20"/>
                <w:lang w:val="kk-KZ"/>
              </w:rPr>
            </w:pPr>
            <w:r>
              <w:rPr>
                <w:rFonts w:ascii="Calibri" w:hAnsi="Calibri" w:cs="Calibri"/>
                <w:color w:val="000000"/>
                <w:sz w:val="20"/>
                <w:szCs w:val="20"/>
              </w:rPr>
              <w:t>4</w:t>
            </w:r>
          </w:p>
        </w:tc>
        <w:tc>
          <w:tcPr>
            <w:tcW w:w="1559" w:type="dxa"/>
            <w:vAlign w:val="center"/>
          </w:tcPr>
          <w:p w14:paraId="51C43698" w14:textId="07F738F5" w:rsidR="00BE2D99" w:rsidRPr="00655B31" w:rsidRDefault="00BE2D99" w:rsidP="00E60AF0">
            <w:pPr>
              <w:jc w:val="center"/>
              <w:rPr>
                <w:sz w:val="20"/>
                <w:szCs w:val="20"/>
                <w:lang w:val="kk-KZ"/>
              </w:rPr>
            </w:pPr>
            <w:r w:rsidRPr="0006265A">
              <w:rPr>
                <w:color w:val="000000"/>
                <w:sz w:val="20"/>
                <w:szCs w:val="20"/>
              </w:rPr>
              <w:t>350 000,00</w:t>
            </w:r>
          </w:p>
        </w:tc>
        <w:tc>
          <w:tcPr>
            <w:tcW w:w="1560" w:type="dxa"/>
            <w:vAlign w:val="center"/>
          </w:tcPr>
          <w:p w14:paraId="6F6F5156" w14:textId="5E086873" w:rsidR="00BE2D99" w:rsidRPr="00655B31" w:rsidRDefault="00BE2D99" w:rsidP="00E60AF0">
            <w:pPr>
              <w:jc w:val="center"/>
              <w:rPr>
                <w:sz w:val="20"/>
                <w:szCs w:val="20"/>
                <w:lang w:val="kk-KZ"/>
              </w:rPr>
            </w:pPr>
            <w:r w:rsidRPr="0006265A">
              <w:rPr>
                <w:sz w:val="20"/>
                <w:szCs w:val="20"/>
              </w:rPr>
              <w:t>1 400 000,00</w:t>
            </w:r>
          </w:p>
        </w:tc>
      </w:tr>
      <w:tr w:rsidR="00BE2D99" w:rsidRPr="00655B31" w14:paraId="2202170D" w14:textId="77777777" w:rsidTr="00AE2527">
        <w:trPr>
          <w:trHeight w:val="510"/>
          <w:jc w:val="center"/>
        </w:trPr>
        <w:tc>
          <w:tcPr>
            <w:tcW w:w="562" w:type="dxa"/>
          </w:tcPr>
          <w:p w14:paraId="5BBFECC2" w14:textId="77777777" w:rsidR="00BE2D99" w:rsidRPr="00655B31" w:rsidRDefault="00BE2D99" w:rsidP="00E60AF0">
            <w:pPr>
              <w:jc w:val="center"/>
              <w:rPr>
                <w:b/>
                <w:sz w:val="20"/>
                <w:szCs w:val="20"/>
              </w:rPr>
            </w:pPr>
            <w:r w:rsidRPr="00655B31">
              <w:rPr>
                <w:sz w:val="20"/>
                <w:szCs w:val="20"/>
              </w:rPr>
              <w:t>15</w:t>
            </w:r>
          </w:p>
        </w:tc>
        <w:tc>
          <w:tcPr>
            <w:tcW w:w="3402" w:type="dxa"/>
            <w:vAlign w:val="center"/>
          </w:tcPr>
          <w:p w14:paraId="0C7A5A5E" w14:textId="420C32E1" w:rsidR="00BE2D99" w:rsidRPr="00AE2527" w:rsidRDefault="00BE2D99" w:rsidP="00E60AF0">
            <w:pPr>
              <w:ind w:right="32"/>
              <w:rPr>
                <w:sz w:val="20"/>
                <w:szCs w:val="20"/>
              </w:rPr>
            </w:pPr>
            <w:r w:rsidRPr="00AA742E">
              <w:rPr>
                <w:color w:val="000000"/>
                <w:sz w:val="20"/>
                <w:szCs w:val="20"/>
              </w:rPr>
              <w:t xml:space="preserve">Кондиционер реагенті </w:t>
            </w:r>
            <w:r w:rsidRPr="0006265A">
              <w:rPr>
                <w:color w:val="000000"/>
                <w:sz w:val="20"/>
                <w:szCs w:val="20"/>
              </w:rPr>
              <w:t xml:space="preserve">3500/3500xl, 1 </w:t>
            </w:r>
            <w:r>
              <w:rPr>
                <w:color w:val="000000"/>
                <w:sz w:val="20"/>
                <w:szCs w:val="20"/>
                <w:lang w:val="kk-KZ"/>
              </w:rPr>
              <w:t>бірл</w:t>
            </w:r>
            <w:r w:rsidRPr="0006265A">
              <w:rPr>
                <w:color w:val="000000"/>
                <w:sz w:val="20"/>
                <w:szCs w:val="20"/>
              </w:rPr>
              <w:t>.</w:t>
            </w:r>
          </w:p>
        </w:tc>
        <w:tc>
          <w:tcPr>
            <w:tcW w:w="7088" w:type="dxa"/>
            <w:shd w:val="clear" w:color="auto" w:fill="auto"/>
            <w:noWrap/>
          </w:tcPr>
          <w:p w14:paraId="1D0439A3" w14:textId="77777777" w:rsidR="009651DD" w:rsidRPr="009651DD" w:rsidRDefault="009651DD" w:rsidP="009651DD">
            <w:pPr>
              <w:rPr>
                <w:sz w:val="20"/>
                <w:szCs w:val="20"/>
              </w:rPr>
            </w:pPr>
            <w:r w:rsidRPr="009651DD">
              <w:rPr>
                <w:sz w:val="20"/>
                <w:szCs w:val="20"/>
              </w:rPr>
              <w:t>Реагент-3500 DX = 3500xl DX генетикалық анализаторымен пайдалануға арналған пайдалануға дайын пакет түріндегі реагент.</w:t>
            </w:r>
          </w:p>
          <w:p w14:paraId="4623EFB1" w14:textId="77777777" w:rsidR="009651DD" w:rsidRPr="009651DD" w:rsidRDefault="009651DD" w:rsidP="009651DD">
            <w:pPr>
              <w:rPr>
                <w:sz w:val="20"/>
                <w:szCs w:val="20"/>
              </w:rPr>
            </w:pPr>
            <w:r w:rsidRPr="009651DD">
              <w:rPr>
                <w:sz w:val="20"/>
                <w:szCs w:val="20"/>
              </w:rPr>
              <w:t xml:space="preserve">Полимерлі сорғыны толтыруға, сорғыны жууға арналған. </w:t>
            </w:r>
          </w:p>
          <w:p w14:paraId="6BAF2C18" w14:textId="77777777" w:rsidR="009651DD" w:rsidRPr="009651DD" w:rsidRDefault="009651DD" w:rsidP="009651DD">
            <w:pPr>
              <w:rPr>
                <w:sz w:val="20"/>
                <w:szCs w:val="20"/>
              </w:rPr>
            </w:pPr>
            <w:r w:rsidRPr="009651DD">
              <w:rPr>
                <w:sz w:val="20"/>
                <w:szCs w:val="20"/>
              </w:rPr>
              <w:t xml:space="preserve"> Бір реттік пайдалану үшін. Қақпақтың жоғарғы жағы полиэтилен пленкамен жабылған.</w:t>
            </w:r>
          </w:p>
          <w:p w14:paraId="3A3B89E8" w14:textId="77777777" w:rsidR="009651DD" w:rsidRPr="009651DD" w:rsidRDefault="009651DD" w:rsidP="009651DD">
            <w:pPr>
              <w:rPr>
                <w:sz w:val="20"/>
                <w:szCs w:val="20"/>
              </w:rPr>
            </w:pPr>
            <w:r w:rsidRPr="009651DD">
              <w:rPr>
                <w:sz w:val="20"/>
                <w:szCs w:val="20"/>
              </w:rPr>
              <w:t>Өнім 3500 сериялы Applied Biosystems генетикалық анализаторларында қолдануға арналған</w:t>
            </w:r>
          </w:p>
          <w:p w14:paraId="6CEABF77" w14:textId="1926666B" w:rsidR="00BE2D99" w:rsidRPr="00AE2527" w:rsidRDefault="009651DD" w:rsidP="009651DD">
            <w:pPr>
              <w:ind w:left="100" w:right="175" w:hangingChars="50" w:hanging="100"/>
              <w:rPr>
                <w:sz w:val="20"/>
                <w:szCs w:val="20"/>
              </w:rPr>
            </w:pPr>
            <w:r w:rsidRPr="009651DD">
              <w:rPr>
                <w:sz w:val="20"/>
                <w:szCs w:val="20"/>
              </w:rPr>
              <w:t xml:space="preserve"> Сақтау мерзімі жеткізу кезінде кемінде 6 ай.  ҚР-да тіркеу.</w:t>
            </w:r>
          </w:p>
        </w:tc>
        <w:tc>
          <w:tcPr>
            <w:tcW w:w="850" w:type="dxa"/>
            <w:shd w:val="clear" w:color="auto" w:fill="auto"/>
            <w:noWrap/>
            <w:vAlign w:val="center"/>
          </w:tcPr>
          <w:p w14:paraId="04C03524" w14:textId="62A93053" w:rsidR="00BE2D99" w:rsidRPr="001C2216" w:rsidRDefault="00BE2D99" w:rsidP="00E60AF0">
            <w:pPr>
              <w:jc w:val="center"/>
              <w:rPr>
                <w:sz w:val="20"/>
                <w:szCs w:val="20"/>
                <w:lang w:val="kk-KZ"/>
              </w:rPr>
            </w:pPr>
            <w:r>
              <w:rPr>
                <w:color w:val="000000"/>
                <w:sz w:val="20"/>
                <w:szCs w:val="20"/>
                <w:lang w:val="kk-KZ"/>
              </w:rPr>
              <w:t>дана</w:t>
            </w:r>
          </w:p>
        </w:tc>
        <w:tc>
          <w:tcPr>
            <w:tcW w:w="709" w:type="dxa"/>
            <w:vAlign w:val="center"/>
          </w:tcPr>
          <w:p w14:paraId="5CC351C3" w14:textId="4765AA5F" w:rsidR="00BE2D99" w:rsidRPr="00655B31" w:rsidRDefault="00BE2D99" w:rsidP="00E60AF0">
            <w:pPr>
              <w:rPr>
                <w:sz w:val="20"/>
                <w:szCs w:val="20"/>
                <w:lang w:val="kk-KZ"/>
              </w:rPr>
            </w:pPr>
            <w:r>
              <w:rPr>
                <w:rFonts w:ascii="Calibri" w:hAnsi="Calibri" w:cs="Calibri"/>
                <w:color w:val="000000"/>
                <w:sz w:val="20"/>
                <w:szCs w:val="20"/>
              </w:rPr>
              <w:t>6</w:t>
            </w:r>
          </w:p>
        </w:tc>
        <w:tc>
          <w:tcPr>
            <w:tcW w:w="1559" w:type="dxa"/>
            <w:vAlign w:val="center"/>
          </w:tcPr>
          <w:p w14:paraId="4C247BB5" w14:textId="616A55BF" w:rsidR="00BE2D99" w:rsidRPr="00655B31" w:rsidRDefault="00BE2D99" w:rsidP="00E60AF0">
            <w:pPr>
              <w:jc w:val="center"/>
              <w:rPr>
                <w:sz w:val="20"/>
                <w:szCs w:val="20"/>
                <w:lang w:val="kk-KZ"/>
              </w:rPr>
            </w:pPr>
            <w:r w:rsidRPr="0006265A">
              <w:rPr>
                <w:color w:val="000000"/>
                <w:sz w:val="20"/>
                <w:szCs w:val="20"/>
              </w:rPr>
              <w:t>65 000,00</w:t>
            </w:r>
          </w:p>
        </w:tc>
        <w:tc>
          <w:tcPr>
            <w:tcW w:w="1560" w:type="dxa"/>
            <w:vAlign w:val="center"/>
          </w:tcPr>
          <w:p w14:paraId="2EAAAEBD" w14:textId="0C45931F" w:rsidR="00BE2D99" w:rsidRPr="00655B31" w:rsidRDefault="00BE2D99" w:rsidP="00E60AF0">
            <w:pPr>
              <w:jc w:val="center"/>
              <w:rPr>
                <w:sz w:val="20"/>
                <w:szCs w:val="20"/>
                <w:lang w:val="kk-KZ"/>
              </w:rPr>
            </w:pPr>
            <w:r w:rsidRPr="0006265A">
              <w:rPr>
                <w:sz w:val="20"/>
                <w:szCs w:val="20"/>
              </w:rPr>
              <w:t>390 000,00</w:t>
            </w:r>
          </w:p>
        </w:tc>
      </w:tr>
      <w:tr w:rsidR="00BE2D99" w:rsidRPr="00655B31" w14:paraId="6F530922" w14:textId="77777777" w:rsidTr="00AE2527">
        <w:trPr>
          <w:trHeight w:val="510"/>
          <w:jc w:val="center"/>
        </w:trPr>
        <w:tc>
          <w:tcPr>
            <w:tcW w:w="562" w:type="dxa"/>
          </w:tcPr>
          <w:p w14:paraId="453B180D" w14:textId="77777777" w:rsidR="00BE2D99" w:rsidRPr="00655B31" w:rsidRDefault="00BE2D99" w:rsidP="00E60AF0">
            <w:pPr>
              <w:jc w:val="center"/>
              <w:rPr>
                <w:b/>
                <w:sz w:val="20"/>
                <w:szCs w:val="20"/>
              </w:rPr>
            </w:pPr>
            <w:r w:rsidRPr="00655B31">
              <w:rPr>
                <w:sz w:val="20"/>
                <w:szCs w:val="20"/>
              </w:rPr>
              <w:t>16</w:t>
            </w:r>
          </w:p>
        </w:tc>
        <w:tc>
          <w:tcPr>
            <w:tcW w:w="3402" w:type="dxa"/>
            <w:vAlign w:val="center"/>
          </w:tcPr>
          <w:p w14:paraId="370FBA14" w14:textId="107DFE04" w:rsidR="00BE2D99" w:rsidRPr="00AE2527" w:rsidRDefault="00BE2D99" w:rsidP="00E60AF0">
            <w:pPr>
              <w:rPr>
                <w:color w:val="000000"/>
                <w:sz w:val="20"/>
                <w:szCs w:val="20"/>
              </w:rPr>
            </w:pPr>
            <w:r w:rsidRPr="001207A8">
              <w:rPr>
                <w:color w:val="000000"/>
                <w:sz w:val="20"/>
                <w:szCs w:val="20"/>
                <w:lang w:val="kk-KZ"/>
              </w:rPr>
              <w:t>Секвенир</w:t>
            </w:r>
            <w:r>
              <w:rPr>
                <w:color w:val="000000"/>
                <w:sz w:val="20"/>
                <w:szCs w:val="20"/>
                <w:lang w:val="kk-KZ"/>
              </w:rPr>
              <w:t>леу с</w:t>
            </w:r>
            <w:r w:rsidRPr="001207A8">
              <w:rPr>
                <w:color w:val="000000"/>
                <w:sz w:val="20"/>
                <w:szCs w:val="20"/>
                <w:lang w:val="kk-KZ"/>
              </w:rPr>
              <w:t>тандарт</w:t>
            </w:r>
            <w:r>
              <w:rPr>
                <w:color w:val="000000"/>
                <w:sz w:val="20"/>
                <w:szCs w:val="20"/>
                <w:lang w:val="kk-KZ"/>
              </w:rPr>
              <w:t>тар</w:t>
            </w:r>
            <w:r w:rsidRPr="001207A8">
              <w:rPr>
                <w:color w:val="000000"/>
                <w:sz w:val="20"/>
                <w:szCs w:val="20"/>
                <w:lang w:val="kk-KZ"/>
              </w:rPr>
              <w:t>ы 3500 / 3500xL, BigDye™.  Terminator v 3.1, 4</w:t>
            </w:r>
            <w:r>
              <w:rPr>
                <w:color w:val="000000"/>
                <w:sz w:val="20"/>
                <w:szCs w:val="20"/>
                <w:lang w:val="kk-KZ"/>
              </w:rPr>
              <w:t>дана</w:t>
            </w:r>
            <w:r w:rsidRPr="001207A8">
              <w:rPr>
                <w:color w:val="000000"/>
                <w:sz w:val="20"/>
                <w:szCs w:val="20"/>
                <w:lang w:val="kk-KZ"/>
              </w:rPr>
              <w:t>/</w:t>
            </w:r>
            <w:r>
              <w:rPr>
                <w:color w:val="000000"/>
                <w:sz w:val="20"/>
                <w:szCs w:val="20"/>
                <w:lang w:val="kk-KZ"/>
              </w:rPr>
              <w:t>қапт.</w:t>
            </w:r>
            <w:r w:rsidRPr="001207A8">
              <w:rPr>
                <w:color w:val="000000"/>
                <w:sz w:val="20"/>
                <w:szCs w:val="20"/>
                <w:lang w:val="kk-KZ"/>
              </w:rPr>
              <w:t>.</w:t>
            </w:r>
          </w:p>
        </w:tc>
        <w:tc>
          <w:tcPr>
            <w:tcW w:w="7088" w:type="dxa"/>
            <w:shd w:val="clear" w:color="auto" w:fill="auto"/>
            <w:noWrap/>
          </w:tcPr>
          <w:p w14:paraId="07168BC2" w14:textId="4DBDC645" w:rsidR="00BE2D99" w:rsidRPr="00AE2527" w:rsidRDefault="005B64A0" w:rsidP="001134C5">
            <w:pPr>
              <w:ind w:right="-108"/>
              <w:rPr>
                <w:sz w:val="20"/>
                <w:szCs w:val="20"/>
              </w:rPr>
            </w:pPr>
            <w:r w:rsidRPr="005B64A0">
              <w:rPr>
                <w:sz w:val="20"/>
                <w:szCs w:val="20"/>
              </w:rPr>
              <w:t xml:space="preserve">3500 DX⁄3500xl генетикалық анализаторында спектрлік калибрлеуді жүргізуге арналған стандартты үлгілер. Жинақ: 4 мұздатылған кептірілген BigDye™стандарты. Terminator v 3.1. </w:t>
            </w:r>
            <w:r w:rsidR="0057319F">
              <w:rPr>
                <w:sz w:val="20"/>
                <w:szCs w:val="20"/>
                <w:lang w:val="kk-KZ"/>
              </w:rPr>
              <w:t>С</w:t>
            </w:r>
            <w:r w:rsidRPr="005B64A0">
              <w:rPr>
                <w:sz w:val="20"/>
                <w:szCs w:val="20"/>
              </w:rPr>
              <w:t>ақтау мерзімі жеткізу кезінде кемінде 9 ай.</w:t>
            </w:r>
          </w:p>
        </w:tc>
        <w:tc>
          <w:tcPr>
            <w:tcW w:w="850" w:type="dxa"/>
            <w:shd w:val="clear" w:color="auto" w:fill="auto"/>
            <w:noWrap/>
            <w:vAlign w:val="center"/>
          </w:tcPr>
          <w:p w14:paraId="06FC4D93" w14:textId="65482261" w:rsidR="00BE2D99" w:rsidRPr="001C2216" w:rsidRDefault="00BE2D99" w:rsidP="00E60AF0">
            <w:pPr>
              <w:jc w:val="center"/>
              <w:rPr>
                <w:sz w:val="20"/>
                <w:szCs w:val="20"/>
                <w:lang w:val="kk-KZ"/>
              </w:rPr>
            </w:pPr>
            <w:r>
              <w:rPr>
                <w:color w:val="000000"/>
                <w:sz w:val="20"/>
                <w:szCs w:val="20"/>
                <w:lang w:val="kk-KZ"/>
              </w:rPr>
              <w:t>қапт</w:t>
            </w:r>
          </w:p>
        </w:tc>
        <w:tc>
          <w:tcPr>
            <w:tcW w:w="709" w:type="dxa"/>
            <w:vAlign w:val="center"/>
          </w:tcPr>
          <w:p w14:paraId="1838A771" w14:textId="2245C758" w:rsidR="00BE2D99" w:rsidRPr="00655B31" w:rsidRDefault="00BE2D99" w:rsidP="00E60AF0">
            <w:pPr>
              <w:jc w:val="center"/>
              <w:rPr>
                <w:sz w:val="20"/>
                <w:szCs w:val="20"/>
                <w:lang w:val="kk-KZ"/>
              </w:rPr>
            </w:pPr>
            <w:r>
              <w:rPr>
                <w:rFonts w:ascii="Calibri" w:hAnsi="Calibri" w:cs="Calibri"/>
                <w:color w:val="000000"/>
                <w:sz w:val="20"/>
                <w:szCs w:val="20"/>
              </w:rPr>
              <w:t>1</w:t>
            </w:r>
          </w:p>
        </w:tc>
        <w:tc>
          <w:tcPr>
            <w:tcW w:w="1559" w:type="dxa"/>
            <w:vAlign w:val="center"/>
          </w:tcPr>
          <w:p w14:paraId="507C65E1" w14:textId="0C48D9EA" w:rsidR="00BE2D99" w:rsidRPr="00655B31" w:rsidRDefault="00BE2D99" w:rsidP="00E60AF0">
            <w:pPr>
              <w:jc w:val="center"/>
              <w:rPr>
                <w:sz w:val="20"/>
                <w:szCs w:val="20"/>
                <w:lang w:val="kk-KZ"/>
              </w:rPr>
            </w:pPr>
            <w:r w:rsidRPr="0006265A">
              <w:rPr>
                <w:color w:val="000000"/>
                <w:sz w:val="20"/>
                <w:szCs w:val="20"/>
              </w:rPr>
              <w:t>490 000,00</w:t>
            </w:r>
          </w:p>
        </w:tc>
        <w:tc>
          <w:tcPr>
            <w:tcW w:w="1560" w:type="dxa"/>
            <w:vAlign w:val="center"/>
          </w:tcPr>
          <w:p w14:paraId="4F5D3BAF" w14:textId="69771F02" w:rsidR="00BE2D99" w:rsidRPr="00655B31" w:rsidRDefault="00BE2D99" w:rsidP="00E60AF0">
            <w:pPr>
              <w:jc w:val="center"/>
              <w:rPr>
                <w:sz w:val="20"/>
                <w:szCs w:val="20"/>
                <w:lang w:val="kk-KZ"/>
              </w:rPr>
            </w:pPr>
            <w:r w:rsidRPr="0006265A">
              <w:rPr>
                <w:sz w:val="20"/>
                <w:szCs w:val="20"/>
              </w:rPr>
              <w:t>490 000,00</w:t>
            </w:r>
          </w:p>
        </w:tc>
      </w:tr>
      <w:tr w:rsidR="00BE2D99" w:rsidRPr="00655B31" w14:paraId="204D0E0C" w14:textId="77777777" w:rsidTr="00AE2527">
        <w:trPr>
          <w:trHeight w:val="510"/>
          <w:jc w:val="center"/>
        </w:trPr>
        <w:tc>
          <w:tcPr>
            <w:tcW w:w="562" w:type="dxa"/>
          </w:tcPr>
          <w:p w14:paraId="5F9255D6" w14:textId="77777777" w:rsidR="00BE2D99" w:rsidRPr="00655B31" w:rsidRDefault="00BE2D99" w:rsidP="00E60AF0">
            <w:pPr>
              <w:jc w:val="center"/>
              <w:rPr>
                <w:b/>
                <w:sz w:val="20"/>
                <w:szCs w:val="20"/>
              </w:rPr>
            </w:pPr>
            <w:r w:rsidRPr="00655B31">
              <w:rPr>
                <w:sz w:val="20"/>
                <w:szCs w:val="20"/>
              </w:rPr>
              <w:t>17</w:t>
            </w:r>
          </w:p>
        </w:tc>
        <w:tc>
          <w:tcPr>
            <w:tcW w:w="3402" w:type="dxa"/>
            <w:vAlign w:val="center"/>
          </w:tcPr>
          <w:p w14:paraId="669CE906" w14:textId="63BC4F3E" w:rsidR="00BE2D99" w:rsidRPr="00AE2527" w:rsidRDefault="00BE2D99" w:rsidP="00E60AF0">
            <w:pPr>
              <w:rPr>
                <w:color w:val="000000"/>
                <w:sz w:val="20"/>
                <w:szCs w:val="20"/>
              </w:rPr>
            </w:pPr>
            <w:r w:rsidRPr="00B5538A">
              <w:rPr>
                <w:color w:val="000000"/>
                <w:sz w:val="20"/>
                <w:szCs w:val="20"/>
                <w:lang w:val="kk-KZ"/>
              </w:rPr>
              <w:t>96</w:t>
            </w:r>
            <w:r>
              <w:rPr>
                <w:color w:val="000000"/>
                <w:sz w:val="20"/>
                <w:szCs w:val="20"/>
                <w:lang w:val="kk-KZ"/>
              </w:rPr>
              <w:t xml:space="preserve"> ойықшалы планшет </w:t>
            </w:r>
            <w:r w:rsidRPr="00B5538A">
              <w:rPr>
                <w:color w:val="000000"/>
                <w:sz w:val="20"/>
                <w:szCs w:val="20"/>
                <w:lang w:val="kk-KZ"/>
              </w:rPr>
              <w:t>MicroAmp™, опти</w:t>
            </w:r>
            <w:r>
              <w:rPr>
                <w:color w:val="000000"/>
                <w:sz w:val="20"/>
                <w:szCs w:val="20"/>
                <w:lang w:val="kk-KZ"/>
              </w:rPr>
              <w:t>калық</w:t>
            </w:r>
            <w:r w:rsidRPr="00B5538A">
              <w:rPr>
                <w:color w:val="000000"/>
                <w:sz w:val="20"/>
                <w:szCs w:val="20"/>
                <w:lang w:val="kk-KZ"/>
              </w:rPr>
              <w:t>, 10 дана/қапт..</w:t>
            </w:r>
          </w:p>
        </w:tc>
        <w:tc>
          <w:tcPr>
            <w:tcW w:w="7088" w:type="dxa"/>
            <w:shd w:val="clear" w:color="auto" w:fill="auto"/>
            <w:noWrap/>
          </w:tcPr>
          <w:p w14:paraId="3444490A" w14:textId="77777777" w:rsidR="0057319F" w:rsidRPr="0057319F" w:rsidRDefault="0057319F" w:rsidP="0057319F">
            <w:pPr>
              <w:ind w:right="-533"/>
              <w:rPr>
                <w:sz w:val="20"/>
                <w:szCs w:val="20"/>
              </w:rPr>
            </w:pPr>
          </w:p>
          <w:p w14:paraId="3AB2E597" w14:textId="77777777" w:rsidR="0057319F" w:rsidRPr="0057319F" w:rsidRDefault="0057319F" w:rsidP="0057319F">
            <w:pPr>
              <w:ind w:right="-533"/>
              <w:rPr>
                <w:sz w:val="20"/>
                <w:szCs w:val="20"/>
              </w:rPr>
            </w:pPr>
            <w:r w:rsidRPr="0057319F">
              <w:rPr>
                <w:sz w:val="20"/>
                <w:szCs w:val="20"/>
              </w:rPr>
              <w:t>0,2 мл 96 ойықшалы "юбка" планшеттері, реал-тайм ПТР және секвенирлеу үшін оптикалық.</w:t>
            </w:r>
          </w:p>
          <w:p w14:paraId="7C1EAD57" w14:textId="77777777" w:rsidR="0057319F" w:rsidRPr="0057319F" w:rsidRDefault="0057319F" w:rsidP="0057319F">
            <w:pPr>
              <w:ind w:right="-533"/>
              <w:rPr>
                <w:sz w:val="20"/>
                <w:szCs w:val="20"/>
              </w:rPr>
            </w:pPr>
            <w:r w:rsidRPr="0057319F">
              <w:rPr>
                <w:sz w:val="20"/>
                <w:szCs w:val="20"/>
              </w:rPr>
              <w:t xml:space="preserve">Плашея  типті асплификаторлармен және генетикалық анализатормен үйлесімділік 3500  </w:t>
            </w:r>
          </w:p>
          <w:p w14:paraId="3FECDA7E" w14:textId="77777777" w:rsidR="0057319F" w:rsidRPr="0057319F" w:rsidRDefault="0057319F" w:rsidP="0057319F">
            <w:pPr>
              <w:ind w:right="-533"/>
              <w:rPr>
                <w:sz w:val="20"/>
                <w:szCs w:val="20"/>
              </w:rPr>
            </w:pPr>
            <w:r w:rsidRPr="0057319F">
              <w:rPr>
                <w:sz w:val="20"/>
                <w:szCs w:val="20"/>
              </w:rPr>
              <w:t>ПТР жылдам және тиімді амплификация үшін температураның дәлдігі мен біркелкілігін қамтамасыз етеді</w:t>
            </w:r>
          </w:p>
          <w:p w14:paraId="0BF3CF95" w14:textId="7C86DF39" w:rsidR="00BE2D99" w:rsidRPr="00AE2527" w:rsidRDefault="0057319F" w:rsidP="0057319F">
            <w:pPr>
              <w:rPr>
                <w:sz w:val="20"/>
                <w:szCs w:val="20"/>
              </w:rPr>
            </w:pPr>
            <w:r w:rsidRPr="0057319F">
              <w:rPr>
                <w:sz w:val="20"/>
                <w:szCs w:val="20"/>
              </w:rPr>
              <w:t xml:space="preserve"> Полипропилен планшеті.  10 дана қаптама</w:t>
            </w:r>
          </w:p>
        </w:tc>
        <w:tc>
          <w:tcPr>
            <w:tcW w:w="850" w:type="dxa"/>
            <w:shd w:val="clear" w:color="auto" w:fill="auto"/>
            <w:noWrap/>
            <w:vAlign w:val="center"/>
          </w:tcPr>
          <w:p w14:paraId="236F3CA1" w14:textId="2EAA1DCD" w:rsidR="00BE2D99" w:rsidRPr="001C2216" w:rsidRDefault="00BE2D99" w:rsidP="00E60AF0">
            <w:pPr>
              <w:jc w:val="center"/>
              <w:rPr>
                <w:sz w:val="20"/>
                <w:szCs w:val="20"/>
                <w:lang w:val="kk-KZ"/>
              </w:rPr>
            </w:pPr>
            <w:r>
              <w:rPr>
                <w:color w:val="000000"/>
                <w:sz w:val="20"/>
                <w:szCs w:val="20"/>
                <w:lang w:val="kk-KZ"/>
              </w:rPr>
              <w:t>қапт</w:t>
            </w:r>
          </w:p>
        </w:tc>
        <w:tc>
          <w:tcPr>
            <w:tcW w:w="709" w:type="dxa"/>
            <w:vAlign w:val="center"/>
          </w:tcPr>
          <w:p w14:paraId="7D75BA7C" w14:textId="69FD43B9" w:rsidR="00BE2D99" w:rsidRPr="00655B31" w:rsidRDefault="00BE2D99" w:rsidP="00E60AF0">
            <w:pPr>
              <w:rPr>
                <w:sz w:val="20"/>
                <w:szCs w:val="20"/>
                <w:lang w:val="kk-KZ"/>
              </w:rPr>
            </w:pPr>
            <w:r>
              <w:rPr>
                <w:rFonts w:ascii="Calibri" w:hAnsi="Calibri" w:cs="Calibri"/>
                <w:color w:val="000000"/>
                <w:sz w:val="20"/>
                <w:szCs w:val="20"/>
              </w:rPr>
              <w:t>1</w:t>
            </w:r>
          </w:p>
        </w:tc>
        <w:tc>
          <w:tcPr>
            <w:tcW w:w="1559" w:type="dxa"/>
            <w:vAlign w:val="center"/>
          </w:tcPr>
          <w:p w14:paraId="28802A9F" w14:textId="25FDFD82" w:rsidR="00BE2D99" w:rsidRPr="00655B31" w:rsidRDefault="00BE2D99" w:rsidP="00E60AF0">
            <w:pPr>
              <w:jc w:val="center"/>
              <w:rPr>
                <w:sz w:val="20"/>
                <w:szCs w:val="20"/>
                <w:lang w:val="kk-KZ"/>
              </w:rPr>
            </w:pPr>
            <w:r w:rsidRPr="0006265A">
              <w:rPr>
                <w:color w:val="000000"/>
                <w:sz w:val="20"/>
                <w:szCs w:val="20"/>
              </w:rPr>
              <w:t>125 000,00</w:t>
            </w:r>
          </w:p>
        </w:tc>
        <w:tc>
          <w:tcPr>
            <w:tcW w:w="1560" w:type="dxa"/>
            <w:vAlign w:val="center"/>
          </w:tcPr>
          <w:p w14:paraId="57EFEE1A" w14:textId="5BE637C3" w:rsidR="00BE2D99" w:rsidRPr="00655B31" w:rsidRDefault="00BE2D99" w:rsidP="00E60AF0">
            <w:pPr>
              <w:jc w:val="center"/>
              <w:rPr>
                <w:sz w:val="20"/>
                <w:szCs w:val="20"/>
                <w:lang w:val="kk-KZ"/>
              </w:rPr>
            </w:pPr>
            <w:r w:rsidRPr="0006265A">
              <w:rPr>
                <w:sz w:val="20"/>
                <w:szCs w:val="20"/>
              </w:rPr>
              <w:t>125 000,00</w:t>
            </w:r>
          </w:p>
        </w:tc>
      </w:tr>
      <w:tr w:rsidR="00BE2D99" w:rsidRPr="00655B31" w14:paraId="35613F77" w14:textId="77777777" w:rsidTr="00AE2527">
        <w:trPr>
          <w:trHeight w:val="510"/>
          <w:jc w:val="center"/>
        </w:trPr>
        <w:tc>
          <w:tcPr>
            <w:tcW w:w="562" w:type="dxa"/>
          </w:tcPr>
          <w:p w14:paraId="4720A485" w14:textId="77777777" w:rsidR="00BE2D99" w:rsidRPr="00655B31" w:rsidRDefault="00BE2D99" w:rsidP="00E60AF0">
            <w:pPr>
              <w:jc w:val="center"/>
              <w:rPr>
                <w:b/>
                <w:sz w:val="20"/>
                <w:szCs w:val="20"/>
              </w:rPr>
            </w:pPr>
            <w:r w:rsidRPr="00655B31">
              <w:rPr>
                <w:sz w:val="20"/>
                <w:szCs w:val="20"/>
              </w:rPr>
              <w:lastRenderedPageBreak/>
              <w:t>18</w:t>
            </w:r>
          </w:p>
        </w:tc>
        <w:tc>
          <w:tcPr>
            <w:tcW w:w="3402" w:type="dxa"/>
            <w:vAlign w:val="center"/>
          </w:tcPr>
          <w:p w14:paraId="3C1FE755" w14:textId="01857E24" w:rsidR="00BE2D99" w:rsidRPr="00AE2527" w:rsidRDefault="00BE2D99" w:rsidP="00E60AF0">
            <w:pPr>
              <w:rPr>
                <w:color w:val="000000"/>
                <w:sz w:val="20"/>
                <w:szCs w:val="20"/>
              </w:rPr>
            </w:pPr>
            <w:r w:rsidRPr="00B5538A">
              <w:rPr>
                <w:color w:val="000000"/>
                <w:sz w:val="20"/>
                <w:szCs w:val="20"/>
                <w:lang w:val="kk-KZ"/>
              </w:rPr>
              <w:t>ExoSAP-IT</w:t>
            </w:r>
            <w:r>
              <w:rPr>
                <w:color w:val="000000"/>
                <w:sz w:val="20"/>
                <w:szCs w:val="20"/>
                <w:lang w:val="kk-KZ"/>
              </w:rPr>
              <w:t xml:space="preserve"> </w:t>
            </w:r>
            <w:r w:rsidRPr="00B5538A">
              <w:rPr>
                <w:color w:val="000000"/>
                <w:sz w:val="20"/>
                <w:szCs w:val="20"/>
                <w:lang w:val="kk-KZ"/>
              </w:rPr>
              <w:t>П</w:t>
            </w:r>
            <w:r>
              <w:rPr>
                <w:color w:val="000000"/>
                <w:sz w:val="20"/>
                <w:szCs w:val="20"/>
                <w:lang w:val="kk-KZ"/>
              </w:rPr>
              <w:t>Т</w:t>
            </w:r>
            <w:r w:rsidRPr="00B5538A">
              <w:rPr>
                <w:color w:val="000000"/>
                <w:sz w:val="20"/>
                <w:szCs w:val="20"/>
                <w:lang w:val="kk-KZ"/>
              </w:rPr>
              <w:t>Р</w:t>
            </w:r>
            <w:r>
              <w:rPr>
                <w:color w:val="000000"/>
                <w:sz w:val="20"/>
                <w:szCs w:val="20"/>
                <w:lang w:val="kk-KZ"/>
              </w:rPr>
              <w:t xml:space="preserve"> өнімдерін тазарту реагенті</w:t>
            </w:r>
            <w:r w:rsidRPr="00B5538A">
              <w:rPr>
                <w:color w:val="000000"/>
                <w:sz w:val="20"/>
                <w:szCs w:val="20"/>
                <w:lang w:val="kk-KZ"/>
              </w:rPr>
              <w:t>, 1 мл</w:t>
            </w:r>
          </w:p>
        </w:tc>
        <w:tc>
          <w:tcPr>
            <w:tcW w:w="7088" w:type="dxa"/>
            <w:shd w:val="clear" w:color="auto" w:fill="auto"/>
            <w:noWrap/>
          </w:tcPr>
          <w:p w14:paraId="5B42ECBC" w14:textId="77777777" w:rsidR="00174541" w:rsidRPr="00174541" w:rsidRDefault="00174541" w:rsidP="00174541">
            <w:pPr>
              <w:spacing w:before="180" w:after="180"/>
              <w:rPr>
                <w:color w:val="000000"/>
                <w:sz w:val="20"/>
                <w:szCs w:val="20"/>
              </w:rPr>
            </w:pPr>
            <w:r w:rsidRPr="00174541">
              <w:rPr>
                <w:color w:val="000000"/>
                <w:sz w:val="20"/>
                <w:szCs w:val="20"/>
              </w:rPr>
              <w:t xml:space="preserve">ExoSAP-it™ ПТР өнімін тазарту реагенті күшейтілген ПТР өнімін ферментативті тазарту үшін қолданылады. Артық праймерлер мен нуклеотидтерді бір қадамда гидролиздейді. EXOSAP-it тазартылған үлгілер ДНҚ секвенирлеу үшін пайдалануға дайын. </w:t>
            </w:r>
          </w:p>
          <w:p w14:paraId="33A1AA84" w14:textId="77777777" w:rsidR="00174541" w:rsidRDefault="00174541" w:rsidP="00174541">
            <w:pPr>
              <w:spacing w:before="180" w:after="180"/>
              <w:rPr>
                <w:color w:val="000000"/>
                <w:sz w:val="20"/>
                <w:szCs w:val="20"/>
                <w:lang w:val="kk-KZ"/>
              </w:rPr>
            </w:pPr>
            <w:r w:rsidRPr="00174541">
              <w:rPr>
                <w:color w:val="000000"/>
                <w:sz w:val="20"/>
                <w:szCs w:val="20"/>
              </w:rPr>
              <w:t>Тамшуырдың бір сатысында секвенирлеу үшін ДНҚ үлгілерін дайындау. Инкубация уақыты 40 минуттан аспайды. Жиынтықтау -1 түтік - 1 мл.</w:t>
            </w:r>
          </w:p>
          <w:p w14:paraId="4A546B11" w14:textId="5C176776" w:rsidR="00BE2D99" w:rsidRPr="00AE2527" w:rsidRDefault="00547D12" w:rsidP="00174541">
            <w:pPr>
              <w:spacing w:before="180" w:after="180"/>
              <w:rPr>
                <w:sz w:val="20"/>
                <w:szCs w:val="20"/>
              </w:rPr>
            </w:pPr>
            <w:r>
              <w:rPr>
                <w:color w:val="000000"/>
                <w:sz w:val="20"/>
                <w:szCs w:val="20"/>
                <w:lang w:val="kk-KZ"/>
              </w:rPr>
              <w:t xml:space="preserve">Сақтау </w:t>
            </w:r>
            <w:r w:rsidRPr="00B579FA">
              <w:rPr>
                <w:color w:val="000000"/>
                <w:sz w:val="20"/>
                <w:szCs w:val="20"/>
                <w:lang w:val="kk-KZ"/>
              </w:rPr>
              <w:t xml:space="preserve">мерзімі </w:t>
            </w:r>
            <w:r>
              <w:rPr>
                <w:color w:val="000000"/>
                <w:sz w:val="20"/>
                <w:szCs w:val="20"/>
                <w:lang w:val="kk-KZ"/>
              </w:rPr>
              <w:t>ж</w:t>
            </w:r>
            <w:r w:rsidRPr="00B579FA">
              <w:rPr>
                <w:color w:val="000000"/>
                <w:sz w:val="20"/>
                <w:szCs w:val="20"/>
                <w:lang w:val="kk-KZ"/>
              </w:rPr>
              <w:t>еткізу кезінде кемінде 6 ай.</w:t>
            </w:r>
            <w:r>
              <w:rPr>
                <w:color w:val="000000"/>
                <w:sz w:val="20"/>
                <w:szCs w:val="20"/>
                <w:lang w:val="kk-KZ"/>
              </w:rPr>
              <w:t xml:space="preserve"> ҚР-да </w:t>
            </w:r>
            <w:r w:rsidRPr="00547D12">
              <w:rPr>
                <w:color w:val="000000"/>
                <w:sz w:val="20"/>
                <w:szCs w:val="20"/>
              </w:rPr>
              <w:t>тіркеу</w:t>
            </w:r>
            <w:r w:rsidR="00BE2D99" w:rsidRPr="001134C5">
              <w:rPr>
                <w:color w:val="000000"/>
                <w:sz w:val="20"/>
                <w:szCs w:val="20"/>
              </w:rPr>
              <w:t>.</w:t>
            </w:r>
          </w:p>
        </w:tc>
        <w:tc>
          <w:tcPr>
            <w:tcW w:w="850" w:type="dxa"/>
            <w:shd w:val="clear" w:color="auto" w:fill="auto"/>
            <w:noWrap/>
            <w:vAlign w:val="center"/>
          </w:tcPr>
          <w:p w14:paraId="239C4278" w14:textId="4FC93B47" w:rsidR="00BE2D99" w:rsidRPr="001C2216" w:rsidRDefault="00BE2D99" w:rsidP="00E60AF0">
            <w:pPr>
              <w:jc w:val="center"/>
              <w:rPr>
                <w:sz w:val="20"/>
                <w:szCs w:val="20"/>
                <w:lang w:val="kk-KZ"/>
              </w:rPr>
            </w:pPr>
            <w:r>
              <w:rPr>
                <w:color w:val="000000"/>
                <w:sz w:val="20"/>
                <w:szCs w:val="20"/>
                <w:lang w:val="kk-KZ"/>
              </w:rPr>
              <w:t>дана</w:t>
            </w:r>
          </w:p>
        </w:tc>
        <w:tc>
          <w:tcPr>
            <w:tcW w:w="709" w:type="dxa"/>
            <w:vAlign w:val="center"/>
          </w:tcPr>
          <w:p w14:paraId="3CAEC086" w14:textId="341BF85C" w:rsidR="00BE2D99" w:rsidRPr="00655B31" w:rsidRDefault="00BE2D99" w:rsidP="00E60AF0">
            <w:pPr>
              <w:rPr>
                <w:sz w:val="20"/>
                <w:szCs w:val="20"/>
                <w:lang w:val="kk-KZ"/>
              </w:rPr>
            </w:pPr>
            <w:r>
              <w:rPr>
                <w:rFonts w:ascii="Calibri" w:hAnsi="Calibri" w:cs="Calibri"/>
                <w:color w:val="000000"/>
                <w:sz w:val="20"/>
                <w:szCs w:val="20"/>
              </w:rPr>
              <w:t>4</w:t>
            </w:r>
          </w:p>
        </w:tc>
        <w:tc>
          <w:tcPr>
            <w:tcW w:w="1559" w:type="dxa"/>
            <w:vAlign w:val="center"/>
          </w:tcPr>
          <w:p w14:paraId="171CA0BC" w14:textId="4F1D7DA4" w:rsidR="00BE2D99" w:rsidRPr="00655B31" w:rsidRDefault="00BE2D99" w:rsidP="00E60AF0">
            <w:pPr>
              <w:jc w:val="center"/>
              <w:rPr>
                <w:sz w:val="20"/>
                <w:szCs w:val="20"/>
                <w:lang w:val="kk-KZ"/>
              </w:rPr>
            </w:pPr>
            <w:r w:rsidRPr="0006265A">
              <w:rPr>
                <w:color w:val="000000"/>
                <w:sz w:val="20"/>
                <w:szCs w:val="20"/>
              </w:rPr>
              <w:t>425 000,00</w:t>
            </w:r>
          </w:p>
        </w:tc>
        <w:tc>
          <w:tcPr>
            <w:tcW w:w="1560" w:type="dxa"/>
            <w:vAlign w:val="center"/>
          </w:tcPr>
          <w:p w14:paraId="404F0DC9" w14:textId="2EFFB9C4" w:rsidR="00BE2D99" w:rsidRPr="00655B31" w:rsidRDefault="00BE2D99" w:rsidP="00E60AF0">
            <w:pPr>
              <w:jc w:val="center"/>
              <w:rPr>
                <w:sz w:val="20"/>
                <w:szCs w:val="20"/>
                <w:lang w:val="kk-KZ"/>
              </w:rPr>
            </w:pPr>
            <w:r w:rsidRPr="0006265A">
              <w:rPr>
                <w:sz w:val="20"/>
                <w:szCs w:val="20"/>
              </w:rPr>
              <w:t>1 700 000,00</w:t>
            </w:r>
          </w:p>
        </w:tc>
      </w:tr>
      <w:tr w:rsidR="00BE2D99" w:rsidRPr="00655B31" w14:paraId="68DE78EA" w14:textId="77777777" w:rsidTr="00AE2527">
        <w:trPr>
          <w:trHeight w:val="510"/>
          <w:jc w:val="center"/>
        </w:trPr>
        <w:tc>
          <w:tcPr>
            <w:tcW w:w="562" w:type="dxa"/>
          </w:tcPr>
          <w:p w14:paraId="6ECC9344" w14:textId="77777777" w:rsidR="00BE2D99" w:rsidRPr="00655B31" w:rsidRDefault="00BE2D99" w:rsidP="00E60AF0">
            <w:pPr>
              <w:jc w:val="center"/>
              <w:rPr>
                <w:b/>
                <w:sz w:val="20"/>
                <w:szCs w:val="20"/>
              </w:rPr>
            </w:pPr>
            <w:r w:rsidRPr="00655B31">
              <w:rPr>
                <w:sz w:val="20"/>
                <w:szCs w:val="20"/>
              </w:rPr>
              <w:t>19</w:t>
            </w:r>
          </w:p>
        </w:tc>
        <w:tc>
          <w:tcPr>
            <w:tcW w:w="3402" w:type="dxa"/>
            <w:vAlign w:val="center"/>
          </w:tcPr>
          <w:p w14:paraId="5807E747" w14:textId="645105C8" w:rsidR="00BE2D99" w:rsidRPr="00AE2527" w:rsidRDefault="00BE2D99" w:rsidP="00E60AF0">
            <w:pPr>
              <w:rPr>
                <w:color w:val="000000"/>
                <w:sz w:val="20"/>
                <w:szCs w:val="20"/>
              </w:rPr>
            </w:pPr>
            <w:r w:rsidRPr="00F635B9">
              <w:rPr>
                <w:color w:val="000000"/>
                <w:sz w:val="20"/>
                <w:szCs w:val="20"/>
                <w:lang w:val="kk-KZ"/>
              </w:rPr>
              <w:t>Big Dye XТerminator</w:t>
            </w:r>
            <w:r>
              <w:rPr>
                <w:color w:val="000000"/>
                <w:sz w:val="20"/>
                <w:szCs w:val="20"/>
                <w:lang w:val="kk-KZ"/>
              </w:rPr>
              <w:t xml:space="preserve"> секвенирлеу реакциясын тазалау жиынтығы</w:t>
            </w:r>
            <w:r w:rsidRPr="00F635B9">
              <w:rPr>
                <w:color w:val="000000"/>
                <w:sz w:val="20"/>
                <w:szCs w:val="20"/>
                <w:lang w:val="kk-KZ"/>
              </w:rPr>
              <w:t>, 1000 реак.</w:t>
            </w:r>
          </w:p>
        </w:tc>
        <w:tc>
          <w:tcPr>
            <w:tcW w:w="7088" w:type="dxa"/>
            <w:shd w:val="clear" w:color="auto" w:fill="auto"/>
            <w:noWrap/>
          </w:tcPr>
          <w:p w14:paraId="686136D6" w14:textId="77777777" w:rsidR="00B579FA" w:rsidRPr="00B579FA" w:rsidRDefault="00B579FA" w:rsidP="00B579FA">
            <w:pPr>
              <w:spacing w:before="180" w:after="180"/>
              <w:rPr>
                <w:color w:val="000000"/>
                <w:sz w:val="20"/>
                <w:szCs w:val="20"/>
              </w:rPr>
            </w:pPr>
            <w:r w:rsidRPr="00B579FA">
              <w:rPr>
                <w:color w:val="000000"/>
                <w:sz w:val="20"/>
                <w:szCs w:val="20"/>
              </w:rPr>
              <w:t>Bigdye xterminator™ тазалау жинағы - қосылмаған bigdye™ терминаторлары мен тұздарды кетіруге арналған. 40 минутқа дейін тазалау процесі.</w:t>
            </w:r>
          </w:p>
          <w:p w14:paraId="7481A141" w14:textId="77777777" w:rsidR="00B579FA" w:rsidRPr="00B579FA" w:rsidRDefault="00B579FA" w:rsidP="00B579FA">
            <w:pPr>
              <w:spacing w:before="180" w:after="180"/>
              <w:rPr>
                <w:color w:val="000000"/>
                <w:sz w:val="20"/>
                <w:szCs w:val="20"/>
              </w:rPr>
            </w:pPr>
            <w:r w:rsidRPr="00B579FA">
              <w:rPr>
                <w:color w:val="000000"/>
                <w:sz w:val="20"/>
                <w:szCs w:val="20"/>
              </w:rPr>
              <w:t>Bigdye xterminator™ тазалау жинағы қатарынан қосуға немесе алдын ала араластыруға болатын екі реагентті қамтиды. SAM™ ерітіндісі xterminator™ ерітіндісінің тиімділігін арттыру және тазалаудан кейінгі реакцияны тұрақтандыру үшін болуы.</w:t>
            </w:r>
          </w:p>
          <w:p w14:paraId="393A8C24" w14:textId="20324977" w:rsidR="00BE2D99" w:rsidRPr="00AE2527" w:rsidRDefault="00B579FA" w:rsidP="00B579FA">
            <w:pPr>
              <w:rPr>
                <w:sz w:val="20"/>
                <w:szCs w:val="20"/>
              </w:rPr>
            </w:pPr>
            <w:r w:rsidRPr="00B579FA">
              <w:rPr>
                <w:color w:val="000000"/>
                <w:sz w:val="20"/>
                <w:szCs w:val="20"/>
              </w:rPr>
              <w:t xml:space="preserve"> Жиынтық 1000 сынамаға есептелген.</w:t>
            </w:r>
            <w:r>
              <w:rPr>
                <w:color w:val="000000"/>
                <w:sz w:val="20"/>
                <w:szCs w:val="20"/>
                <w:lang w:val="kk-KZ"/>
              </w:rPr>
              <w:t xml:space="preserve"> </w:t>
            </w:r>
            <w:r w:rsidR="00547D12" w:rsidRPr="00547D12">
              <w:rPr>
                <w:color w:val="000000"/>
                <w:sz w:val="20"/>
                <w:szCs w:val="20"/>
              </w:rPr>
              <w:t>Сақтау мерзімі жеткізу кезінде кемінде 6 ай. ҚР-да тіркеу.</w:t>
            </w:r>
          </w:p>
        </w:tc>
        <w:tc>
          <w:tcPr>
            <w:tcW w:w="850" w:type="dxa"/>
            <w:shd w:val="clear" w:color="auto" w:fill="auto"/>
            <w:noWrap/>
            <w:vAlign w:val="center"/>
          </w:tcPr>
          <w:p w14:paraId="161F2569" w14:textId="0BA7B00E" w:rsidR="00BE2D99" w:rsidRPr="00655B31" w:rsidRDefault="00BE2D99" w:rsidP="00E60AF0">
            <w:pPr>
              <w:jc w:val="center"/>
              <w:rPr>
                <w:sz w:val="20"/>
                <w:szCs w:val="20"/>
                <w:lang w:val="kk-KZ"/>
              </w:rPr>
            </w:pPr>
            <w:r>
              <w:rPr>
                <w:color w:val="000000"/>
                <w:sz w:val="20"/>
                <w:szCs w:val="20"/>
              </w:rPr>
              <w:t>жиынтық</w:t>
            </w:r>
          </w:p>
        </w:tc>
        <w:tc>
          <w:tcPr>
            <w:tcW w:w="709" w:type="dxa"/>
            <w:vAlign w:val="center"/>
          </w:tcPr>
          <w:p w14:paraId="43EAE8F0" w14:textId="3013A755" w:rsidR="00BE2D99" w:rsidRPr="00655B31" w:rsidRDefault="00BE2D99" w:rsidP="00E60AF0">
            <w:pPr>
              <w:rPr>
                <w:sz w:val="20"/>
                <w:szCs w:val="20"/>
                <w:lang w:val="kk-KZ"/>
              </w:rPr>
            </w:pPr>
            <w:r>
              <w:rPr>
                <w:rFonts w:ascii="Calibri" w:hAnsi="Calibri" w:cs="Calibri"/>
                <w:color w:val="000000"/>
                <w:sz w:val="20"/>
                <w:szCs w:val="20"/>
              </w:rPr>
              <w:t>3</w:t>
            </w:r>
          </w:p>
        </w:tc>
        <w:tc>
          <w:tcPr>
            <w:tcW w:w="1559" w:type="dxa"/>
            <w:vAlign w:val="center"/>
          </w:tcPr>
          <w:p w14:paraId="25F71715" w14:textId="4822F6C6" w:rsidR="00BE2D99" w:rsidRPr="00655B31" w:rsidRDefault="00BE2D99" w:rsidP="00E60AF0">
            <w:pPr>
              <w:jc w:val="center"/>
              <w:rPr>
                <w:sz w:val="20"/>
                <w:szCs w:val="20"/>
                <w:lang w:val="kk-KZ"/>
              </w:rPr>
            </w:pPr>
            <w:r w:rsidRPr="0006265A">
              <w:rPr>
                <w:color w:val="000000"/>
                <w:sz w:val="20"/>
                <w:szCs w:val="20"/>
              </w:rPr>
              <w:t>1 725 000,00</w:t>
            </w:r>
          </w:p>
        </w:tc>
        <w:tc>
          <w:tcPr>
            <w:tcW w:w="1560" w:type="dxa"/>
            <w:vAlign w:val="center"/>
          </w:tcPr>
          <w:p w14:paraId="133D3695" w14:textId="44ED7F70" w:rsidR="00BE2D99" w:rsidRPr="00655B31" w:rsidRDefault="00BE2D99" w:rsidP="00E60AF0">
            <w:pPr>
              <w:jc w:val="center"/>
              <w:rPr>
                <w:sz w:val="20"/>
                <w:szCs w:val="20"/>
                <w:lang w:val="kk-KZ"/>
              </w:rPr>
            </w:pPr>
            <w:r w:rsidRPr="0006265A">
              <w:rPr>
                <w:sz w:val="20"/>
                <w:szCs w:val="20"/>
              </w:rPr>
              <w:t>5 175 000,00</w:t>
            </w:r>
          </w:p>
        </w:tc>
      </w:tr>
      <w:tr w:rsidR="00BE2D99" w:rsidRPr="00655B31" w14:paraId="7000DF1F" w14:textId="77777777" w:rsidTr="00AE2527">
        <w:trPr>
          <w:trHeight w:val="510"/>
          <w:jc w:val="center"/>
        </w:trPr>
        <w:tc>
          <w:tcPr>
            <w:tcW w:w="562" w:type="dxa"/>
          </w:tcPr>
          <w:p w14:paraId="39D1A5EA" w14:textId="77777777" w:rsidR="00BE2D99" w:rsidRPr="00655B31" w:rsidRDefault="00BE2D99" w:rsidP="00E60AF0">
            <w:pPr>
              <w:jc w:val="center"/>
              <w:rPr>
                <w:b/>
                <w:sz w:val="20"/>
                <w:szCs w:val="20"/>
              </w:rPr>
            </w:pPr>
            <w:r w:rsidRPr="00655B31">
              <w:rPr>
                <w:sz w:val="20"/>
                <w:szCs w:val="20"/>
              </w:rPr>
              <w:t>20</w:t>
            </w:r>
          </w:p>
        </w:tc>
        <w:tc>
          <w:tcPr>
            <w:tcW w:w="3402" w:type="dxa"/>
            <w:vAlign w:val="center"/>
          </w:tcPr>
          <w:p w14:paraId="3E0608FD" w14:textId="24E5C846" w:rsidR="00BE2D99" w:rsidRPr="00AE2527" w:rsidRDefault="00BE2D99" w:rsidP="00E60AF0">
            <w:pPr>
              <w:rPr>
                <w:color w:val="000000"/>
                <w:sz w:val="20"/>
                <w:szCs w:val="20"/>
              </w:rPr>
            </w:pPr>
            <w:r w:rsidRPr="0006265A">
              <w:rPr>
                <w:color w:val="000000"/>
                <w:sz w:val="20"/>
                <w:szCs w:val="20"/>
              </w:rPr>
              <w:t>96</w:t>
            </w:r>
            <w:r>
              <w:rPr>
                <w:color w:val="000000"/>
                <w:sz w:val="20"/>
                <w:szCs w:val="20"/>
                <w:lang w:val="kk-KZ"/>
              </w:rPr>
              <w:t xml:space="preserve"> ойықшалы планшетке арналған адгезивті пленка</w:t>
            </w:r>
            <w:r w:rsidRPr="0006265A">
              <w:rPr>
                <w:color w:val="000000"/>
                <w:sz w:val="20"/>
                <w:szCs w:val="20"/>
              </w:rPr>
              <w:t xml:space="preserve">, 100 </w:t>
            </w:r>
            <w:r>
              <w:rPr>
                <w:color w:val="000000"/>
                <w:sz w:val="20"/>
                <w:szCs w:val="20"/>
              </w:rPr>
              <w:t>дана</w:t>
            </w:r>
            <w:r w:rsidRPr="0006265A">
              <w:rPr>
                <w:color w:val="000000"/>
                <w:sz w:val="20"/>
                <w:szCs w:val="20"/>
              </w:rPr>
              <w:t>/</w:t>
            </w:r>
            <w:r>
              <w:rPr>
                <w:color w:val="000000"/>
                <w:sz w:val="20"/>
                <w:szCs w:val="20"/>
                <w:lang w:val="kk-KZ"/>
              </w:rPr>
              <w:t>қапт.</w:t>
            </w:r>
          </w:p>
        </w:tc>
        <w:tc>
          <w:tcPr>
            <w:tcW w:w="7088" w:type="dxa"/>
            <w:shd w:val="clear" w:color="auto" w:fill="auto"/>
            <w:noWrap/>
          </w:tcPr>
          <w:p w14:paraId="3AD6D3FB" w14:textId="0303ADBA" w:rsidR="00BE2D99" w:rsidRPr="001134C5" w:rsidRDefault="00367813" w:rsidP="00367813">
            <w:pPr>
              <w:rPr>
                <w:sz w:val="20"/>
                <w:szCs w:val="20"/>
              </w:rPr>
            </w:pPr>
            <w:r w:rsidRPr="00367813">
              <w:rPr>
                <w:color w:val="000000"/>
                <w:sz w:val="20"/>
                <w:szCs w:val="20"/>
              </w:rPr>
              <w:t>96</w:t>
            </w:r>
            <w:r w:rsidRPr="00367813">
              <w:rPr>
                <w:color w:val="000000"/>
                <w:sz w:val="20"/>
                <w:szCs w:val="20"/>
                <w:lang w:val="kk-KZ"/>
              </w:rPr>
              <w:t xml:space="preserve"> ойықшалы планшетке арналған адгезивті пленка</w:t>
            </w:r>
            <w:r w:rsidRPr="00367813">
              <w:rPr>
                <w:color w:val="000000"/>
                <w:sz w:val="20"/>
                <w:szCs w:val="20"/>
              </w:rPr>
              <w:t>, 100 дана/</w:t>
            </w:r>
            <w:r w:rsidRPr="00367813">
              <w:rPr>
                <w:color w:val="000000"/>
                <w:sz w:val="20"/>
                <w:szCs w:val="20"/>
                <w:lang w:val="kk-KZ"/>
              </w:rPr>
              <w:t>қапт.</w:t>
            </w:r>
            <w:r w:rsidR="00BE2D99" w:rsidRPr="001134C5">
              <w:rPr>
                <w:color w:val="000000"/>
                <w:sz w:val="20"/>
                <w:szCs w:val="20"/>
              </w:rPr>
              <w:t>,   опти</w:t>
            </w:r>
            <w:r>
              <w:rPr>
                <w:color w:val="000000"/>
                <w:sz w:val="20"/>
                <w:szCs w:val="20"/>
                <w:lang w:val="kk-KZ"/>
              </w:rPr>
              <w:t>калық</w:t>
            </w:r>
            <w:r w:rsidR="00BE2D99" w:rsidRPr="001134C5">
              <w:rPr>
                <w:color w:val="000000"/>
                <w:sz w:val="20"/>
                <w:szCs w:val="20"/>
              </w:rPr>
              <w:t xml:space="preserve">, </w:t>
            </w:r>
            <w:r>
              <w:rPr>
                <w:color w:val="000000" w:themeColor="text1"/>
                <w:sz w:val="20"/>
                <w:szCs w:val="20"/>
                <w:lang w:val="kk-KZ"/>
              </w:rPr>
              <w:t>мөлдір</w:t>
            </w:r>
            <w:r>
              <w:rPr>
                <w:color w:val="000000" w:themeColor="text1"/>
                <w:sz w:val="20"/>
                <w:szCs w:val="20"/>
                <w:shd w:val="clear" w:color="auto" w:fill="FFFFFF"/>
              </w:rPr>
              <w:t xml:space="preserve"> П</w:t>
            </w:r>
            <w:r>
              <w:rPr>
                <w:color w:val="000000" w:themeColor="text1"/>
                <w:sz w:val="20"/>
                <w:szCs w:val="20"/>
                <w:shd w:val="clear" w:color="auto" w:fill="FFFFFF"/>
                <w:lang w:val="kk-KZ"/>
              </w:rPr>
              <w:t>Т</w:t>
            </w:r>
            <w:r w:rsidR="00BE2D99" w:rsidRPr="001134C5">
              <w:rPr>
                <w:color w:val="000000" w:themeColor="text1"/>
                <w:sz w:val="20"/>
                <w:szCs w:val="20"/>
                <w:shd w:val="clear" w:color="auto" w:fill="FFFFFF"/>
              </w:rPr>
              <w:t>Р-планшет</w:t>
            </w:r>
            <w:r>
              <w:rPr>
                <w:color w:val="000000" w:themeColor="text1"/>
                <w:sz w:val="20"/>
                <w:szCs w:val="20"/>
                <w:shd w:val="clear" w:color="auto" w:fill="FFFFFF"/>
                <w:lang w:val="kk-KZ"/>
              </w:rPr>
              <w:t>терге арналған</w:t>
            </w:r>
          </w:p>
        </w:tc>
        <w:tc>
          <w:tcPr>
            <w:tcW w:w="850" w:type="dxa"/>
            <w:shd w:val="clear" w:color="auto" w:fill="auto"/>
            <w:noWrap/>
            <w:vAlign w:val="center"/>
          </w:tcPr>
          <w:p w14:paraId="5E8F1315" w14:textId="5E3C24B2" w:rsidR="00BE2D99" w:rsidRPr="00655B31" w:rsidRDefault="00BE2D99" w:rsidP="00E60AF0">
            <w:pPr>
              <w:jc w:val="center"/>
              <w:rPr>
                <w:sz w:val="20"/>
                <w:szCs w:val="20"/>
                <w:lang w:val="kk-KZ"/>
              </w:rPr>
            </w:pPr>
            <w:r>
              <w:rPr>
                <w:color w:val="000000"/>
                <w:sz w:val="20"/>
                <w:szCs w:val="20"/>
              </w:rPr>
              <w:t>қапт.</w:t>
            </w:r>
          </w:p>
        </w:tc>
        <w:tc>
          <w:tcPr>
            <w:tcW w:w="709" w:type="dxa"/>
            <w:vAlign w:val="center"/>
          </w:tcPr>
          <w:p w14:paraId="31DBF0BC" w14:textId="7D072D69" w:rsidR="00BE2D99" w:rsidRPr="00655B31" w:rsidRDefault="00BE2D99" w:rsidP="00E60AF0">
            <w:pPr>
              <w:rPr>
                <w:sz w:val="20"/>
                <w:szCs w:val="20"/>
                <w:lang w:val="kk-KZ"/>
              </w:rPr>
            </w:pPr>
            <w:r>
              <w:rPr>
                <w:rFonts w:ascii="Calibri" w:hAnsi="Calibri" w:cs="Calibri"/>
                <w:color w:val="000000"/>
                <w:sz w:val="20"/>
                <w:szCs w:val="20"/>
              </w:rPr>
              <w:t>1</w:t>
            </w:r>
          </w:p>
        </w:tc>
        <w:tc>
          <w:tcPr>
            <w:tcW w:w="1559" w:type="dxa"/>
            <w:vAlign w:val="center"/>
          </w:tcPr>
          <w:p w14:paraId="5DAF298C" w14:textId="003E57A5" w:rsidR="00BE2D99" w:rsidRPr="00655B31" w:rsidRDefault="00BE2D99" w:rsidP="00E60AF0">
            <w:pPr>
              <w:jc w:val="center"/>
              <w:rPr>
                <w:sz w:val="20"/>
                <w:szCs w:val="20"/>
                <w:lang w:val="kk-KZ"/>
              </w:rPr>
            </w:pPr>
            <w:r w:rsidRPr="0006265A">
              <w:rPr>
                <w:color w:val="000000"/>
                <w:sz w:val="20"/>
                <w:szCs w:val="20"/>
              </w:rPr>
              <w:t>380 000,00</w:t>
            </w:r>
          </w:p>
        </w:tc>
        <w:tc>
          <w:tcPr>
            <w:tcW w:w="1560" w:type="dxa"/>
            <w:vAlign w:val="center"/>
          </w:tcPr>
          <w:p w14:paraId="23D9C41E" w14:textId="25BD664C" w:rsidR="00BE2D99" w:rsidRPr="00655B31" w:rsidRDefault="00BE2D99" w:rsidP="00E60AF0">
            <w:pPr>
              <w:jc w:val="center"/>
              <w:rPr>
                <w:sz w:val="20"/>
                <w:szCs w:val="20"/>
                <w:lang w:val="kk-KZ"/>
              </w:rPr>
            </w:pPr>
            <w:r w:rsidRPr="0006265A">
              <w:rPr>
                <w:sz w:val="20"/>
                <w:szCs w:val="20"/>
              </w:rPr>
              <w:t>380 000,00</w:t>
            </w:r>
          </w:p>
        </w:tc>
      </w:tr>
      <w:tr w:rsidR="00BE2D99" w:rsidRPr="00655B31" w14:paraId="6B6A9D88" w14:textId="77777777" w:rsidTr="00AE2527">
        <w:trPr>
          <w:trHeight w:val="510"/>
          <w:jc w:val="center"/>
        </w:trPr>
        <w:tc>
          <w:tcPr>
            <w:tcW w:w="562" w:type="dxa"/>
          </w:tcPr>
          <w:p w14:paraId="6C7CA7B6" w14:textId="77777777" w:rsidR="00BE2D99" w:rsidRPr="00655B31" w:rsidRDefault="00BE2D99" w:rsidP="00E60AF0">
            <w:pPr>
              <w:jc w:val="center"/>
              <w:rPr>
                <w:b/>
                <w:sz w:val="20"/>
                <w:szCs w:val="20"/>
              </w:rPr>
            </w:pPr>
            <w:r w:rsidRPr="00655B31">
              <w:rPr>
                <w:sz w:val="20"/>
                <w:szCs w:val="20"/>
              </w:rPr>
              <w:t>21</w:t>
            </w:r>
          </w:p>
        </w:tc>
        <w:tc>
          <w:tcPr>
            <w:tcW w:w="3402" w:type="dxa"/>
            <w:vAlign w:val="center"/>
          </w:tcPr>
          <w:p w14:paraId="20F4DBAB" w14:textId="3DF85277" w:rsidR="00BE2D99" w:rsidRPr="00AE2527" w:rsidRDefault="00BE2D99" w:rsidP="00E60AF0">
            <w:pPr>
              <w:rPr>
                <w:color w:val="000000"/>
                <w:sz w:val="20"/>
                <w:szCs w:val="20"/>
              </w:rPr>
            </w:pPr>
            <w:r w:rsidRPr="00F635B9">
              <w:rPr>
                <w:color w:val="000000"/>
                <w:sz w:val="20"/>
                <w:szCs w:val="20"/>
                <w:lang w:val="kk-KZ"/>
              </w:rPr>
              <w:t xml:space="preserve">96 </w:t>
            </w:r>
            <w:r>
              <w:rPr>
                <w:color w:val="000000"/>
                <w:sz w:val="20"/>
                <w:szCs w:val="20"/>
                <w:lang w:val="kk-KZ"/>
              </w:rPr>
              <w:t xml:space="preserve">ойықшалы </w:t>
            </w:r>
            <w:r w:rsidRPr="00F635B9">
              <w:rPr>
                <w:color w:val="000000"/>
                <w:sz w:val="20"/>
                <w:szCs w:val="20"/>
                <w:lang w:val="kk-KZ"/>
              </w:rPr>
              <w:t>планшет</w:t>
            </w:r>
            <w:r>
              <w:rPr>
                <w:color w:val="000000"/>
                <w:sz w:val="20"/>
                <w:szCs w:val="20"/>
                <w:lang w:val="kk-KZ"/>
              </w:rPr>
              <w:t>терге арналған маттар</w:t>
            </w:r>
            <w:r w:rsidRPr="00F635B9">
              <w:rPr>
                <w:color w:val="000000"/>
                <w:sz w:val="20"/>
                <w:szCs w:val="20"/>
                <w:lang w:val="kk-KZ"/>
              </w:rPr>
              <w:t xml:space="preserve"> VersiCap, </w:t>
            </w:r>
            <w:r>
              <w:rPr>
                <w:color w:val="000000"/>
                <w:sz w:val="20"/>
                <w:szCs w:val="20"/>
                <w:lang w:val="kk-KZ"/>
              </w:rPr>
              <w:t xml:space="preserve">жалпақ қақпағы бар </w:t>
            </w:r>
            <w:r w:rsidRPr="00F635B9">
              <w:rPr>
                <w:color w:val="000000"/>
                <w:sz w:val="20"/>
                <w:szCs w:val="20"/>
                <w:lang w:val="kk-KZ"/>
              </w:rPr>
              <w:t>стрип</w:t>
            </w:r>
            <w:r>
              <w:rPr>
                <w:color w:val="000000"/>
                <w:sz w:val="20"/>
                <w:szCs w:val="20"/>
                <w:lang w:val="kk-KZ"/>
              </w:rPr>
              <w:t>тер</w:t>
            </w:r>
            <w:r w:rsidRPr="00F635B9">
              <w:rPr>
                <w:color w:val="000000"/>
                <w:sz w:val="20"/>
                <w:szCs w:val="20"/>
                <w:lang w:val="kk-KZ"/>
              </w:rPr>
              <w:t>, 25 дана/қапт.</w:t>
            </w:r>
          </w:p>
        </w:tc>
        <w:tc>
          <w:tcPr>
            <w:tcW w:w="7088" w:type="dxa"/>
            <w:shd w:val="clear" w:color="auto" w:fill="auto"/>
            <w:noWrap/>
          </w:tcPr>
          <w:p w14:paraId="1343EEB0" w14:textId="1D56FD40" w:rsidR="00C7642D" w:rsidRPr="00C7642D" w:rsidRDefault="00C7642D" w:rsidP="00C7642D">
            <w:pPr>
              <w:shd w:val="clear" w:color="auto" w:fill="FFFFFF"/>
              <w:ind w:right="178"/>
              <w:rPr>
                <w:color w:val="000000"/>
                <w:sz w:val="20"/>
                <w:szCs w:val="20"/>
              </w:rPr>
            </w:pPr>
            <w:r w:rsidRPr="007C052E">
              <w:rPr>
                <w:color w:val="000000"/>
                <w:sz w:val="20"/>
                <w:szCs w:val="20"/>
              </w:rPr>
              <w:t>VersiCap</w:t>
            </w:r>
            <w:r w:rsidRPr="00C7642D">
              <w:rPr>
                <w:color w:val="000000"/>
                <w:sz w:val="20"/>
                <w:szCs w:val="20"/>
              </w:rPr>
              <w:t xml:space="preserve"> </w:t>
            </w:r>
            <w:r>
              <w:rPr>
                <w:color w:val="000000"/>
                <w:sz w:val="20"/>
                <w:szCs w:val="20"/>
                <w:lang w:val="kk-KZ"/>
              </w:rPr>
              <w:t>маттары</w:t>
            </w:r>
            <w:r w:rsidRPr="00C7642D">
              <w:rPr>
                <w:color w:val="000000"/>
                <w:sz w:val="20"/>
                <w:szCs w:val="20"/>
              </w:rPr>
              <w:t xml:space="preserve">, жалпақ қақпақты </w:t>
            </w:r>
            <w:r w:rsidRPr="007C052E">
              <w:rPr>
                <w:color w:val="000000"/>
                <w:sz w:val="20"/>
                <w:szCs w:val="20"/>
              </w:rPr>
              <w:t>стрип</w:t>
            </w:r>
            <w:r>
              <w:rPr>
                <w:color w:val="000000"/>
                <w:sz w:val="20"/>
                <w:szCs w:val="20"/>
                <w:lang w:val="kk-KZ"/>
              </w:rPr>
              <w:t>те</w:t>
            </w:r>
            <w:r w:rsidRPr="00C7642D">
              <w:rPr>
                <w:color w:val="000000"/>
                <w:sz w:val="20"/>
                <w:szCs w:val="20"/>
              </w:rPr>
              <w:t xml:space="preserve">р, әр сегіз қақпақты жолақ бір-біріне қосылып, 12 </w:t>
            </w:r>
            <w:r w:rsidRPr="007C052E">
              <w:rPr>
                <w:color w:val="000000"/>
                <w:sz w:val="20"/>
                <w:szCs w:val="20"/>
              </w:rPr>
              <w:t>x</w:t>
            </w:r>
            <w:r w:rsidRPr="00C7642D">
              <w:rPr>
                <w:color w:val="000000"/>
                <w:sz w:val="20"/>
                <w:szCs w:val="20"/>
              </w:rPr>
              <w:t xml:space="preserve"> 8 немесе 96 </w:t>
            </w:r>
            <w:r>
              <w:rPr>
                <w:color w:val="000000"/>
                <w:sz w:val="20"/>
                <w:szCs w:val="20"/>
                <w:lang w:val="kk-KZ"/>
              </w:rPr>
              <w:t>ойықша</w:t>
            </w:r>
            <w:r w:rsidRPr="00C7642D">
              <w:rPr>
                <w:color w:val="000000"/>
                <w:sz w:val="20"/>
                <w:szCs w:val="20"/>
              </w:rPr>
              <w:t xml:space="preserve"> пішімін құрайды. Жолақтар арасындағы кішкене үзіліс нүктелері бір жолақты немесе жеке эксперимент үшін қажет болғанша бөлуге мүмкіндік береді.</w:t>
            </w:r>
          </w:p>
          <w:p w14:paraId="3028A211" w14:textId="48783F8A" w:rsidR="00C7642D" w:rsidRPr="00C7642D" w:rsidRDefault="00C7642D" w:rsidP="00C7642D">
            <w:pPr>
              <w:shd w:val="clear" w:color="auto" w:fill="FFFFFF"/>
              <w:ind w:right="178"/>
              <w:rPr>
                <w:color w:val="000000"/>
                <w:sz w:val="20"/>
                <w:szCs w:val="20"/>
              </w:rPr>
            </w:pPr>
            <w:r w:rsidRPr="00C7642D">
              <w:rPr>
                <w:color w:val="000000"/>
                <w:sz w:val="20"/>
                <w:szCs w:val="20"/>
              </w:rPr>
              <w:t xml:space="preserve"> Барлық 96 </w:t>
            </w:r>
            <w:r>
              <w:rPr>
                <w:color w:val="000000"/>
                <w:sz w:val="20"/>
                <w:szCs w:val="20"/>
                <w:lang w:val="kk-KZ"/>
              </w:rPr>
              <w:t xml:space="preserve">ойықшалы </w:t>
            </w:r>
            <w:r w:rsidRPr="00C7642D">
              <w:rPr>
                <w:color w:val="000000"/>
                <w:sz w:val="20"/>
                <w:szCs w:val="20"/>
              </w:rPr>
              <w:t xml:space="preserve">ПТР планшеттерімен, сондай-ақ стандартты және төмен </w:t>
            </w:r>
            <w:r>
              <w:rPr>
                <w:color w:val="000000"/>
                <w:sz w:val="20"/>
                <w:szCs w:val="20"/>
                <w:lang w:val="kk-KZ"/>
              </w:rPr>
              <w:t>бейін</w:t>
            </w:r>
            <w:r w:rsidRPr="00C7642D">
              <w:rPr>
                <w:color w:val="000000"/>
                <w:sz w:val="20"/>
                <w:szCs w:val="20"/>
              </w:rPr>
              <w:t>ді жолақты түтіктермен пайдалануға жарамды.</w:t>
            </w:r>
          </w:p>
          <w:p w14:paraId="053AF046" w14:textId="4C0DA994" w:rsidR="00BE2D99" w:rsidRPr="00AE2527" w:rsidRDefault="00C7642D" w:rsidP="00C7642D">
            <w:pPr>
              <w:shd w:val="clear" w:color="auto" w:fill="FFFFFF"/>
              <w:ind w:right="178"/>
              <w:rPr>
                <w:sz w:val="20"/>
                <w:szCs w:val="20"/>
              </w:rPr>
            </w:pPr>
            <w:r w:rsidRPr="00C7642D">
              <w:rPr>
                <w:color w:val="000000"/>
                <w:sz w:val="20"/>
                <w:szCs w:val="20"/>
              </w:rPr>
              <w:t xml:space="preserve">Қаптамада 25 </w:t>
            </w:r>
            <w:r w:rsidR="00BE2D99" w:rsidRPr="007C052E">
              <w:rPr>
                <w:color w:val="000000"/>
                <w:sz w:val="20"/>
                <w:szCs w:val="20"/>
              </w:rPr>
              <w:t>мат</w:t>
            </w:r>
            <w:r>
              <w:rPr>
                <w:color w:val="000000"/>
                <w:sz w:val="20"/>
                <w:szCs w:val="20"/>
                <w:lang w:val="kk-KZ"/>
              </w:rPr>
              <w:t>.</w:t>
            </w:r>
          </w:p>
        </w:tc>
        <w:tc>
          <w:tcPr>
            <w:tcW w:w="850" w:type="dxa"/>
            <w:shd w:val="clear" w:color="auto" w:fill="auto"/>
            <w:noWrap/>
            <w:vAlign w:val="center"/>
          </w:tcPr>
          <w:p w14:paraId="41206A59" w14:textId="1A3CA9B9" w:rsidR="00BE2D99" w:rsidRPr="00655B31" w:rsidRDefault="00BE2D99" w:rsidP="00E60AF0">
            <w:pPr>
              <w:jc w:val="center"/>
              <w:rPr>
                <w:sz w:val="20"/>
                <w:szCs w:val="20"/>
                <w:lang w:val="kk-KZ"/>
              </w:rPr>
            </w:pPr>
            <w:r>
              <w:rPr>
                <w:color w:val="000000"/>
                <w:sz w:val="20"/>
                <w:szCs w:val="20"/>
              </w:rPr>
              <w:t>қапт.</w:t>
            </w:r>
          </w:p>
        </w:tc>
        <w:tc>
          <w:tcPr>
            <w:tcW w:w="709" w:type="dxa"/>
            <w:vAlign w:val="center"/>
          </w:tcPr>
          <w:p w14:paraId="139CA5A9" w14:textId="17660491" w:rsidR="00BE2D99" w:rsidRPr="00655B31" w:rsidRDefault="00BE2D99" w:rsidP="00E60AF0">
            <w:pPr>
              <w:rPr>
                <w:sz w:val="20"/>
                <w:szCs w:val="20"/>
                <w:lang w:val="kk-KZ"/>
              </w:rPr>
            </w:pPr>
            <w:r>
              <w:rPr>
                <w:rFonts w:ascii="Calibri" w:hAnsi="Calibri" w:cs="Calibri"/>
                <w:color w:val="000000"/>
                <w:sz w:val="20"/>
                <w:szCs w:val="20"/>
              </w:rPr>
              <w:t>4</w:t>
            </w:r>
          </w:p>
        </w:tc>
        <w:tc>
          <w:tcPr>
            <w:tcW w:w="1559" w:type="dxa"/>
            <w:vAlign w:val="center"/>
          </w:tcPr>
          <w:p w14:paraId="7B8C0940" w14:textId="0D34BD5C" w:rsidR="00BE2D99" w:rsidRPr="00655B31" w:rsidRDefault="00BE2D99" w:rsidP="00E60AF0">
            <w:pPr>
              <w:jc w:val="center"/>
              <w:rPr>
                <w:sz w:val="20"/>
                <w:szCs w:val="20"/>
                <w:lang w:val="kk-KZ"/>
              </w:rPr>
            </w:pPr>
            <w:r w:rsidRPr="0006265A">
              <w:rPr>
                <w:color w:val="000000"/>
                <w:sz w:val="20"/>
                <w:szCs w:val="20"/>
              </w:rPr>
              <w:t>50 000,00</w:t>
            </w:r>
          </w:p>
        </w:tc>
        <w:tc>
          <w:tcPr>
            <w:tcW w:w="1560" w:type="dxa"/>
            <w:vAlign w:val="center"/>
          </w:tcPr>
          <w:p w14:paraId="464BD9AE" w14:textId="34472D4C" w:rsidR="00BE2D99" w:rsidRPr="00655B31" w:rsidRDefault="00BE2D99" w:rsidP="00E60AF0">
            <w:pPr>
              <w:jc w:val="center"/>
              <w:rPr>
                <w:sz w:val="20"/>
                <w:szCs w:val="20"/>
                <w:lang w:val="kk-KZ"/>
              </w:rPr>
            </w:pPr>
            <w:r w:rsidRPr="0006265A">
              <w:rPr>
                <w:sz w:val="20"/>
                <w:szCs w:val="20"/>
              </w:rPr>
              <w:t>200 000,00</w:t>
            </w:r>
          </w:p>
        </w:tc>
      </w:tr>
      <w:tr w:rsidR="00BE2D99" w:rsidRPr="00655B31" w14:paraId="48339523" w14:textId="77777777" w:rsidTr="00AE2527">
        <w:trPr>
          <w:trHeight w:val="510"/>
          <w:jc w:val="center"/>
        </w:trPr>
        <w:tc>
          <w:tcPr>
            <w:tcW w:w="562" w:type="dxa"/>
          </w:tcPr>
          <w:p w14:paraId="742A5926" w14:textId="77777777" w:rsidR="00BE2D99" w:rsidRPr="00655B31" w:rsidRDefault="00BE2D99" w:rsidP="00E60AF0">
            <w:pPr>
              <w:jc w:val="center"/>
              <w:rPr>
                <w:b/>
                <w:sz w:val="20"/>
                <w:szCs w:val="20"/>
              </w:rPr>
            </w:pPr>
            <w:r w:rsidRPr="00655B31">
              <w:rPr>
                <w:sz w:val="20"/>
                <w:szCs w:val="20"/>
              </w:rPr>
              <w:t>22</w:t>
            </w:r>
          </w:p>
        </w:tc>
        <w:tc>
          <w:tcPr>
            <w:tcW w:w="3402" w:type="dxa"/>
            <w:vAlign w:val="center"/>
          </w:tcPr>
          <w:p w14:paraId="38A35BF4" w14:textId="2B3ED568" w:rsidR="00BE2D99" w:rsidRPr="00AE2527" w:rsidRDefault="00BE2D99" w:rsidP="00E60AF0">
            <w:pPr>
              <w:rPr>
                <w:color w:val="000000"/>
                <w:sz w:val="20"/>
                <w:szCs w:val="20"/>
              </w:rPr>
            </w:pPr>
            <w:r w:rsidRPr="00075515">
              <w:rPr>
                <w:color w:val="000000"/>
                <w:sz w:val="20"/>
                <w:szCs w:val="20"/>
                <w:lang w:val="kk-KZ"/>
              </w:rPr>
              <w:t>П</w:t>
            </w:r>
            <w:r>
              <w:rPr>
                <w:color w:val="000000"/>
                <w:sz w:val="20"/>
                <w:szCs w:val="20"/>
                <w:lang w:val="kk-KZ"/>
              </w:rPr>
              <w:t>Т</w:t>
            </w:r>
            <w:r w:rsidRPr="00075515">
              <w:rPr>
                <w:color w:val="000000"/>
                <w:sz w:val="20"/>
                <w:szCs w:val="20"/>
                <w:lang w:val="kk-KZ"/>
              </w:rPr>
              <w:t>Р</w:t>
            </w:r>
            <w:r>
              <w:rPr>
                <w:color w:val="000000"/>
                <w:sz w:val="20"/>
                <w:szCs w:val="20"/>
                <w:lang w:val="kk-KZ"/>
              </w:rPr>
              <w:t>-ге арналған планшеттер</w:t>
            </w:r>
            <w:r w:rsidRPr="00075515">
              <w:rPr>
                <w:color w:val="000000"/>
                <w:sz w:val="20"/>
                <w:szCs w:val="20"/>
                <w:lang w:val="kk-KZ"/>
              </w:rPr>
              <w:t>, 96</w:t>
            </w:r>
            <w:r>
              <w:rPr>
                <w:color w:val="000000"/>
                <w:sz w:val="20"/>
                <w:szCs w:val="20"/>
                <w:lang w:val="kk-KZ"/>
              </w:rPr>
              <w:t xml:space="preserve"> ойықшалы</w:t>
            </w:r>
            <w:r w:rsidRPr="00075515">
              <w:rPr>
                <w:color w:val="000000"/>
                <w:sz w:val="20"/>
                <w:szCs w:val="20"/>
                <w:lang w:val="kk-KZ"/>
              </w:rPr>
              <w:t xml:space="preserve">, </w:t>
            </w:r>
            <w:r>
              <w:rPr>
                <w:color w:val="000000"/>
                <w:sz w:val="20"/>
                <w:szCs w:val="20"/>
                <w:lang w:val="kk-KZ"/>
              </w:rPr>
              <w:t>тұрақтылық</w:t>
            </w:r>
            <w:r w:rsidRPr="00075515">
              <w:rPr>
                <w:color w:val="000000"/>
                <w:sz w:val="20"/>
                <w:szCs w:val="20"/>
                <w:lang w:val="kk-KZ"/>
              </w:rPr>
              <w:t xml:space="preserve"> юбк</w:t>
            </w:r>
            <w:r>
              <w:rPr>
                <w:color w:val="000000"/>
                <w:sz w:val="20"/>
                <w:szCs w:val="20"/>
                <w:lang w:val="kk-KZ"/>
              </w:rPr>
              <w:t>а жоқ</w:t>
            </w:r>
            <w:r w:rsidRPr="00075515">
              <w:rPr>
                <w:color w:val="000000"/>
                <w:sz w:val="20"/>
                <w:szCs w:val="20"/>
                <w:lang w:val="kk-KZ"/>
              </w:rPr>
              <w:t xml:space="preserve">, </w:t>
            </w:r>
            <w:r>
              <w:rPr>
                <w:color w:val="000000"/>
                <w:sz w:val="20"/>
                <w:szCs w:val="20"/>
                <w:lang w:val="kk-KZ"/>
              </w:rPr>
              <w:t>түссіз</w:t>
            </w:r>
            <w:r w:rsidRPr="00075515">
              <w:rPr>
                <w:color w:val="000000"/>
                <w:sz w:val="20"/>
                <w:szCs w:val="20"/>
                <w:lang w:val="kk-KZ"/>
              </w:rPr>
              <w:t>, 25 дана/қапт.</w:t>
            </w:r>
          </w:p>
        </w:tc>
        <w:tc>
          <w:tcPr>
            <w:tcW w:w="7088" w:type="dxa"/>
            <w:shd w:val="clear" w:color="auto" w:fill="auto"/>
            <w:noWrap/>
          </w:tcPr>
          <w:p w14:paraId="05496C96" w14:textId="77777777" w:rsidR="005E537E" w:rsidRPr="005E537E" w:rsidRDefault="00BE2D99" w:rsidP="005E537E">
            <w:pPr>
              <w:rPr>
                <w:color w:val="2B2A29"/>
                <w:sz w:val="20"/>
                <w:szCs w:val="20"/>
                <w:shd w:val="clear" w:color="auto" w:fill="FFFFFF"/>
              </w:rPr>
            </w:pPr>
            <w:r w:rsidRPr="00AE2527">
              <w:rPr>
                <w:color w:val="000000"/>
                <w:sz w:val="20"/>
                <w:szCs w:val="20"/>
              </w:rPr>
              <w:t xml:space="preserve"> </w:t>
            </w:r>
            <w:r w:rsidR="005E537E" w:rsidRPr="005E537E">
              <w:rPr>
                <w:color w:val="2B2A29"/>
                <w:sz w:val="20"/>
                <w:szCs w:val="20"/>
                <w:shd w:val="clear" w:color="auto" w:fill="FFFFFF"/>
              </w:rPr>
              <w:t>ПТР-да қолдануға арналған 96 ойықшалы планшеттер жабысқақ пленкаларды немесе фольгаларды қолданған кезде 0,3 мл-ге дейін ұңғыма көлемін сақтайды.  Плашея типті термоциклермен және АВ3500 генетикалық анализаторымен үйлесімділік.</w:t>
            </w:r>
          </w:p>
          <w:p w14:paraId="6CD77B0D" w14:textId="77777777" w:rsidR="005E537E" w:rsidRPr="005E537E" w:rsidRDefault="005E537E" w:rsidP="005E537E">
            <w:pPr>
              <w:rPr>
                <w:color w:val="2B2A29"/>
                <w:sz w:val="20"/>
                <w:szCs w:val="20"/>
                <w:shd w:val="clear" w:color="auto" w:fill="FFFFFF"/>
              </w:rPr>
            </w:pPr>
            <w:r w:rsidRPr="005E537E">
              <w:rPr>
                <w:color w:val="2B2A29"/>
                <w:sz w:val="20"/>
                <w:szCs w:val="20"/>
                <w:shd w:val="clear" w:color="auto" w:fill="FFFFFF"/>
              </w:rPr>
              <w:t xml:space="preserve">- "Юбкасыз"формат </w:t>
            </w:r>
          </w:p>
          <w:p w14:paraId="21988348" w14:textId="77777777" w:rsidR="005E537E" w:rsidRPr="005E537E" w:rsidRDefault="005E537E" w:rsidP="005E537E">
            <w:pPr>
              <w:rPr>
                <w:color w:val="2B2A29"/>
                <w:sz w:val="20"/>
                <w:szCs w:val="20"/>
                <w:shd w:val="clear" w:color="auto" w:fill="FFFFFF"/>
              </w:rPr>
            </w:pPr>
            <w:r w:rsidRPr="005E537E">
              <w:rPr>
                <w:color w:val="2B2A29"/>
                <w:sz w:val="20"/>
                <w:szCs w:val="20"/>
                <w:shd w:val="clear" w:color="auto" w:fill="FFFFFF"/>
              </w:rPr>
              <w:t>- Әріптік-цифрлық жазудың болуы</w:t>
            </w:r>
          </w:p>
          <w:p w14:paraId="72F127D0" w14:textId="77777777" w:rsidR="005E537E" w:rsidRPr="005E537E" w:rsidRDefault="005E537E" w:rsidP="005E537E">
            <w:pPr>
              <w:rPr>
                <w:color w:val="2B2A29"/>
                <w:sz w:val="20"/>
                <w:szCs w:val="20"/>
                <w:shd w:val="clear" w:color="auto" w:fill="FFFFFF"/>
              </w:rPr>
            </w:pPr>
            <w:r w:rsidRPr="005E537E">
              <w:rPr>
                <w:color w:val="2B2A29"/>
                <w:sz w:val="20"/>
                <w:szCs w:val="20"/>
                <w:shd w:val="clear" w:color="auto" w:fill="FFFFFF"/>
              </w:rPr>
              <w:t>- Үлгінің көрінуі үшін ойықтың мөлдір түбі</w:t>
            </w:r>
          </w:p>
          <w:p w14:paraId="28913B6B" w14:textId="77777777" w:rsidR="005E537E" w:rsidRPr="005E537E" w:rsidRDefault="005E537E" w:rsidP="005E537E">
            <w:pPr>
              <w:rPr>
                <w:color w:val="2B2A29"/>
                <w:sz w:val="20"/>
                <w:szCs w:val="20"/>
                <w:shd w:val="clear" w:color="auto" w:fill="FFFFFF"/>
              </w:rPr>
            </w:pPr>
            <w:r w:rsidRPr="005E537E">
              <w:rPr>
                <w:color w:val="2B2A29"/>
                <w:sz w:val="20"/>
                <w:szCs w:val="20"/>
                <w:shd w:val="clear" w:color="auto" w:fill="FFFFFF"/>
              </w:rPr>
              <w:t>- Ұңғыманың максималды көлемі 0,3 мл (фольга немесе жылу пленкасын қолданған кезде)</w:t>
            </w:r>
          </w:p>
          <w:p w14:paraId="52DD266A" w14:textId="77777777" w:rsidR="005E537E" w:rsidRDefault="005E537E" w:rsidP="005E537E">
            <w:pPr>
              <w:rPr>
                <w:color w:val="2B2A29"/>
                <w:sz w:val="20"/>
                <w:szCs w:val="20"/>
                <w:shd w:val="clear" w:color="auto" w:fill="FFFFFF"/>
                <w:lang w:val="kk-KZ"/>
              </w:rPr>
            </w:pPr>
            <w:r w:rsidRPr="005E537E">
              <w:rPr>
                <w:color w:val="2B2A29"/>
                <w:sz w:val="20"/>
                <w:szCs w:val="20"/>
                <w:shd w:val="clear" w:color="auto" w:fill="FFFFFF"/>
              </w:rPr>
              <w:t xml:space="preserve">- Термостат, адгезивті пленкалар мен фольга, термиялық басып шығару, </w:t>
            </w:r>
            <w:r w:rsidRPr="005E537E">
              <w:rPr>
                <w:color w:val="2B2A29"/>
                <w:sz w:val="20"/>
                <w:szCs w:val="20"/>
                <w:shd w:val="clear" w:color="auto" w:fill="FFFFFF"/>
              </w:rPr>
              <w:lastRenderedPageBreak/>
              <w:t>жолақты қақпақтар арқылы тығыздау мүмкіндігі</w:t>
            </w:r>
          </w:p>
          <w:p w14:paraId="2A1740A1" w14:textId="704F6FC7" w:rsidR="00BE2D99" w:rsidRPr="00A947B9" w:rsidRDefault="005E537E" w:rsidP="005E537E">
            <w:pPr>
              <w:rPr>
                <w:color w:val="2B2A29"/>
                <w:sz w:val="20"/>
                <w:szCs w:val="20"/>
                <w:shd w:val="clear" w:color="auto" w:fill="FFFFFF"/>
                <w:lang w:val="en-US"/>
              </w:rPr>
            </w:pPr>
            <w:r>
              <w:rPr>
                <w:color w:val="2B2A29"/>
                <w:sz w:val="20"/>
                <w:szCs w:val="20"/>
                <w:shd w:val="clear" w:color="auto" w:fill="FFFFFF"/>
                <w:lang w:val="kk-KZ"/>
              </w:rPr>
              <w:t>Қолдану</w:t>
            </w:r>
            <w:r w:rsidR="00BE2D99" w:rsidRPr="00A947B9">
              <w:rPr>
                <w:color w:val="2B2A29"/>
                <w:sz w:val="20"/>
                <w:szCs w:val="20"/>
                <w:shd w:val="clear" w:color="auto" w:fill="FFFFFF"/>
                <w:lang w:val="en-US"/>
              </w:rPr>
              <w:t xml:space="preserve">: </w:t>
            </w:r>
            <w:r w:rsidR="00BE2D99" w:rsidRPr="007C052E">
              <w:rPr>
                <w:color w:val="2B2A29"/>
                <w:sz w:val="20"/>
                <w:szCs w:val="20"/>
                <w:shd w:val="clear" w:color="auto" w:fill="FFFFFF"/>
              </w:rPr>
              <w:t>ПЦР</w:t>
            </w:r>
            <w:r w:rsidR="00BE2D99" w:rsidRPr="00A947B9">
              <w:rPr>
                <w:color w:val="2B2A29"/>
                <w:sz w:val="20"/>
                <w:szCs w:val="20"/>
                <w:shd w:val="clear" w:color="auto" w:fill="FFFFFF"/>
                <w:lang w:val="en-US"/>
              </w:rPr>
              <w:t xml:space="preserve"> -Real-Time PCR. </w:t>
            </w:r>
          </w:p>
          <w:p w14:paraId="0450D689" w14:textId="77777777" w:rsidR="00A947B9" w:rsidRPr="00A947B9" w:rsidRDefault="00A947B9" w:rsidP="00A947B9">
            <w:pPr>
              <w:rPr>
                <w:color w:val="2B2A29"/>
                <w:sz w:val="20"/>
                <w:szCs w:val="20"/>
                <w:shd w:val="clear" w:color="auto" w:fill="FFFFFF"/>
                <w:lang w:val="en-US"/>
              </w:rPr>
            </w:pPr>
            <w:r w:rsidRPr="00A947B9">
              <w:rPr>
                <w:color w:val="2B2A29"/>
                <w:sz w:val="20"/>
                <w:szCs w:val="20"/>
                <w:shd w:val="clear" w:color="auto" w:fill="FFFFFF"/>
              </w:rPr>
              <w:t>Стандартты</w:t>
            </w:r>
            <w:r w:rsidRPr="00A947B9">
              <w:rPr>
                <w:color w:val="2B2A29"/>
                <w:sz w:val="20"/>
                <w:szCs w:val="20"/>
                <w:shd w:val="clear" w:color="auto" w:fill="FFFFFF"/>
                <w:lang w:val="en-US"/>
              </w:rPr>
              <w:t xml:space="preserve"> </w:t>
            </w:r>
            <w:r w:rsidRPr="00A947B9">
              <w:rPr>
                <w:color w:val="2B2A29"/>
                <w:sz w:val="20"/>
                <w:szCs w:val="20"/>
                <w:shd w:val="clear" w:color="auto" w:fill="FFFFFF"/>
              </w:rPr>
              <w:t>көп</w:t>
            </w:r>
            <w:r w:rsidRPr="00A947B9">
              <w:rPr>
                <w:color w:val="2B2A29"/>
                <w:sz w:val="20"/>
                <w:szCs w:val="20"/>
                <w:shd w:val="clear" w:color="auto" w:fill="FFFFFF"/>
                <w:lang w:val="en-US"/>
              </w:rPr>
              <w:t xml:space="preserve"> </w:t>
            </w:r>
            <w:r w:rsidRPr="00A947B9">
              <w:rPr>
                <w:color w:val="2B2A29"/>
                <w:sz w:val="20"/>
                <w:szCs w:val="20"/>
                <w:shd w:val="clear" w:color="auto" w:fill="FFFFFF"/>
              </w:rPr>
              <w:t>арналы</w:t>
            </w:r>
            <w:r w:rsidRPr="00A947B9">
              <w:rPr>
                <w:color w:val="2B2A29"/>
                <w:sz w:val="20"/>
                <w:szCs w:val="20"/>
                <w:shd w:val="clear" w:color="auto" w:fill="FFFFFF"/>
                <w:lang w:val="en-US"/>
              </w:rPr>
              <w:t xml:space="preserve"> </w:t>
            </w:r>
            <w:r w:rsidRPr="00A947B9">
              <w:rPr>
                <w:color w:val="2B2A29"/>
                <w:sz w:val="20"/>
                <w:szCs w:val="20"/>
                <w:shd w:val="clear" w:color="auto" w:fill="FFFFFF"/>
              </w:rPr>
              <w:t>тамшуырлармен</w:t>
            </w:r>
            <w:r w:rsidRPr="00A947B9">
              <w:rPr>
                <w:color w:val="2B2A29"/>
                <w:sz w:val="20"/>
                <w:szCs w:val="20"/>
                <w:shd w:val="clear" w:color="auto" w:fill="FFFFFF"/>
                <w:lang w:val="en-US"/>
              </w:rPr>
              <w:t xml:space="preserve"> </w:t>
            </w:r>
            <w:r w:rsidRPr="00A947B9">
              <w:rPr>
                <w:color w:val="2B2A29"/>
                <w:sz w:val="20"/>
                <w:szCs w:val="20"/>
                <w:shd w:val="clear" w:color="auto" w:fill="FFFFFF"/>
              </w:rPr>
              <w:t>үйлесімді</w:t>
            </w:r>
            <w:r w:rsidRPr="00A947B9">
              <w:rPr>
                <w:color w:val="2B2A29"/>
                <w:sz w:val="20"/>
                <w:szCs w:val="20"/>
                <w:shd w:val="clear" w:color="auto" w:fill="FFFFFF"/>
                <w:lang w:val="en-US"/>
              </w:rPr>
              <w:t>.</w:t>
            </w:r>
          </w:p>
          <w:p w14:paraId="17AAF2A1" w14:textId="2C42FB02" w:rsidR="00BE2D99" w:rsidRPr="00AE2527" w:rsidRDefault="00A947B9" w:rsidP="00A947B9">
            <w:pPr>
              <w:rPr>
                <w:sz w:val="20"/>
                <w:szCs w:val="20"/>
              </w:rPr>
            </w:pPr>
            <w:r w:rsidRPr="00A947B9">
              <w:rPr>
                <w:color w:val="2B2A29"/>
                <w:sz w:val="20"/>
                <w:szCs w:val="20"/>
                <w:shd w:val="clear" w:color="auto" w:fill="FFFFFF"/>
              </w:rPr>
              <w:t>Қаптамада 25 дана.</w:t>
            </w:r>
          </w:p>
        </w:tc>
        <w:tc>
          <w:tcPr>
            <w:tcW w:w="850" w:type="dxa"/>
            <w:shd w:val="clear" w:color="auto" w:fill="auto"/>
            <w:noWrap/>
            <w:vAlign w:val="center"/>
          </w:tcPr>
          <w:p w14:paraId="142ACCA7" w14:textId="5A2256A3" w:rsidR="00BE2D99" w:rsidRPr="00655B31" w:rsidRDefault="00BE2D99" w:rsidP="00E60AF0">
            <w:pPr>
              <w:jc w:val="center"/>
              <w:rPr>
                <w:sz w:val="20"/>
                <w:szCs w:val="20"/>
                <w:lang w:val="kk-KZ"/>
              </w:rPr>
            </w:pPr>
            <w:r>
              <w:rPr>
                <w:color w:val="000000"/>
                <w:sz w:val="20"/>
                <w:szCs w:val="20"/>
              </w:rPr>
              <w:lastRenderedPageBreak/>
              <w:t>қапт.</w:t>
            </w:r>
          </w:p>
        </w:tc>
        <w:tc>
          <w:tcPr>
            <w:tcW w:w="709" w:type="dxa"/>
            <w:vAlign w:val="center"/>
          </w:tcPr>
          <w:p w14:paraId="48F9E50E" w14:textId="3FC9E60C" w:rsidR="00BE2D99" w:rsidRPr="00655B31" w:rsidRDefault="00BE2D99" w:rsidP="00E60AF0">
            <w:pPr>
              <w:rPr>
                <w:sz w:val="20"/>
                <w:szCs w:val="20"/>
                <w:lang w:val="kk-KZ"/>
              </w:rPr>
            </w:pPr>
            <w:r>
              <w:rPr>
                <w:rFonts w:ascii="Calibri" w:hAnsi="Calibri" w:cs="Calibri"/>
                <w:color w:val="000000"/>
                <w:sz w:val="20"/>
                <w:szCs w:val="20"/>
              </w:rPr>
              <w:t>5</w:t>
            </w:r>
          </w:p>
        </w:tc>
        <w:tc>
          <w:tcPr>
            <w:tcW w:w="1559" w:type="dxa"/>
            <w:vAlign w:val="center"/>
          </w:tcPr>
          <w:p w14:paraId="35D52161" w14:textId="5D69CF95" w:rsidR="00BE2D99" w:rsidRPr="00655B31" w:rsidRDefault="00BE2D99" w:rsidP="00E60AF0">
            <w:pPr>
              <w:jc w:val="center"/>
              <w:rPr>
                <w:sz w:val="20"/>
                <w:szCs w:val="20"/>
                <w:lang w:val="kk-KZ"/>
              </w:rPr>
            </w:pPr>
            <w:r w:rsidRPr="0006265A">
              <w:rPr>
                <w:color w:val="000000"/>
                <w:sz w:val="20"/>
                <w:szCs w:val="20"/>
              </w:rPr>
              <w:t>89 000,00</w:t>
            </w:r>
          </w:p>
        </w:tc>
        <w:tc>
          <w:tcPr>
            <w:tcW w:w="1560" w:type="dxa"/>
            <w:vAlign w:val="center"/>
          </w:tcPr>
          <w:p w14:paraId="4C6E512B" w14:textId="187C4586" w:rsidR="00BE2D99" w:rsidRPr="00655B31" w:rsidRDefault="00BE2D99" w:rsidP="00E60AF0">
            <w:pPr>
              <w:jc w:val="center"/>
              <w:rPr>
                <w:sz w:val="20"/>
                <w:szCs w:val="20"/>
                <w:lang w:val="kk-KZ"/>
              </w:rPr>
            </w:pPr>
            <w:r w:rsidRPr="0006265A">
              <w:rPr>
                <w:sz w:val="20"/>
                <w:szCs w:val="20"/>
              </w:rPr>
              <w:t>445 000,00</w:t>
            </w:r>
          </w:p>
        </w:tc>
      </w:tr>
      <w:tr w:rsidR="00BE2D99" w:rsidRPr="00655B31" w14:paraId="2B7D3ED1" w14:textId="77777777" w:rsidTr="00AE2527">
        <w:trPr>
          <w:trHeight w:val="510"/>
          <w:jc w:val="center"/>
        </w:trPr>
        <w:tc>
          <w:tcPr>
            <w:tcW w:w="562" w:type="dxa"/>
          </w:tcPr>
          <w:p w14:paraId="7DED4B75" w14:textId="77777777" w:rsidR="00BE2D99" w:rsidRPr="00655B31" w:rsidRDefault="00BE2D99" w:rsidP="00E60AF0">
            <w:pPr>
              <w:jc w:val="center"/>
              <w:rPr>
                <w:b/>
                <w:sz w:val="20"/>
                <w:szCs w:val="20"/>
              </w:rPr>
            </w:pPr>
            <w:r w:rsidRPr="00655B31">
              <w:rPr>
                <w:sz w:val="20"/>
                <w:szCs w:val="20"/>
              </w:rPr>
              <w:lastRenderedPageBreak/>
              <w:t>23</w:t>
            </w:r>
          </w:p>
        </w:tc>
        <w:tc>
          <w:tcPr>
            <w:tcW w:w="3402" w:type="dxa"/>
            <w:vAlign w:val="center"/>
          </w:tcPr>
          <w:p w14:paraId="49A7B0B3" w14:textId="6C1F5CBF" w:rsidR="00BE2D99" w:rsidRPr="00AE2527" w:rsidRDefault="00BE2D99" w:rsidP="00E60AF0">
            <w:pPr>
              <w:rPr>
                <w:color w:val="000000"/>
                <w:sz w:val="20"/>
                <w:szCs w:val="20"/>
              </w:rPr>
            </w:pPr>
            <w:r w:rsidRPr="0006265A">
              <w:rPr>
                <w:color w:val="000000"/>
                <w:sz w:val="20"/>
                <w:szCs w:val="20"/>
              </w:rPr>
              <w:t>Hi-Di формамид, 25 мл</w:t>
            </w:r>
          </w:p>
        </w:tc>
        <w:tc>
          <w:tcPr>
            <w:tcW w:w="7088" w:type="dxa"/>
            <w:shd w:val="clear" w:color="auto" w:fill="auto"/>
            <w:noWrap/>
          </w:tcPr>
          <w:p w14:paraId="417B75EE" w14:textId="77777777" w:rsidR="00BE2D99" w:rsidRPr="00AE2527" w:rsidRDefault="00BE2D99" w:rsidP="00E60AF0">
            <w:pPr>
              <w:ind w:right="-533"/>
              <w:rPr>
                <w:color w:val="222222"/>
                <w:sz w:val="20"/>
                <w:szCs w:val="20"/>
              </w:rPr>
            </w:pPr>
          </w:p>
          <w:p w14:paraId="2DB4C6A8" w14:textId="77777777" w:rsidR="00547D12" w:rsidRDefault="00547D12" w:rsidP="007C052E">
            <w:pPr>
              <w:spacing w:before="180" w:after="180"/>
              <w:rPr>
                <w:lang w:val="kk-KZ"/>
              </w:rPr>
            </w:pPr>
            <w:r w:rsidRPr="00547D12">
              <w:t>Үлгілерді денатурациялауға арналған жоғары тазартылған формамид, АВ3500 генетикалық анализаторында кейінгі секвенирлеу үшін стандарттарды сұйылту.  Минус 18-25 оС сақтау.</w:t>
            </w:r>
          </w:p>
          <w:p w14:paraId="48B03880" w14:textId="0B35D568" w:rsidR="00BE2D99" w:rsidRPr="003D697D" w:rsidRDefault="00547D12" w:rsidP="007C052E">
            <w:pPr>
              <w:spacing w:before="180" w:after="180"/>
              <w:rPr>
                <w:color w:val="000000"/>
              </w:rPr>
            </w:pPr>
            <w:r w:rsidRPr="00547D12">
              <w:rPr>
                <w:color w:val="000000"/>
                <w:lang w:val="kk-KZ"/>
              </w:rPr>
              <w:t xml:space="preserve">Сақтау мерзімі жеткізу кезінде кемінде 6 ай. </w:t>
            </w:r>
            <w:r w:rsidRPr="00547D12">
              <w:rPr>
                <w:color w:val="000000"/>
              </w:rPr>
              <w:t>ҚР-да тіркеу.</w:t>
            </w:r>
          </w:p>
          <w:p w14:paraId="1374CF5A" w14:textId="23ADF14C" w:rsidR="00BE2D99" w:rsidRPr="00AE2527" w:rsidRDefault="00BE2D99" w:rsidP="00E60AF0">
            <w:pPr>
              <w:rPr>
                <w:sz w:val="20"/>
                <w:szCs w:val="20"/>
              </w:rPr>
            </w:pPr>
          </w:p>
        </w:tc>
        <w:tc>
          <w:tcPr>
            <w:tcW w:w="850" w:type="dxa"/>
            <w:shd w:val="clear" w:color="auto" w:fill="auto"/>
            <w:noWrap/>
            <w:vAlign w:val="center"/>
          </w:tcPr>
          <w:p w14:paraId="03436F50" w14:textId="297C3804" w:rsidR="00BE2D99" w:rsidRPr="001C2216" w:rsidRDefault="00BE2D99" w:rsidP="00E60AF0">
            <w:pPr>
              <w:jc w:val="center"/>
              <w:rPr>
                <w:sz w:val="20"/>
                <w:szCs w:val="20"/>
                <w:lang w:val="kk-KZ"/>
              </w:rPr>
            </w:pPr>
            <w:r>
              <w:rPr>
                <w:color w:val="000000"/>
                <w:sz w:val="20"/>
                <w:szCs w:val="20"/>
                <w:lang w:val="kk-KZ"/>
              </w:rPr>
              <w:t>дана</w:t>
            </w:r>
          </w:p>
        </w:tc>
        <w:tc>
          <w:tcPr>
            <w:tcW w:w="709" w:type="dxa"/>
            <w:vAlign w:val="center"/>
          </w:tcPr>
          <w:p w14:paraId="4D120BB4" w14:textId="3F8B3D1D" w:rsidR="00BE2D99" w:rsidRPr="00655B31" w:rsidRDefault="00BE2D99" w:rsidP="00E60AF0">
            <w:pPr>
              <w:jc w:val="center"/>
              <w:rPr>
                <w:sz w:val="20"/>
                <w:szCs w:val="20"/>
                <w:lang w:val="kk-KZ"/>
              </w:rPr>
            </w:pPr>
            <w:r>
              <w:rPr>
                <w:rFonts w:ascii="Calibri" w:hAnsi="Calibri" w:cs="Calibri"/>
                <w:color w:val="000000"/>
                <w:sz w:val="20"/>
                <w:szCs w:val="20"/>
              </w:rPr>
              <w:t>2</w:t>
            </w:r>
          </w:p>
        </w:tc>
        <w:tc>
          <w:tcPr>
            <w:tcW w:w="1559" w:type="dxa"/>
            <w:vAlign w:val="center"/>
          </w:tcPr>
          <w:p w14:paraId="4857E8B6" w14:textId="0EBDD887" w:rsidR="00BE2D99" w:rsidRPr="00655B31" w:rsidRDefault="00BE2D99" w:rsidP="00E60AF0">
            <w:pPr>
              <w:jc w:val="center"/>
              <w:rPr>
                <w:sz w:val="20"/>
                <w:szCs w:val="20"/>
                <w:lang w:val="kk-KZ"/>
              </w:rPr>
            </w:pPr>
            <w:r w:rsidRPr="0006265A">
              <w:rPr>
                <w:color w:val="000000"/>
                <w:sz w:val="20"/>
                <w:szCs w:val="20"/>
              </w:rPr>
              <w:t>69 283,00</w:t>
            </w:r>
          </w:p>
        </w:tc>
        <w:tc>
          <w:tcPr>
            <w:tcW w:w="1560" w:type="dxa"/>
            <w:vAlign w:val="center"/>
          </w:tcPr>
          <w:p w14:paraId="6F87634F" w14:textId="3CCF4F8A" w:rsidR="00BE2D99" w:rsidRPr="00655B31" w:rsidRDefault="00BE2D99" w:rsidP="00E60AF0">
            <w:pPr>
              <w:jc w:val="center"/>
              <w:rPr>
                <w:sz w:val="20"/>
                <w:szCs w:val="20"/>
                <w:lang w:val="kk-KZ"/>
              </w:rPr>
            </w:pPr>
            <w:r w:rsidRPr="0006265A">
              <w:rPr>
                <w:sz w:val="20"/>
                <w:szCs w:val="20"/>
              </w:rPr>
              <w:t>138 566,00</w:t>
            </w:r>
          </w:p>
        </w:tc>
      </w:tr>
    </w:tbl>
    <w:p w14:paraId="72534A77" w14:textId="77777777" w:rsidR="00343AB9" w:rsidRPr="00655B31" w:rsidRDefault="00343AB9" w:rsidP="00C04B20">
      <w:pPr>
        <w:pStyle w:val="a9"/>
        <w:rPr>
          <w:rStyle w:val="s0"/>
          <w:b/>
        </w:rPr>
        <w:sectPr w:rsidR="00343AB9" w:rsidRPr="00655B31" w:rsidSect="00343AB9">
          <w:pgSz w:w="16838" w:h="11906" w:orient="landscape"/>
          <w:pgMar w:top="851" w:right="709" w:bottom="1701" w:left="289" w:header="142" w:footer="709" w:gutter="0"/>
          <w:cols w:space="708"/>
          <w:docGrid w:linePitch="360"/>
        </w:sectPr>
      </w:pPr>
    </w:p>
    <w:p w14:paraId="29815147" w14:textId="77777777" w:rsidR="00AA214C" w:rsidRPr="00AA214C" w:rsidRDefault="00AA214C" w:rsidP="00AA214C">
      <w:pPr>
        <w:jc w:val="right"/>
        <w:rPr>
          <w:bCs/>
          <w:i/>
        </w:rPr>
      </w:pPr>
      <w:r w:rsidRPr="00AA214C">
        <w:rPr>
          <w:bCs/>
          <w:i/>
        </w:rPr>
        <w:lastRenderedPageBreak/>
        <w:t xml:space="preserve">Тендерлік құжаттамаға </w:t>
      </w:r>
    </w:p>
    <w:p w14:paraId="58E7AC9D" w14:textId="10E4743C" w:rsidR="009C20DE" w:rsidRDefault="00AA214C" w:rsidP="00AA214C">
      <w:pPr>
        <w:jc w:val="right"/>
        <w:rPr>
          <w:bCs/>
          <w:i/>
        </w:rPr>
      </w:pPr>
      <w:r>
        <w:rPr>
          <w:bCs/>
          <w:i/>
          <w:lang w:val="kk-KZ"/>
        </w:rPr>
        <w:t>3</w:t>
      </w:r>
      <w:r w:rsidRPr="00AA214C">
        <w:rPr>
          <w:bCs/>
          <w:i/>
        </w:rPr>
        <w:t>- қосымша</w:t>
      </w:r>
    </w:p>
    <w:tbl>
      <w:tblPr>
        <w:tblW w:w="0" w:type="auto"/>
        <w:tblCellSpacing w:w="0" w:type="auto"/>
        <w:tblLook w:val="04A0" w:firstRow="1" w:lastRow="0" w:firstColumn="1" w:lastColumn="0" w:noHBand="0" w:noVBand="1"/>
      </w:tblPr>
      <w:tblGrid>
        <w:gridCol w:w="5472"/>
        <w:gridCol w:w="3914"/>
      </w:tblGrid>
      <w:tr w:rsidR="009C20DE" w:rsidRPr="00C0511F" w14:paraId="1D2FAA38" w14:textId="77777777" w:rsidTr="009C20DE">
        <w:trPr>
          <w:trHeight w:val="30"/>
          <w:tblCellSpacing w:w="0" w:type="auto"/>
        </w:trPr>
        <w:tc>
          <w:tcPr>
            <w:tcW w:w="5689" w:type="dxa"/>
            <w:tcMar>
              <w:top w:w="15" w:type="dxa"/>
              <w:left w:w="15" w:type="dxa"/>
              <w:bottom w:w="15" w:type="dxa"/>
              <w:right w:w="15" w:type="dxa"/>
            </w:tcMar>
            <w:vAlign w:val="center"/>
          </w:tcPr>
          <w:p w14:paraId="4AD5D921" w14:textId="77777777" w:rsidR="009C20DE" w:rsidRDefault="009C20DE" w:rsidP="009C20DE">
            <w:pPr>
              <w:jc w:val="center"/>
            </w:pPr>
            <w:r>
              <w:rPr>
                <w:color w:val="000000"/>
              </w:rPr>
              <w:t> </w:t>
            </w:r>
          </w:p>
        </w:tc>
        <w:tc>
          <w:tcPr>
            <w:tcW w:w="3978" w:type="dxa"/>
            <w:tcMar>
              <w:top w:w="15" w:type="dxa"/>
              <w:left w:w="15" w:type="dxa"/>
              <w:bottom w:w="15" w:type="dxa"/>
              <w:right w:w="15" w:type="dxa"/>
            </w:tcMar>
            <w:vAlign w:val="center"/>
          </w:tcPr>
          <w:p w14:paraId="08F79584" w14:textId="14C31D58" w:rsidR="009C20DE" w:rsidRPr="00C0511F" w:rsidRDefault="009C20DE" w:rsidP="00AA214C">
            <w:pPr>
              <w:jc w:val="right"/>
            </w:pPr>
            <w:r w:rsidRPr="00C0511F">
              <w:rPr>
                <w:color w:val="000000"/>
              </w:rPr>
              <w:t>(К</w:t>
            </w:r>
            <w:r w:rsidR="00AA214C">
              <w:rPr>
                <w:color w:val="000000"/>
                <w:lang w:val="kk-KZ"/>
              </w:rPr>
              <w:t>імге</w:t>
            </w:r>
            <w:r w:rsidRPr="00C0511F">
              <w:rPr>
                <w:color w:val="000000"/>
              </w:rPr>
              <w:t>) ___________________</w:t>
            </w:r>
            <w:r w:rsidRPr="00C0511F">
              <w:br/>
            </w:r>
            <w:r w:rsidRPr="00C0511F">
              <w:rPr>
                <w:color w:val="000000"/>
              </w:rPr>
              <w:t>(</w:t>
            </w:r>
            <w:r w:rsidR="00AA214C">
              <w:rPr>
                <w:color w:val="000000"/>
                <w:lang w:val="kk-KZ"/>
              </w:rPr>
              <w:t>тапсырыс берушінің, сатып алуды ұйымдастырушының атауы</w:t>
            </w:r>
            <w:r w:rsidRPr="00C0511F">
              <w:rPr>
                <w:color w:val="000000"/>
              </w:rPr>
              <w:t>)</w:t>
            </w:r>
          </w:p>
        </w:tc>
      </w:tr>
    </w:tbl>
    <w:p w14:paraId="48A1E1D6" w14:textId="301324D7" w:rsidR="009C20DE" w:rsidRPr="00F10D51" w:rsidRDefault="00D70BE7" w:rsidP="00F10D51">
      <w:pPr>
        <w:pStyle w:val="3"/>
        <w:shd w:val="clear" w:color="auto" w:fill="FFFFFF"/>
        <w:spacing w:before="225" w:after="135" w:line="390" w:lineRule="atLeast"/>
        <w:jc w:val="center"/>
        <w:textAlignment w:val="baseline"/>
        <w:rPr>
          <w:rFonts w:ascii="Times New Roman" w:hAnsi="Times New Roman" w:cs="Times New Roman"/>
          <w:b/>
          <w:bCs/>
          <w:color w:val="000000"/>
          <w:lang w:val="kk-KZ"/>
        </w:rPr>
      </w:pPr>
      <w:r w:rsidRPr="00F10D51">
        <w:rPr>
          <w:rFonts w:ascii="Times New Roman" w:hAnsi="Times New Roman" w:cs="Times New Roman"/>
          <w:b/>
          <w:color w:val="000000"/>
          <w:lang w:val="kk-KZ"/>
        </w:rPr>
        <w:t>Т</w:t>
      </w:r>
      <w:r w:rsidR="009C20DE" w:rsidRPr="00F10D51">
        <w:rPr>
          <w:rFonts w:ascii="Times New Roman" w:hAnsi="Times New Roman" w:cs="Times New Roman"/>
          <w:b/>
          <w:color w:val="000000"/>
        </w:rPr>
        <w:t>ендер</w:t>
      </w:r>
      <w:r w:rsidRPr="00F10D51">
        <w:rPr>
          <w:rFonts w:ascii="Times New Roman" w:hAnsi="Times New Roman" w:cs="Times New Roman"/>
          <w:b/>
          <w:color w:val="000000"/>
          <w:lang w:val="kk-KZ"/>
        </w:rPr>
        <w:t>г</w:t>
      </w:r>
      <w:r w:rsidR="009C20DE" w:rsidRPr="00F10D51">
        <w:rPr>
          <w:rFonts w:ascii="Times New Roman" w:hAnsi="Times New Roman" w:cs="Times New Roman"/>
          <w:b/>
          <w:color w:val="000000"/>
        </w:rPr>
        <w:t>е</w:t>
      </w:r>
      <w:r w:rsidRPr="00F10D51">
        <w:rPr>
          <w:rFonts w:ascii="Times New Roman" w:hAnsi="Times New Roman" w:cs="Times New Roman"/>
          <w:b/>
          <w:color w:val="000000"/>
          <w:lang w:val="kk-KZ"/>
        </w:rPr>
        <w:t xml:space="preserve"> қатысуға өтінім</w:t>
      </w:r>
    </w:p>
    <w:p w14:paraId="4E4B632E" w14:textId="77777777" w:rsidR="008B71B7" w:rsidRDefault="009C20DE" w:rsidP="008B71B7">
      <w:pPr>
        <w:pStyle w:val="a3"/>
        <w:shd w:val="clear" w:color="auto" w:fill="FFFFFF"/>
        <w:spacing w:before="0" w:beforeAutospacing="0" w:after="0" w:afterAutospacing="0"/>
        <w:contextualSpacing/>
        <w:jc w:val="both"/>
        <w:textAlignment w:val="baseline"/>
        <w:rPr>
          <w:color w:val="000000"/>
          <w:lang w:val="kk-KZ"/>
        </w:rPr>
      </w:pPr>
      <w:r w:rsidRPr="00B11819">
        <w:rPr>
          <w:color w:val="000000"/>
        </w:rPr>
        <w:t>___________________________________________________</w:t>
      </w:r>
      <w:r w:rsidRPr="00B11819">
        <w:rPr>
          <w:color w:val="000000"/>
        </w:rPr>
        <w:br/>
        <w:t>(</w:t>
      </w:r>
      <w:r w:rsidR="00D70BE7">
        <w:rPr>
          <w:color w:val="000000"/>
          <w:lang w:val="kk-KZ"/>
        </w:rPr>
        <w:t>әлеуетті өнім берушінің атауы</w:t>
      </w:r>
      <w:r w:rsidRPr="00B11819">
        <w:rPr>
          <w:color w:val="000000"/>
        </w:rPr>
        <w:t>),</w:t>
      </w:r>
    </w:p>
    <w:p w14:paraId="3CAC135F" w14:textId="77777777" w:rsidR="004A47F9" w:rsidRDefault="009C20DE" w:rsidP="008B71B7">
      <w:pPr>
        <w:pStyle w:val="a3"/>
        <w:shd w:val="clear" w:color="auto" w:fill="FFFFFF"/>
        <w:spacing w:before="0" w:beforeAutospacing="0" w:after="0" w:afterAutospacing="0"/>
        <w:contextualSpacing/>
        <w:jc w:val="both"/>
        <w:textAlignment w:val="baseline"/>
        <w:rPr>
          <w:color w:val="000000"/>
          <w:lang w:val="kk-KZ"/>
        </w:rPr>
      </w:pPr>
      <w:r w:rsidRPr="00B11819">
        <w:rPr>
          <w:color w:val="000000"/>
        </w:rPr>
        <w:t>№</w:t>
      </w:r>
      <w:r w:rsidR="00D70BE7">
        <w:rPr>
          <w:color w:val="000000"/>
          <w:lang w:val="kk-KZ"/>
        </w:rPr>
        <w:t xml:space="preserve"> </w:t>
      </w:r>
      <w:r w:rsidRPr="00B11819">
        <w:rPr>
          <w:color w:val="000000"/>
        </w:rPr>
        <w:t>__________________________________________________________________</w:t>
      </w:r>
      <w:r w:rsidR="00D70BE7">
        <w:rPr>
          <w:color w:val="000000"/>
          <w:lang w:val="kk-KZ"/>
        </w:rPr>
        <w:t xml:space="preserve"> тендерді </w:t>
      </w:r>
      <w:r w:rsidR="004A47F9">
        <w:rPr>
          <w:color w:val="000000"/>
          <w:lang w:val="kk-KZ"/>
        </w:rPr>
        <w:t xml:space="preserve">                  </w:t>
      </w:r>
    </w:p>
    <w:p w14:paraId="2942AF0D" w14:textId="54348D68" w:rsidR="008B71B7" w:rsidRDefault="004A47F9" w:rsidP="008B71B7">
      <w:pPr>
        <w:pStyle w:val="a3"/>
        <w:shd w:val="clear" w:color="auto" w:fill="FFFFFF"/>
        <w:spacing w:before="0" w:beforeAutospacing="0" w:after="0" w:afterAutospacing="0"/>
        <w:contextualSpacing/>
        <w:jc w:val="both"/>
        <w:textAlignment w:val="baseline"/>
        <w:rPr>
          <w:color w:val="000000"/>
          <w:lang w:val="kk-KZ"/>
        </w:rPr>
      </w:pPr>
      <w:r>
        <w:rPr>
          <w:color w:val="000000"/>
          <w:lang w:val="kk-KZ"/>
        </w:rPr>
        <w:t xml:space="preserve">                                                </w:t>
      </w:r>
      <w:r w:rsidR="00D70BE7" w:rsidRPr="00B11819">
        <w:rPr>
          <w:color w:val="000000"/>
        </w:rPr>
        <w:t>(тендер</w:t>
      </w:r>
      <w:r w:rsidR="00D70BE7">
        <w:rPr>
          <w:color w:val="000000"/>
          <w:lang w:val="kk-KZ"/>
        </w:rPr>
        <w:t xml:space="preserve"> </w:t>
      </w:r>
      <w:r w:rsidR="00D70BE7" w:rsidRPr="00B11819">
        <w:rPr>
          <w:color w:val="000000"/>
        </w:rPr>
        <w:t>а</w:t>
      </w:r>
      <w:r w:rsidR="00D70BE7">
        <w:rPr>
          <w:color w:val="000000"/>
          <w:lang w:val="kk-KZ"/>
        </w:rPr>
        <w:t>тауы</w:t>
      </w:r>
      <w:r w:rsidR="00D70BE7" w:rsidRPr="00B11819">
        <w:rPr>
          <w:color w:val="000000"/>
        </w:rPr>
        <w:t>)</w:t>
      </w:r>
    </w:p>
    <w:p w14:paraId="69DD5BB0" w14:textId="212F73F9" w:rsidR="008B71B7" w:rsidRPr="008B71B7" w:rsidRDefault="00D70BE7" w:rsidP="008B71B7">
      <w:pPr>
        <w:pStyle w:val="a3"/>
        <w:shd w:val="clear" w:color="auto" w:fill="FFFFFF"/>
        <w:spacing w:before="0" w:beforeAutospacing="0" w:after="0" w:afterAutospacing="0"/>
        <w:contextualSpacing/>
        <w:jc w:val="both"/>
        <w:textAlignment w:val="baseline"/>
        <w:rPr>
          <w:color w:val="000000"/>
        </w:rPr>
      </w:pPr>
      <w:r>
        <w:rPr>
          <w:color w:val="000000"/>
          <w:lang w:val="kk-KZ"/>
        </w:rPr>
        <w:t>өткізу жөніндегі хабарландыруды/тендерлік құжаттаманы қарап</w:t>
      </w:r>
      <w:r w:rsidR="009C20DE" w:rsidRPr="00B11819">
        <w:rPr>
          <w:color w:val="000000"/>
        </w:rPr>
        <w:t>,</w:t>
      </w:r>
      <w:r w:rsidR="009C20DE" w:rsidRPr="00B11819">
        <w:rPr>
          <w:color w:val="000000"/>
        </w:rPr>
        <w:br/>
      </w:r>
      <w:r w:rsidR="008B71B7">
        <w:rPr>
          <w:color w:val="000000"/>
          <w:lang w:val="kk-KZ"/>
        </w:rPr>
        <w:t xml:space="preserve">оны </w:t>
      </w:r>
      <w:r w:rsidR="008B71B7" w:rsidRPr="008B71B7">
        <w:rPr>
          <w:color w:val="000000"/>
        </w:rPr>
        <w:t>алу осымен куәландырылады (егер тендерлік құжаттама алынған болса</w:t>
      </w:r>
      <w:r w:rsidR="008B71B7">
        <w:rPr>
          <w:color w:val="000000"/>
          <w:lang w:val="kk-KZ"/>
        </w:rPr>
        <w:t>,</w:t>
      </w:r>
      <w:r w:rsidR="008B71B7" w:rsidRPr="008B71B7">
        <w:rPr>
          <w:color w:val="000000"/>
        </w:rPr>
        <w:t xml:space="preserve"> көрсетіледі), осы</w:t>
      </w:r>
      <w:r w:rsidR="008B71B7">
        <w:rPr>
          <w:color w:val="000000"/>
          <w:lang w:val="kk-KZ"/>
        </w:rPr>
        <w:t xml:space="preserve"> </w:t>
      </w:r>
      <w:r w:rsidR="008B71B7" w:rsidRPr="008B71B7">
        <w:rPr>
          <w:color w:val="000000"/>
        </w:rPr>
        <w:t>өтініммен дәрілік заттарды</w:t>
      </w:r>
      <w:r w:rsidR="008B71B7">
        <w:rPr>
          <w:color w:val="000000"/>
        </w:rPr>
        <w:t>/ медициналық бұйымдар</w:t>
      </w:r>
      <w:r w:rsidR="008B71B7">
        <w:rPr>
          <w:color w:val="000000"/>
          <w:lang w:val="kk-KZ"/>
        </w:rPr>
        <w:t>ды</w:t>
      </w:r>
      <w:r w:rsidR="008B71B7">
        <w:rPr>
          <w:color w:val="000000"/>
        </w:rPr>
        <w:t xml:space="preserve"> /</w:t>
      </w:r>
      <w:r w:rsidR="008B71B7" w:rsidRPr="008B71B7">
        <w:rPr>
          <w:color w:val="000000"/>
        </w:rPr>
        <w:t>фармацевтикалық қызметтер</w:t>
      </w:r>
      <w:r w:rsidR="008B71B7">
        <w:rPr>
          <w:color w:val="000000"/>
          <w:lang w:val="kk-KZ"/>
        </w:rPr>
        <w:t>ді</w:t>
      </w:r>
      <w:r w:rsidR="008B71B7" w:rsidRPr="008B71B7">
        <w:rPr>
          <w:color w:val="000000"/>
        </w:rPr>
        <w:t xml:space="preserve"> </w:t>
      </w:r>
      <w:r w:rsidR="008B71B7">
        <w:rPr>
          <w:color w:val="000000"/>
          <w:lang w:val="kk-KZ"/>
        </w:rPr>
        <w:t>мынадай</w:t>
      </w:r>
      <w:r w:rsidR="008B71B7" w:rsidRPr="008B71B7">
        <w:rPr>
          <w:color w:val="000000"/>
        </w:rPr>
        <w:t xml:space="preserve"> лоттар:</w:t>
      </w:r>
    </w:p>
    <w:p w14:paraId="6C136865" w14:textId="7F21C41E" w:rsidR="008B71B7" w:rsidRPr="008B71B7" w:rsidRDefault="008B71B7" w:rsidP="008B71B7">
      <w:pPr>
        <w:pStyle w:val="a3"/>
        <w:shd w:val="clear" w:color="auto" w:fill="FFFFFF"/>
        <w:spacing w:before="0" w:beforeAutospacing="0" w:after="0" w:afterAutospacing="0"/>
        <w:contextualSpacing/>
        <w:jc w:val="both"/>
        <w:textAlignment w:val="baseline"/>
        <w:rPr>
          <w:color w:val="000000"/>
        </w:rPr>
      </w:pPr>
      <w:r>
        <w:rPr>
          <w:color w:val="000000"/>
        </w:rPr>
        <w:t>1) _______________ (</w:t>
      </w:r>
      <w:r>
        <w:rPr>
          <w:color w:val="000000"/>
          <w:lang w:val="kk-KZ"/>
        </w:rPr>
        <w:t>л</w:t>
      </w:r>
      <w:r w:rsidRPr="008B71B7">
        <w:rPr>
          <w:color w:val="000000"/>
        </w:rPr>
        <w:t>от нөмірі) ____________________________________</w:t>
      </w:r>
    </w:p>
    <w:p w14:paraId="653F29FA" w14:textId="1D947B6B" w:rsidR="008B71B7" w:rsidRPr="008B71B7" w:rsidRDefault="008B71B7" w:rsidP="008B71B7">
      <w:pPr>
        <w:pStyle w:val="a3"/>
        <w:shd w:val="clear" w:color="auto" w:fill="FFFFFF"/>
        <w:spacing w:before="0" w:beforeAutospacing="0" w:after="0" w:afterAutospacing="0"/>
        <w:contextualSpacing/>
        <w:jc w:val="both"/>
        <w:textAlignment w:val="baseline"/>
        <w:rPr>
          <w:color w:val="000000"/>
        </w:rPr>
      </w:pPr>
      <w:r w:rsidRPr="008B71B7">
        <w:rPr>
          <w:color w:val="000000"/>
        </w:rPr>
        <w:t>(дәрілік заттардың/медициналық бұйымдардың /фармацевтикалық қызметтер</w:t>
      </w:r>
      <w:r w:rsidR="00B80D16">
        <w:rPr>
          <w:color w:val="000000"/>
          <w:lang w:val="kk-KZ"/>
        </w:rPr>
        <w:t>дің</w:t>
      </w:r>
      <w:r w:rsidR="00B80D16" w:rsidRPr="00B80D16">
        <w:rPr>
          <w:color w:val="000000"/>
        </w:rPr>
        <w:t xml:space="preserve"> </w:t>
      </w:r>
      <w:r w:rsidR="00B80D16" w:rsidRPr="008B71B7">
        <w:rPr>
          <w:color w:val="000000"/>
        </w:rPr>
        <w:t>толық сипаттамасы</w:t>
      </w:r>
      <w:r w:rsidRPr="008B71B7">
        <w:rPr>
          <w:color w:val="000000"/>
        </w:rPr>
        <w:t>)</w:t>
      </w:r>
    </w:p>
    <w:p w14:paraId="433A550E" w14:textId="7F04D8B4" w:rsidR="008B71B7" w:rsidRPr="008B71B7" w:rsidRDefault="00B80D16" w:rsidP="008B71B7">
      <w:pPr>
        <w:pStyle w:val="a3"/>
        <w:shd w:val="clear" w:color="auto" w:fill="FFFFFF"/>
        <w:spacing w:before="0" w:beforeAutospacing="0" w:after="0" w:afterAutospacing="0"/>
        <w:contextualSpacing/>
        <w:jc w:val="both"/>
        <w:textAlignment w:val="baseline"/>
        <w:rPr>
          <w:color w:val="000000"/>
        </w:rPr>
      </w:pPr>
      <w:r>
        <w:rPr>
          <w:color w:val="000000"/>
        </w:rPr>
        <w:t>2) __________________ (</w:t>
      </w:r>
      <w:r>
        <w:rPr>
          <w:color w:val="000000"/>
          <w:lang w:val="kk-KZ"/>
        </w:rPr>
        <w:t>л</w:t>
      </w:r>
      <w:r w:rsidR="008B71B7" w:rsidRPr="008B71B7">
        <w:rPr>
          <w:color w:val="000000"/>
        </w:rPr>
        <w:t>от нөмірі) __________________________________</w:t>
      </w:r>
    </w:p>
    <w:p w14:paraId="3AA6DD06" w14:textId="77777777" w:rsidR="004A47F9" w:rsidRDefault="008B71B7" w:rsidP="000F68F9">
      <w:pPr>
        <w:pStyle w:val="a3"/>
        <w:shd w:val="clear" w:color="auto" w:fill="FFFFFF"/>
        <w:spacing w:before="0" w:beforeAutospacing="0" w:after="0" w:afterAutospacing="0"/>
        <w:contextualSpacing/>
        <w:jc w:val="both"/>
        <w:textAlignment w:val="baseline"/>
        <w:rPr>
          <w:color w:val="000000"/>
          <w:lang w:val="kk-KZ"/>
        </w:rPr>
      </w:pPr>
      <w:r w:rsidRPr="008B71B7">
        <w:rPr>
          <w:color w:val="000000"/>
        </w:rPr>
        <w:t>(дәрілік заттардың/медициналық бұйымдардың /фармацевтикалық қызметтер</w:t>
      </w:r>
      <w:r w:rsidR="00B80D16">
        <w:rPr>
          <w:color w:val="000000"/>
          <w:lang w:val="kk-KZ"/>
        </w:rPr>
        <w:t>дің</w:t>
      </w:r>
      <w:r w:rsidR="00B80D16" w:rsidRPr="00B80D16">
        <w:rPr>
          <w:color w:val="000000"/>
        </w:rPr>
        <w:t xml:space="preserve"> </w:t>
      </w:r>
      <w:r w:rsidR="00B80D16" w:rsidRPr="008B71B7">
        <w:rPr>
          <w:color w:val="000000"/>
        </w:rPr>
        <w:t>толық сипаттамасы</w:t>
      </w:r>
      <w:r w:rsidRPr="008B71B7">
        <w:rPr>
          <w:color w:val="000000"/>
        </w:rPr>
        <w:t>)</w:t>
      </w:r>
      <w:r w:rsidR="000F68F9" w:rsidRPr="000F68F9">
        <w:rPr>
          <w:color w:val="000000"/>
        </w:rPr>
        <w:t xml:space="preserve"> </w:t>
      </w:r>
      <w:r w:rsidR="004A47F9" w:rsidRPr="008B71B7">
        <w:rPr>
          <w:color w:val="000000"/>
        </w:rPr>
        <w:t>бойынша</w:t>
      </w:r>
      <w:r w:rsidR="004A47F9">
        <w:rPr>
          <w:color w:val="000000"/>
          <w:lang w:val="kk-KZ"/>
        </w:rPr>
        <w:t xml:space="preserve"> </w:t>
      </w:r>
    </w:p>
    <w:p w14:paraId="388FCE4D" w14:textId="2E79F40A" w:rsidR="008B71B7" w:rsidRPr="008B71B7" w:rsidRDefault="000F68F9" w:rsidP="000F68F9">
      <w:pPr>
        <w:pStyle w:val="a3"/>
        <w:shd w:val="clear" w:color="auto" w:fill="FFFFFF"/>
        <w:spacing w:before="0" w:beforeAutospacing="0" w:after="0" w:afterAutospacing="0"/>
        <w:contextualSpacing/>
        <w:jc w:val="both"/>
        <w:textAlignment w:val="baseline"/>
        <w:rPr>
          <w:color w:val="000000"/>
        </w:rPr>
      </w:pPr>
      <w:r w:rsidRPr="008B71B7">
        <w:rPr>
          <w:color w:val="000000"/>
        </w:rPr>
        <w:t>хабарландыру /тендерлік құжаттама</w:t>
      </w:r>
      <w:r>
        <w:rPr>
          <w:color w:val="000000"/>
          <w:lang w:val="kk-KZ"/>
        </w:rPr>
        <w:t xml:space="preserve"> </w:t>
      </w:r>
      <w:r w:rsidRPr="008B71B7">
        <w:rPr>
          <w:color w:val="000000"/>
        </w:rPr>
        <w:t>шарттар</w:t>
      </w:r>
      <w:r>
        <w:rPr>
          <w:color w:val="000000"/>
          <w:lang w:val="kk-KZ"/>
        </w:rPr>
        <w:t>ын</w:t>
      </w:r>
      <w:r w:rsidRPr="008B71B7">
        <w:rPr>
          <w:color w:val="000000"/>
        </w:rPr>
        <w:t>а сәйкес</w:t>
      </w:r>
      <w:r>
        <w:rPr>
          <w:color w:val="000000"/>
          <w:lang w:val="kk-KZ"/>
        </w:rPr>
        <w:t xml:space="preserve">, </w:t>
      </w:r>
      <w:r w:rsidRPr="008B71B7">
        <w:rPr>
          <w:color w:val="000000"/>
        </w:rPr>
        <w:t xml:space="preserve"> </w:t>
      </w:r>
      <w:r w:rsidRPr="004A47F9">
        <w:rPr>
          <w:color w:val="000000"/>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Pr="008B71B7">
        <w:rPr>
          <w:color w:val="000000"/>
        </w:rPr>
        <w:t xml:space="preserve">қағидаларына </w:t>
      </w:r>
      <w:r>
        <w:rPr>
          <w:color w:val="000000"/>
        </w:rPr>
        <w:t>(</w:t>
      </w:r>
      <w:r>
        <w:rPr>
          <w:color w:val="000000"/>
          <w:lang w:val="kk-KZ"/>
        </w:rPr>
        <w:t>б</w:t>
      </w:r>
      <w:r>
        <w:rPr>
          <w:color w:val="000000"/>
        </w:rPr>
        <w:t xml:space="preserve">ұдан әрі – </w:t>
      </w:r>
      <w:r>
        <w:rPr>
          <w:color w:val="000000"/>
          <w:lang w:val="kk-KZ"/>
        </w:rPr>
        <w:t>Қ</w:t>
      </w:r>
      <w:r w:rsidRPr="008B71B7">
        <w:rPr>
          <w:color w:val="000000"/>
        </w:rPr>
        <w:t>ағидалар)</w:t>
      </w:r>
      <w:r>
        <w:rPr>
          <w:color w:val="000000"/>
          <w:lang w:val="kk-KZ"/>
        </w:rPr>
        <w:t xml:space="preserve"> </w:t>
      </w:r>
      <w:r>
        <w:rPr>
          <w:color w:val="000000"/>
        </w:rPr>
        <w:t>сәйкес</w:t>
      </w:r>
      <w:r>
        <w:rPr>
          <w:color w:val="000000"/>
          <w:lang w:val="kk-KZ"/>
        </w:rPr>
        <w:t xml:space="preserve"> </w:t>
      </w:r>
      <w:r w:rsidRPr="008B71B7">
        <w:rPr>
          <w:color w:val="000000"/>
        </w:rPr>
        <w:t>жеткізуді жүзеге асыруға келісім білдіреді</w:t>
      </w:r>
      <w:r w:rsidR="008B71B7" w:rsidRPr="008B71B7">
        <w:rPr>
          <w:color w:val="000000"/>
        </w:rPr>
        <w:t>.</w:t>
      </w:r>
    </w:p>
    <w:p w14:paraId="2CC6B575" w14:textId="73F9D3E9" w:rsidR="008B71B7" w:rsidRPr="004A47F9" w:rsidRDefault="008B71B7" w:rsidP="008B71B7">
      <w:pPr>
        <w:pStyle w:val="a3"/>
        <w:shd w:val="clear" w:color="auto" w:fill="FFFFFF"/>
        <w:spacing w:before="0" w:beforeAutospacing="0" w:after="0" w:afterAutospacing="0"/>
        <w:contextualSpacing/>
        <w:jc w:val="both"/>
        <w:textAlignment w:val="baseline"/>
        <w:rPr>
          <w:color w:val="000000"/>
          <w:lang w:val="kk-KZ"/>
        </w:rPr>
      </w:pPr>
      <w:r w:rsidRPr="008B71B7">
        <w:rPr>
          <w:color w:val="000000"/>
        </w:rPr>
        <w:t xml:space="preserve">Әлеуетті өнім беруші </w:t>
      </w:r>
      <w:r w:rsidR="00CA492D">
        <w:rPr>
          <w:color w:val="000000"/>
          <w:lang w:val="kk-KZ"/>
        </w:rPr>
        <w:t xml:space="preserve">Қағидаларда көзделген </w:t>
      </w:r>
      <w:r w:rsidRPr="008B71B7">
        <w:rPr>
          <w:color w:val="000000"/>
        </w:rPr>
        <w:t xml:space="preserve">шарттармен танысқанын </w:t>
      </w:r>
      <w:r w:rsidR="00CA492D">
        <w:rPr>
          <w:color w:val="000000"/>
          <w:lang w:val="kk-KZ"/>
        </w:rPr>
        <w:t>және</w:t>
      </w:r>
      <w:r w:rsidR="00487200">
        <w:rPr>
          <w:color w:val="000000"/>
          <w:lang w:val="kk-KZ"/>
        </w:rPr>
        <w:t xml:space="preserve"> </w:t>
      </w:r>
      <w:r w:rsidRPr="008B71B7">
        <w:rPr>
          <w:color w:val="000000"/>
        </w:rPr>
        <w:t>конкурстық комиссияның өз</w:t>
      </w:r>
      <w:r w:rsidR="00487200">
        <w:rPr>
          <w:color w:val="000000"/>
          <w:lang w:val="kk-KZ"/>
        </w:rPr>
        <w:t xml:space="preserve">інің құзіреттілігі, </w:t>
      </w:r>
      <w:r w:rsidRPr="008B71B7">
        <w:rPr>
          <w:color w:val="000000"/>
        </w:rPr>
        <w:t xml:space="preserve">біліктілігі, медициналық </w:t>
      </w:r>
      <w:r w:rsidR="00C738D8">
        <w:rPr>
          <w:color w:val="000000"/>
          <w:lang w:val="kk-KZ"/>
        </w:rPr>
        <w:t>техниканы</w:t>
      </w:r>
      <w:r w:rsidRPr="008B71B7">
        <w:rPr>
          <w:color w:val="000000"/>
        </w:rPr>
        <w:t xml:space="preserve">ң сапалық және өзге де сипаттамалары, сондай-ақ Қазақстан Республикасының </w:t>
      </w:r>
      <w:r w:rsidR="00C738D8" w:rsidRPr="008B71B7">
        <w:rPr>
          <w:color w:val="000000"/>
        </w:rPr>
        <w:t>қолданыстағы</w:t>
      </w:r>
      <w:r w:rsidR="00C738D8">
        <w:rPr>
          <w:color w:val="000000"/>
          <w:lang w:val="kk-KZ"/>
        </w:rPr>
        <w:t xml:space="preserve"> </w:t>
      </w:r>
      <w:r w:rsidRPr="008B71B7">
        <w:rPr>
          <w:color w:val="000000"/>
        </w:rPr>
        <w:t>заңнамасы</w:t>
      </w:r>
      <w:r w:rsidR="00C738D8">
        <w:rPr>
          <w:color w:val="000000"/>
          <w:lang w:val="kk-KZ"/>
        </w:rPr>
        <w:t xml:space="preserve">нда көзделген өзге де шектеулер </w:t>
      </w:r>
      <w:r w:rsidR="00487200" w:rsidRPr="00487200">
        <w:rPr>
          <w:color w:val="000000"/>
        </w:rPr>
        <w:t>туралы дұрыс емес мәліметтер</w:t>
      </w:r>
      <w:r w:rsidR="00487200">
        <w:rPr>
          <w:color w:val="000000"/>
          <w:lang w:val="kk-KZ"/>
        </w:rPr>
        <w:t xml:space="preserve">ді ұсынғаны үшін </w:t>
      </w:r>
      <w:r w:rsidR="00487200" w:rsidRPr="008B71B7">
        <w:rPr>
          <w:color w:val="000000"/>
        </w:rPr>
        <w:t>жауап</w:t>
      </w:r>
      <w:r w:rsidR="00487200">
        <w:rPr>
          <w:color w:val="000000"/>
          <w:lang w:val="kk-KZ"/>
        </w:rPr>
        <w:t>ты болуы</w:t>
      </w:r>
      <w:r w:rsidR="00487200" w:rsidRPr="008B71B7">
        <w:rPr>
          <w:color w:val="000000"/>
        </w:rPr>
        <w:t xml:space="preserve"> туралы хабардар</w:t>
      </w:r>
      <w:r w:rsidR="00487200">
        <w:rPr>
          <w:color w:val="000000"/>
          <w:lang w:val="kk-KZ"/>
        </w:rPr>
        <w:t xml:space="preserve"> екендігін </w:t>
      </w:r>
      <w:r w:rsidR="00487200" w:rsidRPr="008B71B7">
        <w:rPr>
          <w:color w:val="000000"/>
        </w:rPr>
        <w:t>растайды</w:t>
      </w:r>
      <w:r w:rsidRPr="008B71B7">
        <w:rPr>
          <w:color w:val="000000"/>
        </w:rPr>
        <w:t>.</w:t>
      </w:r>
    </w:p>
    <w:p w14:paraId="0561B120" w14:textId="12FA5766" w:rsidR="009C20DE" w:rsidRPr="00B11819" w:rsidRDefault="008B71B7" w:rsidP="008B71B7">
      <w:pPr>
        <w:pStyle w:val="a3"/>
        <w:shd w:val="clear" w:color="auto" w:fill="FFFFFF"/>
        <w:spacing w:before="0" w:beforeAutospacing="0" w:after="0" w:afterAutospacing="0"/>
        <w:contextualSpacing/>
        <w:jc w:val="both"/>
        <w:textAlignment w:val="baseline"/>
        <w:rPr>
          <w:color w:val="000000"/>
        </w:rPr>
      </w:pPr>
      <w:r w:rsidRPr="008B71B7">
        <w:rPr>
          <w:color w:val="000000"/>
        </w:rPr>
        <w:t xml:space="preserve">Әлеуетті өнім беруші осы өтінімдегі мәліметтердің </w:t>
      </w:r>
      <w:r w:rsidR="00781CFE" w:rsidRPr="008B71B7">
        <w:rPr>
          <w:color w:val="000000"/>
        </w:rPr>
        <w:t>және оған қоса берілетін құжаттар</w:t>
      </w:r>
      <w:r w:rsidR="00781CFE">
        <w:rPr>
          <w:color w:val="000000"/>
          <w:lang w:val="kk-KZ"/>
        </w:rPr>
        <w:t>дың</w:t>
      </w:r>
      <w:r w:rsidR="00781CFE" w:rsidRPr="008B71B7">
        <w:rPr>
          <w:color w:val="000000"/>
        </w:rPr>
        <w:t xml:space="preserve"> </w:t>
      </w:r>
      <w:r w:rsidR="00781CFE">
        <w:rPr>
          <w:color w:val="000000"/>
        </w:rPr>
        <w:t>дұрыстығын растайды</w:t>
      </w:r>
      <w:r w:rsidR="009C20DE" w:rsidRPr="00B11819">
        <w:rPr>
          <w:color w:val="000000"/>
        </w:rPr>
        <w:t>:</w:t>
      </w:r>
    </w:p>
    <w:tbl>
      <w:tblPr>
        <w:tblW w:w="829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06"/>
        <w:gridCol w:w="3939"/>
        <w:gridCol w:w="2552"/>
      </w:tblGrid>
      <w:tr w:rsidR="009C20DE" w:rsidRPr="00B11819" w14:paraId="18A2CB8F"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4DF10" w14:textId="63EBB20A" w:rsidR="009C20DE" w:rsidRPr="00B11819" w:rsidRDefault="00D70BE7" w:rsidP="00D70BE7">
            <w:pPr>
              <w:pStyle w:val="a3"/>
              <w:spacing w:before="0" w:beforeAutospacing="0" w:after="360" w:afterAutospacing="0" w:line="285" w:lineRule="atLeast"/>
              <w:textAlignment w:val="baseline"/>
              <w:rPr>
                <w:color w:val="000000"/>
              </w:rPr>
            </w:pPr>
            <w:r>
              <w:rPr>
                <w:color w:val="000000"/>
                <w:lang w:val="kk-KZ"/>
              </w:rPr>
              <w:t xml:space="preserve">р/с </w:t>
            </w:r>
            <w:r w:rsidR="009C20DE" w:rsidRPr="00B11819">
              <w:rPr>
                <w:color w:val="000000"/>
              </w:rPr>
              <w:t xml:space="preserve">№ </w:t>
            </w: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E1265" w14:textId="6AFA28FA" w:rsidR="009C20DE" w:rsidRPr="00D70BE7" w:rsidRDefault="00D70BE7" w:rsidP="009C20DE">
            <w:pPr>
              <w:pStyle w:val="a3"/>
              <w:spacing w:before="0" w:beforeAutospacing="0" w:after="360" w:afterAutospacing="0" w:line="285" w:lineRule="atLeast"/>
              <w:textAlignment w:val="baseline"/>
              <w:rPr>
                <w:color w:val="000000"/>
                <w:lang w:val="kk-KZ"/>
              </w:rPr>
            </w:pPr>
            <w:r>
              <w:rPr>
                <w:color w:val="000000"/>
                <w:lang w:val="kk-KZ"/>
              </w:rPr>
              <w:t>Құжат атауы</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4A5A1" w14:textId="14E4763A" w:rsidR="009C20DE" w:rsidRPr="00D70BE7" w:rsidRDefault="00D70BE7" w:rsidP="009C20DE">
            <w:pPr>
              <w:pStyle w:val="a3"/>
              <w:spacing w:before="0" w:beforeAutospacing="0" w:after="360" w:afterAutospacing="0" w:line="285" w:lineRule="atLeast"/>
              <w:textAlignment w:val="baseline"/>
              <w:rPr>
                <w:color w:val="000000"/>
                <w:lang w:val="kk-KZ"/>
              </w:rPr>
            </w:pPr>
            <w:r>
              <w:rPr>
                <w:color w:val="000000"/>
                <w:lang w:val="kk-KZ"/>
              </w:rPr>
              <w:t>Парақ саны</w:t>
            </w:r>
          </w:p>
        </w:tc>
      </w:tr>
      <w:tr w:rsidR="009C20DE" w:rsidRPr="00B11819" w14:paraId="2EBAB171" w14:textId="77777777" w:rsidTr="009C20DE">
        <w:trPr>
          <w:trHeight w:val="3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7FE06" w14:textId="77777777" w:rsidR="009C20DE" w:rsidRPr="00B11819" w:rsidRDefault="009C20DE" w:rsidP="009C20DE">
            <w:pPr>
              <w:rPr>
                <w:color w:val="000000"/>
              </w:rPr>
            </w:pPr>
          </w:p>
        </w:tc>
        <w:tc>
          <w:tcPr>
            <w:tcW w:w="39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8F431" w14:textId="77777777" w:rsidR="009C20DE" w:rsidRPr="00B11819" w:rsidRDefault="009C20DE" w:rsidP="009C20DE">
            <w:pPr>
              <w:rPr>
                <w:color w:val="000000"/>
              </w:rPr>
            </w:pP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C9E45" w14:textId="77777777" w:rsidR="009C20DE" w:rsidRPr="00B11819" w:rsidRDefault="009C20DE" w:rsidP="009C20DE">
            <w:pPr>
              <w:rPr>
                <w:color w:val="000000"/>
              </w:rPr>
            </w:pPr>
          </w:p>
          <w:p w14:paraId="442085D2" w14:textId="77777777" w:rsidR="009C20DE" w:rsidRPr="00B11819" w:rsidRDefault="009C20DE" w:rsidP="009C20DE">
            <w:pPr>
              <w:rPr>
                <w:color w:val="000000"/>
              </w:rPr>
            </w:pPr>
          </w:p>
        </w:tc>
      </w:tr>
    </w:tbl>
    <w:p w14:paraId="06CB1F77" w14:textId="77777777" w:rsidR="004A47F9" w:rsidRDefault="009C20DE" w:rsidP="0035449A">
      <w:pPr>
        <w:pStyle w:val="a3"/>
        <w:shd w:val="clear" w:color="auto" w:fill="FFFFFF"/>
        <w:spacing w:before="0" w:beforeAutospacing="0" w:after="0" w:afterAutospacing="0"/>
        <w:contextualSpacing/>
        <w:textAlignment w:val="baseline"/>
        <w:rPr>
          <w:color w:val="000000"/>
          <w:lang w:val="kk-KZ"/>
        </w:rPr>
      </w:pPr>
      <w:r w:rsidRPr="00B11819">
        <w:rPr>
          <w:color w:val="000000"/>
        </w:rPr>
        <w:t>     </w:t>
      </w:r>
    </w:p>
    <w:p w14:paraId="32403D0A" w14:textId="3982CCD5" w:rsidR="0035449A" w:rsidRPr="0035449A" w:rsidRDefault="0035449A" w:rsidP="0035449A">
      <w:pPr>
        <w:pStyle w:val="a3"/>
        <w:shd w:val="clear" w:color="auto" w:fill="FFFFFF"/>
        <w:spacing w:before="0" w:beforeAutospacing="0" w:after="0" w:afterAutospacing="0"/>
        <w:contextualSpacing/>
        <w:textAlignment w:val="baseline"/>
        <w:rPr>
          <w:color w:val="000000"/>
        </w:rPr>
      </w:pPr>
      <w:r w:rsidRPr="0035449A">
        <w:rPr>
          <w:color w:val="000000"/>
        </w:rPr>
        <w:t>Осы өтінім тендер қорытындысы шығарылғанға дейін қолданылады.</w:t>
      </w:r>
    </w:p>
    <w:p w14:paraId="657266E5" w14:textId="060A55FC" w:rsidR="0035449A" w:rsidRPr="0035449A" w:rsidRDefault="0035449A" w:rsidP="0035449A">
      <w:pPr>
        <w:pStyle w:val="a3"/>
        <w:shd w:val="clear" w:color="auto" w:fill="FFFFFF"/>
        <w:spacing w:before="0" w:beforeAutospacing="0" w:after="0" w:afterAutospacing="0"/>
        <w:contextualSpacing/>
        <w:textAlignment w:val="baseline"/>
        <w:rPr>
          <w:color w:val="000000"/>
        </w:rPr>
      </w:pPr>
      <w:r w:rsidRPr="0035449A">
        <w:rPr>
          <w:color w:val="000000"/>
        </w:rPr>
        <w:t>Өкіл</w:t>
      </w:r>
      <w:r>
        <w:rPr>
          <w:color w:val="000000"/>
        </w:rPr>
        <w:t>еттігі бар адамның лауазымы, Т.А.</w:t>
      </w:r>
      <w:r w:rsidRPr="0035449A">
        <w:rPr>
          <w:color w:val="000000"/>
        </w:rPr>
        <w:t>Ә. (бар бол</w:t>
      </w:r>
      <w:r>
        <w:rPr>
          <w:color w:val="000000"/>
          <w:lang w:val="kk-KZ"/>
        </w:rPr>
        <w:t>са</w:t>
      </w:r>
      <w:r w:rsidRPr="0035449A">
        <w:rPr>
          <w:color w:val="000000"/>
        </w:rPr>
        <w:t>) және қолы</w:t>
      </w:r>
    </w:p>
    <w:p w14:paraId="4FE9EC59" w14:textId="2EF78930" w:rsidR="00F10D51" w:rsidRPr="0035449A" w:rsidRDefault="0035449A" w:rsidP="00F10D51">
      <w:pPr>
        <w:pStyle w:val="a3"/>
        <w:shd w:val="clear" w:color="auto" w:fill="FFFFFF"/>
        <w:spacing w:before="0" w:beforeAutospacing="0" w:after="0" w:afterAutospacing="0"/>
        <w:contextualSpacing/>
        <w:textAlignment w:val="baseline"/>
        <w:rPr>
          <w:color w:val="000000"/>
        </w:rPr>
      </w:pPr>
      <w:r w:rsidRPr="0035449A">
        <w:rPr>
          <w:color w:val="000000"/>
        </w:rPr>
        <w:t>___________________________ (әлеуетті өнім берушінің атауы)</w:t>
      </w:r>
      <w:r w:rsidR="00F10D51" w:rsidRPr="00F10D51">
        <w:rPr>
          <w:color w:val="000000"/>
        </w:rPr>
        <w:t xml:space="preserve"> </w:t>
      </w:r>
      <w:r w:rsidR="00F10D51" w:rsidRPr="0035449A">
        <w:rPr>
          <w:color w:val="000000"/>
        </w:rPr>
        <w:t>атынан және тапсыр</w:t>
      </w:r>
      <w:r w:rsidR="00F10D51">
        <w:rPr>
          <w:color w:val="000000"/>
          <w:lang w:val="kk-KZ"/>
        </w:rPr>
        <w:t xml:space="preserve">ысы </w:t>
      </w:r>
      <w:r w:rsidR="00F10D51" w:rsidRPr="0035449A">
        <w:rPr>
          <w:color w:val="000000"/>
        </w:rPr>
        <w:t>бойынша тендерлік өтінімге қол қою</w:t>
      </w:r>
    </w:p>
    <w:p w14:paraId="371F1B1D" w14:textId="77777777" w:rsidR="0035449A" w:rsidRPr="0035449A" w:rsidRDefault="0035449A" w:rsidP="0035449A">
      <w:pPr>
        <w:pStyle w:val="a3"/>
        <w:shd w:val="clear" w:color="auto" w:fill="FFFFFF"/>
        <w:spacing w:before="0" w:beforeAutospacing="0" w:after="0" w:afterAutospacing="0"/>
        <w:contextualSpacing/>
        <w:textAlignment w:val="baseline"/>
        <w:rPr>
          <w:color w:val="000000"/>
        </w:rPr>
      </w:pPr>
    </w:p>
    <w:p w14:paraId="69F8CE7C" w14:textId="77777777" w:rsidR="004A47F9" w:rsidRDefault="004A47F9" w:rsidP="00F10D51">
      <w:pPr>
        <w:pStyle w:val="a3"/>
        <w:shd w:val="clear" w:color="auto" w:fill="FFFFFF"/>
        <w:spacing w:before="0" w:beforeAutospacing="0" w:after="360" w:afterAutospacing="0" w:line="285" w:lineRule="atLeast"/>
        <w:textAlignment w:val="baseline"/>
        <w:rPr>
          <w:color w:val="000000"/>
          <w:lang w:val="kk-KZ"/>
        </w:rPr>
      </w:pPr>
    </w:p>
    <w:p w14:paraId="4F31E7DA" w14:textId="77777777" w:rsidR="004A47F9" w:rsidRDefault="00F10D51" w:rsidP="00F10D51">
      <w:pPr>
        <w:pStyle w:val="a3"/>
        <w:shd w:val="clear" w:color="auto" w:fill="FFFFFF"/>
        <w:spacing w:before="0" w:beforeAutospacing="0" w:after="360" w:afterAutospacing="0" w:line="285" w:lineRule="atLeast"/>
        <w:textAlignment w:val="baseline"/>
        <w:rPr>
          <w:color w:val="000000"/>
          <w:lang w:val="kk-KZ"/>
        </w:rPr>
      </w:pPr>
      <w:r>
        <w:rPr>
          <w:color w:val="000000"/>
          <w:lang w:val="kk-KZ"/>
        </w:rPr>
        <w:t>Мөр</w:t>
      </w:r>
      <w:r>
        <w:rPr>
          <w:color w:val="000000"/>
        </w:rPr>
        <w:t xml:space="preserve"> (бар болса) "___" _______ 20__</w:t>
      </w:r>
      <w:r>
        <w:rPr>
          <w:color w:val="000000"/>
          <w:lang w:val="kk-KZ"/>
        </w:rPr>
        <w:t>ж</w:t>
      </w:r>
      <w:r w:rsidR="0035449A" w:rsidRPr="0035449A">
        <w:rPr>
          <w:color w:val="000000"/>
        </w:rPr>
        <w:t>.</w:t>
      </w:r>
      <w:r w:rsidR="0035449A">
        <w:rPr>
          <w:color w:val="000000"/>
          <w:lang w:val="kk-KZ"/>
        </w:rPr>
        <w:t xml:space="preserve"> </w:t>
      </w:r>
      <w:r>
        <w:rPr>
          <w:color w:val="000000"/>
          <w:lang w:val="kk-KZ"/>
        </w:rPr>
        <w:t xml:space="preserve">                                              </w:t>
      </w:r>
    </w:p>
    <w:p w14:paraId="1DD4DB00" w14:textId="77777777" w:rsidR="004A47F9" w:rsidRDefault="004A47F9" w:rsidP="00F10D51">
      <w:pPr>
        <w:pStyle w:val="a3"/>
        <w:shd w:val="clear" w:color="auto" w:fill="FFFFFF"/>
        <w:spacing w:before="0" w:beforeAutospacing="0" w:after="360" w:afterAutospacing="0" w:line="285" w:lineRule="atLeast"/>
        <w:textAlignment w:val="baseline"/>
        <w:rPr>
          <w:color w:val="000000"/>
          <w:lang w:val="kk-KZ"/>
        </w:rPr>
      </w:pPr>
    </w:p>
    <w:p w14:paraId="09E253F0" w14:textId="77777777" w:rsidR="004A47F9" w:rsidRDefault="004A47F9" w:rsidP="00F10D51">
      <w:pPr>
        <w:pStyle w:val="a3"/>
        <w:shd w:val="clear" w:color="auto" w:fill="FFFFFF"/>
        <w:spacing w:before="0" w:beforeAutospacing="0" w:after="360" w:afterAutospacing="0" w:line="285" w:lineRule="atLeast"/>
        <w:textAlignment w:val="baseline"/>
        <w:rPr>
          <w:color w:val="000000"/>
          <w:lang w:val="kk-KZ"/>
        </w:rPr>
      </w:pPr>
    </w:p>
    <w:p w14:paraId="134E1FF1" w14:textId="4898828B" w:rsidR="00AA214C" w:rsidRPr="00AA214C" w:rsidRDefault="00AA214C" w:rsidP="004A47F9">
      <w:pPr>
        <w:pStyle w:val="a3"/>
        <w:shd w:val="clear" w:color="auto" w:fill="FFFFFF"/>
        <w:spacing w:before="0" w:beforeAutospacing="0" w:after="0" w:afterAutospacing="0" w:line="285" w:lineRule="atLeast"/>
        <w:contextualSpacing/>
        <w:jc w:val="right"/>
        <w:textAlignment w:val="baseline"/>
        <w:rPr>
          <w:bCs/>
          <w:i/>
        </w:rPr>
      </w:pPr>
      <w:r w:rsidRPr="00AA214C">
        <w:rPr>
          <w:bCs/>
          <w:i/>
        </w:rPr>
        <w:t xml:space="preserve">Тендерлік құжаттамаға </w:t>
      </w:r>
    </w:p>
    <w:p w14:paraId="67F09423" w14:textId="54308936" w:rsidR="009C20DE" w:rsidRPr="00C0511F" w:rsidRDefault="00AA214C" w:rsidP="004A47F9">
      <w:pPr>
        <w:contextualSpacing/>
        <w:jc w:val="right"/>
        <w:rPr>
          <w:bCs/>
          <w:i/>
        </w:rPr>
      </w:pPr>
      <w:r>
        <w:rPr>
          <w:bCs/>
          <w:i/>
          <w:lang w:val="kk-KZ"/>
        </w:rPr>
        <w:t>4</w:t>
      </w:r>
      <w:r w:rsidRPr="00AA214C">
        <w:rPr>
          <w:bCs/>
          <w:i/>
        </w:rPr>
        <w:t>- қосымша</w:t>
      </w:r>
    </w:p>
    <w:p w14:paraId="136FE9BF" w14:textId="77777777" w:rsidR="009C20DE" w:rsidRPr="00C0511F" w:rsidRDefault="009C20DE" w:rsidP="009C20DE">
      <w:pPr>
        <w:pStyle w:val="j15"/>
        <w:shd w:val="clear" w:color="auto" w:fill="FFFFFF"/>
        <w:spacing w:before="0" w:beforeAutospacing="0" w:after="0" w:afterAutospacing="0"/>
        <w:ind w:firstLine="6804"/>
        <w:jc w:val="right"/>
        <w:textAlignment w:val="baseline"/>
      </w:pPr>
    </w:p>
    <w:p w14:paraId="4766EE7F" w14:textId="77777777" w:rsidR="009C20DE" w:rsidRPr="00C0511F" w:rsidRDefault="009C20DE" w:rsidP="009C20DE">
      <w:pPr>
        <w:pStyle w:val="j13"/>
        <w:shd w:val="clear" w:color="auto" w:fill="FFFFFF"/>
        <w:spacing w:before="0" w:beforeAutospacing="0" w:after="0" w:afterAutospacing="0"/>
        <w:ind w:firstLine="403"/>
        <w:textAlignment w:val="baseline"/>
      </w:pPr>
      <w:r w:rsidRPr="00C0511F">
        <w:t> </w:t>
      </w:r>
    </w:p>
    <w:p w14:paraId="52D85B1F" w14:textId="77777777" w:rsidR="009C20DE" w:rsidRPr="00C0511F" w:rsidRDefault="009C20DE" w:rsidP="009C20DE">
      <w:pPr>
        <w:pStyle w:val="j13"/>
        <w:shd w:val="clear" w:color="auto" w:fill="FFFFFF"/>
        <w:spacing w:before="0" w:beforeAutospacing="0" w:after="0" w:afterAutospacing="0"/>
        <w:ind w:firstLine="403"/>
        <w:textAlignment w:val="baseline"/>
      </w:pPr>
    </w:p>
    <w:p w14:paraId="512C9E0F" w14:textId="50233AA5" w:rsidR="009C20DE" w:rsidRDefault="002C12F3" w:rsidP="009C20DE">
      <w:pPr>
        <w:jc w:val="center"/>
        <w:rPr>
          <w:b/>
          <w:color w:val="000000"/>
          <w:lang w:val="kk-KZ"/>
        </w:rPr>
      </w:pPr>
      <w:bookmarkStart w:id="3" w:name="_Hlk185863938"/>
      <w:r w:rsidRPr="002C12F3">
        <w:rPr>
          <w:b/>
          <w:color w:val="000000"/>
        </w:rPr>
        <w:t>Әлеуетті өнім берушінің өтініміне қоса берілетін құжаттардың тізімдемесі</w:t>
      </w:r>
      <w:r>
        <w:rPr>
          <w:b/>
          <w:color w:val="000000"/>
          <w:lang w:val="kk-KZ"/>
        </w:rPr>
        <w:t xml:space="preserve"> </w:t>
      </w:r>
    </w:p>
    <w:p w14:paraId="728DB4FD" w14:textId="77777777" w:rsidR="002C12F3" w:rsidRPr="00C0511F" w:rsidRDefault="002C12F3" w:rsidP="009C20DE">
      <w:pPr>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
        <w:gridCol w:w="713"/>
        <w:gridCol w:w="845"/>
        <w:gridCol w:w="993"/>
        <w:gridCol w:w="3064"/>
        <w:gridCol w:w="2588"/>
        <w:gridCol w:w="711"/>
      </w:tblGrid>
      <w:tr w:rsidR="00E1572E" w:rsidRPr="00C0511F" w14:paraId="654B45B6"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89192" w14:textId="77777777" w:rsidR="009C20DE" w:rsidRPr="00C0511F" w:rsidRDefault="009C20DE" w:rsidP="009C20DE">
            <w:pPr>
              <w:spacing w:after="20"/>
              <w:ind w:left="20"/>
              <w:jc w:val="both"/>
            </w:pPr>
            <w:r w:rsidRPr="00C0511F">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56C00" w14:textId="0A9AE746" w:rsidR="009C20DE" w:rsidRPr="004A47F9" w:rsidRDefault="004A47F9" w:rsidP="009C20DE">
            <w:pPr>
              <w:spacing w:after="20"/>
              <w:ind w:left="20"/>
              <w:jc w:val="both"/>
              <w:rPr>
                <w:lang w:val="kk-KZ"/>
              </w:rPr>
            </w:pPr>
            <w:r>
              <w:rPr>
                <w:color w:val="000000"/>
                <w:lang w:val="kk-KZ"/>
              </w:rPr>
              <w:t>Құжат атауы</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D0D4C" w14:textId="39852312" w:rsidR="009C20DE" w:rsidRPr="00C0511F" w:rsidRDefault="004A47F9" w:rsidP="004A47F9">
            <w:pPr>
              <w:spacing w:after="20"/>
              <w:ind w:left="20"/>
              <w:jc w:val="both"/>
            </w:pPr>
            <w:r>
              <w:rPr>
                <w:color w:val="000000"/>
                <w:lang w:val="kk-KZ"/>
              </w:rPr>
              <w:t>Күні мен нөмірі</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3F986" w14:textId="13456649" w:rsidR="009C20DE" w:rsidRPr="004A47F9" w:rsidRDefault="004A47F9" w:rsidP="009C20DE">
            <w:pPr>
              <w:spacing w:after="20"/>
              <w:ind w:left="20"/>
              <w:jc w:val="both"/>
              <w:rPr>
                <w:lang w:val="kk-KZ"/>
              </w:rPr>
            </w:pPr>
            <w:r>
              <w:rPr>
                <w:color w:val="000000"/>
                <w:lang w:val="kk-KZ"/>
              </w:rPr>
              <w:t>Қысқаша мазмұны</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84626" w14:textId="6CEC5002" w:rsidR="009C20DE" w:rsidRPr="00E1572E" w:rsidRDefault="00E1572E" w:rsidP="00E1572E">
            <w:pPr>
              <w:spacing w:after="20"/>
              <w:ind w:left="20"/>
              <w:jc w:val="both"/>
              <w:rPr>
                <w:lang w:val="kk-KZ"/>
              </w:rPr>
            </w:pPr>
            <w:r w:rsidRPr="00E1572E">
              <w:rPr>
                <w:color w:val="000000"/>
                <w:lang w:val="kk-KZ"/>
              </w:rPr>
              <w:t>Құжатқа</w:t>
            </w:r>
            <w:r>
              <w:rPr>
                <w:color w:val="000000"/>
                <w:lang w:val="kk-KZ"/>
              </w:rPr>
              <w:t xml:space="preserve"> кім қол қойды (лауазымын және Т</w:t>
            </w:r>
            <w:r w:rsidRPr="00E1572E">
              <w:rPr>
                <w:color w:val="000000"/>
                <w:lang w:val="kk-KZ"/>
              </w:rPr>
              <w:t>.</w:t>
            </w:r>
            <w:r>
              <w:rPr>
                <w:color w:val="000000"/>
                <w:lang w:val="kk-KZ"/>
              </w:rPr>
              <w:t>А</w:t>
            </w:r>
            <w:r w:rsidRPr="00E1572E">
              <w:rPr>
                <w:color w:val="000000"/>
                <w:lang w:val="kk-KZ"/>
              </w:rPr>
              <w:t>.</w:t>
            </w:r>
            <w:r>
              <w:rPr>
                <w:color w:val="000000"/>
                <w:lang w:val="kk-KZ"/>
              </w:rPr>
              <w:t>Ә</w:t>
            </w:r>
            <w:r w:rsidRPr="00E1572E">
              <w:rPr>
                <w:color w:val="000000"/>
                <w:lang w:val="kk-KZ"/>
              </w:rPr>
              <w:t xml:space="preserve">. (бар болса)) </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E9AF" w14:textId="7341A154" w:rsidR="009C20DE" w:rsidRPr="00E1572E" w:rsidRDefault="00E1572E" w:rsidP="00E1572E">
            <w:pPr>
              <w:spacing w:after="20"/>
              <w:ind w:left="20"/>
              <w:jc w:val="both"/>
              <w:rPr>
                <w:lang w:val="kk-KZ"/>
              </w:rPr>
            </w:pPr>
            <w:r w:rsidRPr="00E1572E">
              <w:rPr>
                <w:color w:val="000000"/>
                <w:lang w:val="kk-KZ"/>
              </w:rPr>
              <w:t>Түпнұсқа</w:t>
            </w:r>
            <w:r>
              <w:rPr>
                <w:color w:val="000000"/>
                <w:lang w:val="kk-KZ"/>
              </w:rPr>
              <w:t>сы</w:t>
            </w:r>
            <w:r w:rsidRPr="00E1572E">
              <w:rPr>
                <w:color w:val="000000"/>
                <w:lang w:val="kk-KZ"/>
              </w:rPr>
              <w:t>, көшірме</w:t>
            </w:r>
            <w:r>
              <w:rPr>
                <w:color w:val="000000"/>
                <w:lang w:val="kk-KZ"/>
              </w:rPr>
              <w:t>сі</w:t>
            </w:r>
            <w:r w:rsidRPr="00E1572E">
              <w:rPr>
                <w:color w:val="000000"/>
                <w:lang w:val="kk-KZ"/>
              </w:rPr>
              <w:t>, нотариа</w:t>
            </w:r>
            <w:r>
              <w:rPr>
                <w:color w:val="000000"/>
                <w:lang w:val="kk-KZ"/>
              </w:rPr>
              <w:t xml:space="preserve">лды </w:t>
            </w:r>
            <w:r w:rsidRPr="00E1572E">
              <w:rPr>
                <w:color w:val="000000"/>
                <w:lang w:val="kk-KZ"/>
              </w:rPr>
              <w:t>куәландырған көшірме</w:t>
            </w:r>
            <w:r>
              <w:rPr>
                <w:color w:val="000000"/>
                <w:lang w:val="kk-KZ"/>
              </w:rPr>
              <w:t>сі</w:t>
            </w:r>
            <w:r w:rsidRPr="00E1572E">
              <w:rPr>
                <w:color w:val="000000"/>
                <w:lang w:val="kk-KZ"/>
              </w:rPr>
              <w:t xml:space="preserve"> (қажеттісін көрсету)</w:t>
            </w:r>
            <w:r>
              <w:rPr>
                <w:color w:val="000000"/>
                <w:lang w:val="kk-KZ"/>
              </w:rPr>
              <w:t xml:space="preserve"> </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CBC28" w14:textId="306F60F0" w:rsidR="009C20DE" w:rsidRPr="00C0511F" w:rsidRDefault="00E1572E" w:rsidP="00E1572E">
            <w:pPr>
              <w:spacing w:after="20"/>
              <w:ind w:left="20"/>
              <w:jc w:val="both"/>
            </w:pPr>
            <w:r>
              <w:rPr>
                <w:color w:val="000000"/>
                <w:lang w:val="kk-KZ"/>
              </w:rPr>
              <w:t>Бет нөмірі</w:t>
            </w:r>
          </w:p>
        </w:tc>
      </w:tr>
      <w:tr w:rsidR="00E1572E" w:rsidRPr="00C0511F" w14:paraId="1DB962E6"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48A3" w14:textId="77777777" w:rsidR="009C20DE" w:rsidRPr="00C0511F" w:rsidRDefault="009C20DE" w:rsidP="009C20DE">
            <w:pPr>
              <w:spacing w:after="20"/>
              <w:ind w:left="20"/>
              <w:jc w:val="both"/>
            </w:pPr>
          </w:p>
          <w:p w14:paraId="05F54FD0"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393B0" w14:textId="77777777" w:rsidR="009C20DE" w:rsidRPr="00C0511F" w:rsidRDefault="009C20DE" w:rsidP="009C20DE">
            <w:pPr>
              <w:spacing w:after="20"/>
              <w:ind w:left="20"/>
              <w:jc w:val="both"/>
            </w:pPr>
          </w:p>
          <w:p w14:paraId="37459876" w14:textId="77777777" w:rsidR="009C20DE" w:rsidRPr="00C0511F" w:rsidRDefault="009C20DE" w:rsidP="009C20DE">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6B253" w14:textId="77777777" w:rsidR="009C20DE" w:rsidRPr="00C0511F" w:rsidRDefault="009C20DE" w:rsidP="009C20DE">
            <w:pPr>
              <w:spacing w:after="20"/>
              <w:ind w:left="20"/>
              <w:jc w:val="both"/>
            </w:pPr>
          </w:p>
          <w:p w14:paraId="2A23CA42"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310FB" w14:textId="77777777" w:rsidR="009C20DE" w:rsidRPr="00C0511F" w:rsidRDefault="009C20DE" w:rsidP="009C20DE">
            <w:pPr>
              <w:spacing w:after="20"/>
              <w:ind w:left="20"/>
              <w:jc w:val="both"/>
            </w:pPr>
          </w:p>
          <w:p w14:paraId="087F4035" w14:textId="77777777" w:rsidR="009C20DE" w:rsidRPr="00C0511F" w:rsidRDefault="009C20DE" w:rsidP="009C20DE">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EEEA0" w14:textId="77777777" w:rsidR="009C20DE" w:rsidRPr="00C0511F" w:rsidRDefault="009C20DE" w:rsidP="009C20DE">
            <w:pPr>
              <w:spacing w:after="20"/>
              <w:ind w:left="20"/>
              <w:jc w:val="both"/>
            </w:pPr>
          </w:p>
          <w:p w14:paraId="61A51A88" w14:textId="77777777" w:rsidR="009C20DE" w:rsidRPr="00C0511F" w:rsidRDefault="009C20DE" w:rsidP="009C20DE">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CC45" w14:textId="77777777" w:rsidR="009C20DE" w:rsidRPr="00C0511F" w:rsidRDefault="009C20DE" w:rsidP="009C20DE">
            <w:pPr>
              <w:spacing w:after="20"/>
              <w:ind w:left="20"/>
              <w:jc w:val="both"/>
            </w:pPr>
          </w:p>
          <w:p w14:paraId="5E642604" w14:textId="77777777" w:rsidR="009C20DE" w:rsidRPr="00C0511F" w:rsidRDefault="009C20DE" w:rsidP="009C20DE">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35513" w14:textId="77777777" w:rsidR="009C20DE" w:rsidRPr="00C0511F" w:rsidRDefault="009C20DE" w:rsidP="009C20DE">
            <w:pPr>
              <w:spacing w:after="20"/>
              <w:ind w:left="20"/>
              <w:jc w:val="both"/>
            </w:pPr>
          </w:p>
          <w:p w14:paraId="57B389C6" w14:textId="77777777" w:rsidR="009C20DE" w:rsidRPr="00C0511F" w:rsidRDefault="009C20DE" w:rsidP="009C20DE">
            <w:pPr>
              <w:spacing w:after="20"/>
              <w:ind w:left="20"/>
              <w:jc w:val="both"/>
            </w:pPr>
          </w:p>
        </w:tc>
      </w:tr>
      <w:tr w:rsidR="00E1572E" w:rsidRPr="00C0511F" w14:paraId="2ECEAAA5" w14:textId="77777777" w:rsidTr="009C20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3CF98" w14:textId="77777777" w:rsidR="009C20DE" w:rsidRPr="00C0511F" w:rsidRDefault="009C20DE" w:rsidP="009C20DE">
            <w:pPr>
              <w:spacing w:after="20"/>
              <w:ind w:left="20"/>
              <w:jc w:val="both"/>
            </w:pPr>
          </w:p>
          <w:p w14:paraId="4F0FE358"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7AD1" w14:textId="77777777" w:rsidR="009C20DE" w:rsidRPr="00C0511F" w:rsidRDefault="009C20DE" w:rsidP="009C20DE">
            <w:pPr>
              <w:spacing w:after="20"/>
              <w:ind w:left="20"/>
              <w:jc w:val="both"/>
            </w:pPr>
          </w:p>
          <w:p w14:paraId="7B216137" w14:textId="77777777" w:rsidR="009C20DE" w:rsidRPr="00C0511F" w:rsidRDefault="009C20DE" w:rsidP="009C20DE">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B6B26" w14:textId="77777777" w:rsidR="009C20DE" w:rsidRPr="00C0511F" w:rsidRDefault="009C20DE" w:rsidP="009C20DE">
            <w:pPr>
              <w:spacing w:after="20"/>
              <w:ind w:left="20"/>
              <w:jc w:val="both"/>
            </w:pPr>
          </w:p>
          <w:p w14:paraId="476A677F" w14:textId="77777777" w:rsidR="009C20DE" w:rsidRPr="00C0511F" w:rsidRDefault="009C20DE" w:rsidP="009C20DE">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1530B" w14:textId="77777777" w:rsidR="009C20DE" w:rsidRPr="00C0511F" w:rsidRDefault="009C20DE" w:rsidP="009C20DE">
            <w:pPr>
              <w:spacing w:after="20"/>
              <w:ind w:left="20"/>
              <w:jc w:val="both"/>
            </w:pPr>
          </w:p>
          <w:p w14:paraId="2BABBA05" w14:textId="77777777" w:rsidR="009C20DE" w:rsidRPr="00C0511F" w:rsidRDefault="009C20DE" w:rsidP="009C20DE">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104E" w14:textId="77777777" w:rsidR="009C20DE" w:rsidRPr="00C0511F" w:rsidRDefault="009C20DE" w:rsidP="009C20DE">
            <w:pPr>
              <w:spacing w:after="20"/>
              <w:ind w:left="20"/>
              <w:jc w:val="both"/>
            </w:pPr>
          </w:p>
          <w:p w14:paraId="47DA6CE8" w14:textId="77777777" w:rsidR="009C20DE" w:rsidRPr="00C0511F" w:rsidRDefault="009C20DE" w:rsidP="009C20DE">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0E1C4" w14:textId="77777777" w:rsidR="009C20DE" w:rsidRPr="00C0511F" w:rsidRDefault="009C20DE" w:rsidP="009C20DE">
            <w:pPr>
              <w:spacing w:after="20"/>
              <w:ind w:left="20"/>
              <w:jc w:val="both"/>
            </w:pPr>
          </w:p>
          <w:p w14:paraId="4E31DBBE" w14:textId="77777777" w:rsidR="009C20DE" w:rsidRPr="00C0511F" w:rsidRDefault="009C20DE" w:rsidP="009C20DE">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E30F" w14:textId="77777777" w:rsidR="009C20DE" w:rsidRPr="00C0511F" w:rsidRDefault="009C20DE" w:rsidP="009C20DE">
            <w:pPr>
              <w:spacing w:after="20"/>
              <w:ind w:left="20"/>
              <w:jc w:val="both"/>
            </w:pPr>
          </w:p>
          <w:p w14:paraId="345EAAE4" w14:textId="77777777" w:rsidR="009C20DE" w:rsidRPr="00C0511F" w:rsidRDefault="009C20DE" w:rsidP="009C20DE">
            <w:pPr>
              <w:spacing w:after="20"/>
              <w:ind w:left="20"/>
              <w:jc w:val="both"/>
            </w:pPr>
          </w:p>
        </w:tc>
      </w:tr>
      <w:bookmarkEnd w:id="3"/>
    </w:tbl>
    <w:p w14:paraId="49755029" w14:textId="77777777" w:rsidR="009C20DE" w:rsidRPr="00C0511F" w:rsidRDefault="009C20DE" w:rsidP="009C20DE">
      <w:pPr>
        <w:pStyle w:val="j13"/>
        <w:shd w:val="clear" w:color="auto" w:fill="FFFFFF"/>
        <w:spacing w:before="0" w:beforeAutospacing="0" w:after="0" w:afterAutospacing="0"/>
        <w:ind w:firstLine="403"/>
        <w:textAlignment w:val="baseline"/>
      </w:pPr>
    </w:p>
    <w:p w14:paraId="34911507" w14:textId="77777777" w:rsidR="009C20DE" w:rsidRPr="00C0511F" w:rsidRDefault="009C20DE" w:rsidP="009C20DE">
      <w:pPr>
        <w:pStyle w:val="j13"/>
        <w:shd w:val="clear" w:color="auto" w:fill="FFFFFF"/>
        <w:spacing w:before="0" w:beforeAutospacing="0" w:after="0" w:afterAutospacing="0"/>
        <w:ind w:firstLine="403"/>
        <w:textAlignment w:val="baseline"/>
      </w:pPr>
    </w:p>
    <w:p w14:paraId="3CE0891B" w14:textId="77777777" w:rsidR="009C20DE" w:rsidRPr="00C0511F" w:rsidRDefault="009C20DE" w:rsidP="009C20DE">
      <w:pPr>
        <w:pStyle w:val="a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14:paraId="3212E972" w14:textId="0CF8A94D" w:rsidR="009C20DE" w:rsidRDefault="009C20DE" w:rsidP="00C04B20">
      <w:pPr>
        <w:rPr>
          <w:b/>
          <w:bCs/>
          <w:color w:val="000000"/>
          <w:spacing w:val="1"/>
          <w:sz w:val="20"/>
          <w:szCs w:val="20"/>
          <w:bdr w:val="none" w:sz="0" w:space="0" w:color="auto" w:frame="1"/>
        </w:rPr>
      </w:pPr>
    </w:p>
    <w:p w14:paraId="3A83B64E" w14:textId="69F5A52D" w:rsidR="009C20DE" w:rsidRDefault="009C20DE" w:rsidP="00C04B20">
      <w:pPr>
        <w:rPr>
          <w:b/>
          <w:bCs/>
          <w:color w:val="000000"/>
          <w:spacing w:val="1"/>
          <w:sz w:val="20"/>
          <w:szCs w:val="20"/>
          <w:bdr w:val="none" w:sz="0" w:space="0" w:color="auto" w:frame="1"/>
        </w:rPr>
      </w:pPr>
    </w:p>
    <w:p w14:paraId="0FCE9D32" w14:textId="04714595" w:rsidR="009C20DE" w:rsidRDefault="009C20DE" w:rsidP="00C04B20">
      <w:pPr>
        <w:rPr>
          <w:b/>
          <w:bCs/>
          <w:color w:val="000000"/>
          <w:spacing w:val="1"/>
          <w:sz w:val="20"/>
          <w:szCs w:val="20"/>
          <w:bdr w:val="none" w:sz="0" w:space="0" w:color="auto" w:frame="1"/>
        </w:rPr>
      </w:pPr>
    </w:p>
    <w:p w14:paraId="0887245F" w14:textId="438B0FAD" w:rsidR="009C20DE" w:rsidRDefault="009C20DE" w:rsidP="00C04B20">
      <w:pPr>
        <w:rPr>
          <w:b/>
          <w:bCs/>
          <w:color w:val="000000"/>
          <w:spacing w:val="1"/>
          <w:sz w:val="20"/>
          <w:szCs w:val="20"/>
          <w:bdr w:val="none" w:sz="0" w:space="0" w:color="auto" w:frame="1"/>
        </w:rPr>
      </w:pPr>
    </w:p>
    <w:p w14:paraId="48E53E68" w14:textId="1D97FE77" w:rsidR="009C20DE" w:rsidRDefault="009C20DE" w:rsidP="00C04B20">
      <w:pPr>
        <w:rPr>
          <w:b/>
          <w:bCs/>
          <w:color w:val="000000"/>
          <w:spacing w:val="1"/>
          <w:sz w:val="20"/>
          <w:szCs w:val="20"/>
          <w:bdr w:val="none" w:sz="0" w:space="0" w:color="auto" w:frame="1"/>
        </w:rPr>
      </w:pPr>
    </w:p>
    <w:p w14:paraId="6B09D72C" w14:textId="739098CF" w:rsidR="009C20DE" w:rsidRDefault="009C20DE" w:rsidP="00C04B20">
      <w:pPr>
        <w:rPr>
          <w:b/>
          <w:bCs/>
          <w:color w:val="000000"/>
          <w:spacing w:val="1"/>
          <w:sz w:val="20"/>
          <w:szCs w:val="20"/>
          <w:bdr w:val="none" w:sz="0" w:space="0" w:color="auto" w:frame="1"/>
        </w:rPr>
      </w:pPr>
    </w:p>
    <w:p w14:paraId="0D4337B6" w14:textId="66BCF3FE" w:rsidR="009C20DE" w:rsidRDefault="009C20DE" w:rsidP="00C04B20">
      <w:pPr>
        <w:rPr>
          <w:b/>
          <w:bCs/>
          <w:color w:val="000000"/>
          <w:spacing w:val="1"/>
          <w:sz w:val="20"/>
          <w:szCs w:val="20"/>
          <w:bdr w:val="none" w:sz="0" w:space="0" w:color="auto" w:frame="1"/>
        </w:rPr>
      </w:pPr>
    </w:p>
    <w:p w14:paraId="79E93DEC" w14:textId="03F98119" w:rsidR="009C20DE" w:rsidRDefault="009C20DE" w:rsidP="00C04B20">
      <w:pPr>
        <w:rPr>
          <w:b/>
          <w:bCs/>
          <w:color w:val="000000"/>
          <w:spacing w:val="1"/>
          <w:sz w:val="20"/>
          <w:szCs w:val="20"/>
          <w:bdr w:val="none" w:sz="0" w:space="0" w:color="auto" w:frame="1"/>
        </w:rPr>
      </w:pPr>
    </w:p>
    <w:p w14:paraId="15DA4106" w14:textId="70FD4BB5" w:rsidR="009C20DE" w:rsidRDefault="009C20DE" w:rsidP="00C04B20">
      <w:pPr>
        <w:rPr>
          <w:b/>
          <w:bCs/>
          <w:color w:val="000000"/>
          <w:spacing w:val="1"/>
          <w:sz w:val="20"/>
          <w:szCs w:val="20"/>
          <w:bdr w:val="none" w:sz="0" w:space="0" w:color="auto" w:frame="1"/>
        </w:rPr>
      </w:pPr>
    </w:p>
    <w:p w14:paraId="404E585D" w14:textId="18A0BA22" w:rsidR="009C20DE" w:rsidRDefault="009C20DE" w:rsidP="00C04B20">
      <w:pPr>
        <w:rPr>
          <w:b/>
          <w:bCs/>
          <w:color w:val="000000"/>
          <w:spacing w:val="1"/>
          <w:sz w:val="20"/>
          <w:szCs w:val="20"/>
          <w:bdr w:val="none" w:sz="0" w:space="0" w:color="auto" w:frame="1"/>
        </w:rPr>
      </w:pPr>
    </w:p>
    <w:p w14:paraId="691175BA" w14:textId="5DDE566E" w:rsidR="009C20DE" w:rsidRDefault="009C20DE" w:rsidP="00C04B20">
      <w:pPr>
        <w:rPr>
          <w:b/>
          <w:bCs/>
          <w:color w:val="000000"/>
          <w:spacing w:val="1"/>
          <w:sz w:val="20"/>
          <w:szCs w:val="20"/>
          <w:bdr w:val="none" w:sz="0" w:space="0" w:color="auto" w:frame="1"/>
        </w:rPr>
      </w:pPr>
    </w:p>
    <w:p w14:paraId="35A6AF73" w14:textId="56A5A16C" w:rsidR="009C20DE" w:rsidRDefault="009C20DE" w:rsidP="00C04B20">
      <w:pPr>
        <w:rPr>
          <w:b/>
          <w:bCs/>
          <w:color w:val="000000"/>
          <w:spacing w:val="1"/>
          <w:sz w:val="20"/>
          <w:szCs w:val="20"/>
          <w:bdr w:val="none" w:sz="0" w:space="0" w:color="auto" w:frame="1"/>
        </w:rPr>
      </w:pPr>
    </w:p>
    <w:p w14:paraId="2B2E937D" w14:textId="34DCE16D" w:rsidR="009C20DE" w:rsidRDefault="009C20DE" w:rsidP="00C04B20">
      <w:pPr>
        <w:rPr>
          <w:b/>
          <w:bCs/>
          <w:color w:val="000000"/>
          <w:spacing w:val="1"/>
          <w:sz w:val="20"/>
          <w:szCs w:val="20"/>
          <w:bdr w:val="none" w:sz="0" w:space="0" w:color="auto" w:frame="1"/>
        </w:rPr>
      </w:pPr>
    </w:p>
    <w:p w14:paraId="18C0E339" w14:textId="3AD9C644" w:rsidR="009C20DE" w:rsidRDefault="009C20DE" w:rsidP="00C04B20">
      <w:pPr>
        <w:rPr>
          <w:b/>
          <w:bCs/>
          <w:color w:val="000000"/>
          <w:spacing w:val="1"/>
          <w:sz w:val="20"/>
          <w:szCs w:val="20"/>
          <w:bdr w:val="none" w:sz="0" w:space="0" w:color="auto" w:frame="1"/>
        </w:rPr>
      </w:pPr>
    </w:p>
    <w:p w14:paraId="4F980042" w14:textId="154ED0DA" w:rsidR="009C20DE" w:rsidRDefault="009C20DE" w:rsidP="00C04B20">
      <w:pPr>
        <w:rPr>
          <w:b/>
          <w:bCs/>
          <w:color w:val="000000"/>
          <w:spacing w:val="1"/>
          <w:sz w:val="20"/>
          <w:szCs w:val="20"/>
          <w:bdr w:val="none" w:sz="0" w:space="0" w:color="auto" w:frame="1"/>
        </w:rPr>
      </w:pPr>
    </w:p>
    <w:p w14:paraId="0BAEEBC1" w14:textId="5096F333" w:rsidR="009C20DE" w:rsidRDefault="009C20DE" w:rsidP="00C04B20">
      <w:pPr>
        <w:rPr>
          <w:b/>
          <w:bCs/>
          <w:color w:val="000000"/>
          <w:spacing w:val="1"/>
          <w:sz w:val="20"/>
          <w:szCs w:val="20"/>
          <w:bdr w:val="none" w:sz="0" w:space="0" w:color="auto" w:frame="1"/>
        </w:rPr>
      </w:pPr>
    </w:p>
    <w:p w14:paraId="49FCCC2F" w14:textId="02320D0E" w:rsidR="009C20DE" w:rsidRDefault="009C20DE" w:rsidP="00C04B20">
      <w:pPr>
        <w:rPr>
          <w:b/>
          <w:bCs/>
          <w:color w:val="000000"/>
          <w:spacing w:val="1"/>
          <w:sz w:val="20"/>
          <w:szCs w:val="20"/>
          <w:bdr w:val="none" w:sz="0" w:space="0" w:color="auto" w:frame="1"/>
        </w:rPr>
      </w:pPr>
    </w:p>
    <w:p w14:paraId="552B8DBA" w14:textId="02E908E5" w:rsidR="009C20DE" w:rsidRDefault="009C20DE" w:rsidP="00C04B20">
      <w:pPr>
        <w:rPr>
          <w:b/>
          <w:bCs/>
          <w:color w:val="000000"/>
          <w:spacing w:val="1"/>
          <w:sz w:val="20"/>
          <w:szCs w:val="20"/>
          <w:bdr w:val="none" w:sz="0" w:space="0" w:color="auto" w:frame="1"/>
        </w:rPr>
      </w:pPr>
    </w:p>
    <w:p w14:paraId="4106E806" w14:textId="40FFF5D0" w:rsidR="009C20DE" w:rsidRDefault="009C20DE" w:rsidP="00C04B20">
      <w:pPr>
        <w:rPr>
          <w:b/>
          <w:bCs/>
          <w:color w:val="000000"/>
          <w:spacing w:val="1"/>
          <w:sz w:val="20"/>
          <w:szCs w:val="20"/>
          <w:bdr w:val="none" w:sz="0" w:space="0" w:color="auto" w:frame="1"/>
        </w:rPr>
      </w:pPr>
    </w:p>
    <w:p w14:paraId="36860FEB" w14:textId="501D7EAA" w:rsidR="009C20DE" w:rsidRDefault="009C20DE" w:rsidP="00C04B20">
      <w:pPr>
        <w:rPr>
          <w:b/>
          <w:bCs/>
          <w:color w:val="000000"/>
          <w:spacing w:val="1"/>
          <w:sz w:val="20"/>
          <w:szCs w:val="20"/>
          <w:bdr w:val="none" w:sz="0" w:space="0" w:color="auto" w:frame="1"/>
        </w:rPr>
      </w:pPr>
    </w:p>
    <w:p w14:paraId="169126DD" w14:textId="598C9D5D" w:rsidR="009C20DE" w:rsidRDefault="009C20DE" w:rsidP="00C04B20">
      <w:pPr>
        <w:rPr>
          <w:b/>
          <w:bCs/>
          <w:color w:val="000000"/>
          <w:spacing w:val="1"/>
          <w:sz w:val="20"/>
          <w:szCs w:val="20"/>
          <w:bdr w:val="none" w:sz="0" w:space="0" w:color="auto" w:frame="1"/>
        </w:rPr>
      </w:pPr>
    </w:p>
    <w:p w14:paraId="027DD1A7" w14:textId="2FE0B77B" w:rsidR="009C20DE" w:rsidRDefault="009C20DE" w:rsidP="00C04B20">
      <w:pPr>
        <w:rPr>
          <w:b/>
          <w:bCs/>
          <w:color w:val="000000"/>
          <w:spacing w:val="1"/>
          <w:sz w:val="20"/>
          <w:szCs w:val="20"/>
          <w:bdr w:val="none" w:sz="0" w:space="0" w:color="auto" w:frame="1"/>
        </w:rPr>
      </w:pPr>
    </w:p>
    <w:p w14:paraId="5AEBABEC" w14:textId="1E2F5D18" w:rsidR="009C20DE" w:rsidRDefault="009C20DE" w:rsidP="00C04B20">
      <w:pPr>
        <w:rPr>
          <w:b/>
          <w:bCs/>
          <w:color w:val="000000"/>
          <w:spacing w:val="1"/>
          <w:sz w:val="20"/>
          <w:szCs w:val="20"/>
          <w:bdr w:val="none" w:sz="0" w:space="0" w:color="auto" w:frame="1"/>
        </w:rPr>
      </w:pPr>
    </w:p>
    <w:p w14:paraId="1A132BD3" w14:textId="6C8509C7" w:rsidR="009C20DE" w:rsidRDefault="009C20DE" w:rsidP="00C04B20">
      <w:pPr>
        <w:rPr>
          <w:b/>
          <w:bCs/>
          <w:color w:val="000000"/>
          <w:spacing w:val="1"/>
          <w:sz w:val="20"/>
          <w:szCs w:val="20"/>
          <w:bdr w:val="none" w:sz="0" w:space="0" w:color="auto" w:frame="1"/>
        </w:rPr>
      </w:pPr>
    </w:p>
    <w:p w14:paraId="46D5061D" w14:textId="755852E2" w:rsidR="009C20DE" w:rsidRDefault="009C20DE" w:rsidP="00C04B20">
      <w:pPr>
        <w:rPr>
          <w:b/>
          <w:bCs/>
          <w:color w:val="000000"/>
          <w:spacing w:val="1"/>
          <w:sz w:val="20"/>
          <w:szCs w:val="20"/>
          <w:bdr w:val="none" w:sz="0" w:space="0" w:color="auto" w:frame="1"/>
        </w:rPr>
      </w:pPr>
    </w:p>
    <w:p w14:paraId="5870ABD3" w14:textId="757CA414" w:rsidR="009C20DE" w:rsidRDefault="009C20DE" w:rsidP="00C04B20">
      <w:pPr>
        <w:rPr>
          <w:b/>
          <w:bCs/>
          <w:color w:val="000000"/>
          <w:spacing w:val="1"/>
          <w:sz w:val="20"/>
          <w:szCs w:val="20"/>
          <w:bdr w:val="none" w:sz="0" w:space="0" w:color="auto" w:frame="1"/>
        </w:rPr>
      </w:pPr>
    </w:p>
    <w:p w14:paraId="49AF78B8" w14:textId="6BB70295" w:rsidR="009C20DE" w:rsidRDefault="009C20DE" w:rsidP="00C04B20">
      <w:pPr>
        <w:rPr>
          <w:b/>
          <w:bCs/>
          <w:color w:val="000000"/>
          <w:spacing w:val="1"/>
          <w:sz w:val="20"/>
          <w:szCs w:val="20"/>
          <w:bdr w:val="none" w:sz="0" w:space="0" w:color="auto" w:frame="1"/>
        </w:rPr>
      </w:pPr>
    </w:p>
    <w:p w14:paraId="66EB02DD" w14:textId="60D9D87C" w:rsidR="009C20DE" w:rsidRDefault="009C20DE" w:rsidP="00C04B20">
      <w:pPr>
        <w:rPr>
          <w:b/>
          <w:bCs/>
          <w:color w:val="000000"/>
          <w:spacing w:val="1"/>
          <w:sz w:val="20"/>
          <w:szCs w:val="20"/>
          <w:bdr w:val="none" w:sz="0" w:space="0" w:color="auto" w:frame="1"/>
        </w:rPr>
      </w:pPr>
    </w:p>
    <w:p w14:paraId="20530516" w14:textId="2BF6D005" w:rsidR="009C20DE" w:rsidRDefault="009C20DE" w:rsidP="00C04B20">
      <w:pPr>
        <w:rPr>
          <w:b/>
          <w:bCs/>
          <w:color w:val="000000"/>
          <w:spacing w:val="1"/>
          <w:sz w:val="20"/>
          <w:szCs w:val="20"/>
          <w:bdr w:val="none" w:sz="0" w:space="0" w:color="auto" w:frame="1"/>
        </w:rPr>
      </w:pPr>
    </w:p>
    <w:p w14:paraId="36971E0B" w14:textId="5E6857BF" w:rsidR="009C20DE" w:rsidRDefault="009C20DE" w:rsidP="00C04B20">
      <w:pPr>
        <w:rPr>
          <w:b/>
          <w:bCs/>
          <w:color w:val="000000"/>
          <w:spacing w:val="1"/>
          <w:sz w:val="20"/>
          <w:szCs w:val="20"/>
          <w:bdr w:val="none" w:sz="0" w:space="0" w:color="auto" w:frame="1"/>
        </w:rPr>
      </w:pPr>
    </w:p>
    <w:p w14:paraId="63FB2CBA" w14:textId="35EFBC74" w:rsidR="009C20DE" w:rsidRDefault="009C20DE" w:rsidP="00C04B20">
      <w:pPr>
        <w:rPr>
          <w:b/>
          <w:bCs/>
          <w:color w:val="000000"/>
          <w:spacing w:val="1"/>
          <w:sz w:val="20"/>
          <w:szCs w:val="20"/>
          <w:bdr w:val="none" w:sz="0" w:space="0" w:color="auto" w:frame="1"/>
        </w:rPr>
      </w:pPr>
    </w:p>
    <w:p w14:paraId="491D82A9" w14:textId="0C2A630B" w:rsidR="009C20DE" w:rsidRDefault="009C20DE" w:rsidP="00C04B20">
      <w:pPr>
        <w:rPr>
          <w:b/>
          <w:bCs/>
          <w:color w:val="000000"/>
          <w:spacing w:val="1"/>
          <w:sz w:val="20"/>
          <w:szCs w:val="20"/>
          <w:bdr w:val="none" w:sz="0" w:space="0" w:color="auto" w:frame="1"/>
        </w:rPr>
      </w:pPr>
    </w:p>
    <w:p w14:paraId="512641B6" w14:textId="43B3BD1B" w:rsidR="009C20DE" w:rsidRDefault="009C20DE" w:rsidP="00C04B20">
      <w:pPr>
        <w:rPr>
          <w:b/>
          <w:bCs/>
          <w:color w:val="000000"/>
          <w:spacing w:val="1"/>
          <w:sz w:val="20"/>
          <w:szCs w:val="20"/>
          <w:bdr w:val="none" w:sz="0" w:space="0" w:color="auto" w:frame="1"/>
        </w:rPr>
      </w:pPr>
    </w:p>
    <w:p w14:paraId="616A946A" w14:textId="50CC9E05" w:rsidR="009C20DE" w:rsidRDefault="009C20DE" w:rsidP="00C04B20">
      <w:pPr>
        <w:rPr>
          <w:b/>
          <w:bCs/>
          <w:color w:val="000000"/>
          <w:spacing w:val="1"/>
          <w:sz w:val="20"/>
          <w:szCs w:val="20"/>
          <w:bdr w:val="none" w:sz="0" w:space="0" w:color="auto" w:frame="1"/>
        </w:rPr>
      </w:pPr>
    </w:p>
    <w:p w14:paraId="54D6F4CA" w14:textId="5579D474" w:rsidR="009C20DE" w:rsidRDefault="009C20DE" w:rsidP="00C04B20">
      <w:pPr>
        <w:rPr>
          <w:b/>
          <w:bCs/>
          <w:color w:val="000000"/>
          <w:spacing w:val="1"/>
          <w:sz w:val="20"/>
          <w:szCs w:val="20"/>
          <w:bdr w:val="none" w:sz="0" w:space="0" w:color="auto" w:frame="1"/>
        </w:rPr>
      </w:pPr>
    </w:p>
    <w:p w14:paraId="3DD855A2" w14:textId="2F5A0C7B" w:rsidR="009C20DE" w:rsidRDefault="009C20DE" w:rsidP="00C04B20">
      <w:pPr>
        <w:rPr>
          <w:b/>
          <w:bCs/>
          <w:color w:val="000000"/>
          <w:spacing w:val="1"/>
          <w:sz w:val="20"/>
          <w:szCs w:val="20"/>
          <w:bdr w:val="none" w:sz="0" w:space="0" w:color="auto" w:frame="1"/>
        </w:rPr>
      </w:pPr>
    </w:p>
    <w:p w14:paraId="2C9DA25A" w14:textId="366A1E1A" w:rsidR="009C20DE" w:rsidRDefault="009C20DE" w:rsidP="00C04B20">
      <w:pPr>
        <w:rPr>
          <w:b/>
          <w:bCs/>
          <w:color w:val="000000"/>
          <w:spacing w:val="1"/>
          <w:sz w:val="20"/>
          <w:szCs w:val="20"/>
          <w:bdr w:val="none" w:sz="0" w:space="0" w:color="auto" w:frame="1"/>
        </w:rPr>
      </w:pPr>
    </w:p>
    <w:p w14:paraId="2011A942" w14:textId="60970C56" w:rsidR="009C20DE" w:rsidRDefault="009C20DE" w:rsidP="00C04B20">
      <w:pPr>
        <w:rPr>
          <w:b/>
          <w:bCs/>
          <w:color w:val="000000"/>
          <w:spacing w:val="1"/>
          <w:sz w:val="20"/>
          <w:szCs w:val="20"/>
          <w:bdr w:val="none" w:sz="0" w:space="0" w:color="auto" w:frame="1"/>
          <w:lang w:val="kk-KZ"/>
        </w:rPr>
      </w:pPr>
    </w:p>
    <w:p w14:paraId="337D9775" w14:textId="77777777" w:rsidR="00AC35A8" w:rsidRPr="00AC35A8" w:rsidRDefault="00AC35A8" w:rsidP="00C04B20">
      <w:pPr>
        <w:rPr>
          <w:b/>
          <w:bCs/>
          <w:color w:val="000000"/>
          <w:spacing w:val="1"/>
          <w:sz w:val="20"/>
          <w:szCs w:val="20"/>
          <w:bdr w:val="none" w:sz="0" w:space="0" w:color="auto" w:frame="1"/>
          <w:lang w:val="kk-KZ"/>
        </w:rPr>
      </w:pPr>
    </w:p>
    <w:p w14:paraId="1DC12466" w14:textId="159E18C7" w:rsidR="009C20DE" w:rsidRDefault="009C20DE" w:rsidP="00C04B20">
      <w:pPr>
        <w:rPr>
          <w:b/>
          <w:bCs/>
          <w:color w:val="000000"/>
          <w:spacing w:val="1"/>
          <w:sz w:val="20"/>
          <w:szCs w:val="20"/>
          <w:bdr w:val="none" w:sz="0" w:space="0" w:color="auto" w:frame="1"/>
        </w:rPr>
      </w:pPr>
    </w:p>
    <w:p w14:paraId="6D2934DA" w14:textId="60DD6FA0" w:rsidR="009C20DE" w:rsidRDefault="009C20DE" w:rsidP="00C04B20">
      <w:pPr>
        <w:rPr>
          <w:b/>
          <w:bCs/>
          <w:color w:val="000000"/>
          <w:spacing w:val="1"/>
          <w:sz w:val="20"/>
          <w:szCs w:val="20"/>
          <w:bdr w:val="none" w:sz="0" w:space="0" w:color="auto" w:frame="1"/>
        </w:rPr>
      </w:pPr>
    </w:p>
    <w:p w14:paraId="3C8B226E" w14:textId="77777777" w:rsidR="00AA214C" w:rsidRPr="00AA214C" w:rsidRDefault="00AA214C" w:rsidP="00AA214C">
      <w:pPr>
        <w:jc w:val="right"/>
        <w:rPr>
          <w:bCs/>
          <w:i/>
          <w:sz w:val="22"/>
          <w:szCs w:val="22"/>
        </w:rPr>
      </w:pPr>
      <w:r w:rsidRPr="00AA214C">
        <w:rPr>
          <w:bCs/>
          <w:i/>
          <w:sz w:val="22"/>
          <w:szCs w:val="22"/>
        </w:rPr>
        <w:lastRenderedPageBreak/>
        <w:t xml:space="preserve">Тендерлік құжаттамаға </w:t>
      </w:r>
    </w:p>
    <w:p w14:paraId="4D9CE553" w14:textId="3B4A1AA9" w:rsidR="009C20DE" w:rsidRPr="00ED2FCB" w:rsidRDefault="00AA214C" w:rsidP="00AA214C">
      <w:pPr>
        <w:jc w:val="right"/>
        <w:rPr>
          <w:bCs/>
          <w:i/>
          <w:sz w:val="22"/>
          <w:szCs w:val="22"/>
        </w:rPr>
      </w:pPr>
      <w:r>
        <w:rPr>
          <w:bCs/>
          <w:i/>
          <w:sz w:val="22"/>
          <w:szCs w:val="22"/>
          <w:lang w:val="kk-KZ"/>
        </w:rPr>
        <w:t>5</w:t>
      </w:r>
      <w:r w:rsidRPr="00AA214C">
        <w:rPr>
          <w:bCs/>
          <w:i/>
          <w:sz w:val="22"/>
          <w:szCs w:val="22"/>
        </w:rPr>
        <w:t>- қосымша</w:t>
      </w:r>
    </w:p>
    <w:p w14:paraId="3E5966FE" w14:textId="77777777" w:rsidR="00827C4C" w:rsidRPr="00827C4C" w:rsidRDefault="00827C4C" w:rsidP="00827C4C">
      <w:pPr>
        <w:pStyle w:val="a3"/>
        <w:shd w:val="clear" w:color="auto" w:fill="FFFFFF"/>
        <w:spacing w:before="0" w:beforeAutospacing="0" w:after="0" w:afterAutospacing="0"/>
        <w:contextualSpacing/>
        <w:textAlignment w:val="baseline"/>
        <w:rPr>
          <w:color w:val="000000"/>
          <w:sz w:val="22"/>
          <w:szCs w:val="22"/>
        </w:rPr>
      </w:pPr>
      <w:r w:rsidRPr="00827C4C">
        <w:rPr>
          <w:color w:val="000000"/>
          <w:sz w:val="22"/>
          <w:szCs w:val="22"/>
        </w:rPr>
        <w:t>Әлеуетті өнім берушінің баға ұсынысы</w:t>
      </w:r>
    </w:p>
    <w:p w14:paraId="06D106CD" w14:textId="77777777" w:rsidR="00827C4C" w:rsidRPr="00827C4C" w:rsidRDefault="00827C4C" w:rsidP="00827C4C">
      <w:pPr>
        <w:pStyle w:val="a3"/>
        <w:shd w:val="clear" w:color="auto" w:fill="FFFFFF"/>
        <w:spacing w:before="0" w:beforeAutospacing="0" w:after="0" w:afterAutospacing="0"/>
        <w:contextualSpacing/>
        <w:textAlignment w:val="baseline"/>
        <w:rPr>
          <w:color w:val="000000"/>
          <w:sz w:val="22"/>
          <w:szCs w:val="22"/>
        </w:rPr>
      </w:pPr>
      <w:r w:rsidRPr="00827C4C">
        <w:rPr>
          <w:color w:val="000000"/>
          <w:sz w:val="22"/>
          <w:szCs w:val="22"/>
        </w:rPr>
        <w:t>__________________________________________________________</w:t>
      </w:r>
    </w:p>
    <w:p w14:paraId="1BFEA8DD" w14:textId="0D3D7158" w:rsidR="00827C4C" w:rsidRPr="00827C4C" w:rsidRDefault="00827C4C" w:rsidP="00827C4C">
      <w:pPr>
        <w:pStyle w:val="a3"/>
        <w:shd w:val="clear" w:color="auto" w:fill="FFFFFF"/>
        <w:spacing w:before="0" w:beforeAutospacing="0" w:after="0" w:afterAutospacing="0"/>
        <w:contextualSpacing/>
        <w:textAlignment w:val="baseline"/>
        <w:rPr>
          <w:color w:val="000000"/>
          <w:sz w:val="22"/>
          <w:szCs w:val="22"/>
        </w:rPr>
      </w:pPr>
      <w:r>
        <w:rPr>
          <w:color w:val="000000"/>
          <w:sz w:val="22"/>
          <w:szCs w:val="22"/>
          <w:lang w:val="kk-KZ"/>
        </w:rPr>
        <w:t xml:space="preserve">                        </w:t>
      </w:r>
      <w:r w:rsidRPr="00827C4C">
        <w:rPr>
          <w:color w:val="000000"/>
          <w:sz w:val="22"/>
          <w:szCs w:val="22"/>
        </w:rPr>
        <w:t>(әлеуетті өнім берушінің атауы)</w:t>
      </w:r>
    </w:p>
    <w:p w14:paraId="13A0D737" w14:textId="77777777" w:rsidR="00827C4C" w:rsidRPr="00827C4C" w:rsidRDefault="00827C4C" w:rsidP="00827C4C">
      <w:pPr>
        <w:pStyle w:val="a3"/>
        <w:shd w:val="clear" w:color="auto" w:fill="FFFFFF"/>
        <w:spacing w:before="0" w:beforeAutospacing="0" w:after="0" w:afterAutospacing="0"/>
        <w:contextualSpacing/>
        <w:textAlignment w:val="baseline"/>
        <w:rPr>
          <w:color w:val="000000"/>
          <w:sz w:val="22"/>
          <w:szCs w:val="22"/>
        </w:rPr>
      </w:pPr>
      <w:r w:rsidRPr="00827C4C">
        <w:rPr>
          <w:color w:val="000000"/>
          <w:sz w:val="22"/>
          <w:szCs w:val="22"/>
        </w:rPr>
        <w:t>дәрілік затты және (немесе) медициналық бұйымды жеткізуге</w:t>
      </w:r>
    </w:p>
    <w:p w14:paraId="57649252" w14:textId="46AD9BC3" w:rsidR="009C20DE" w:rsidRPr="00B11819" w:rsidRDefault="00827C4C" w:rsidP="00827C4C">
      <w:pPr>
        <w:pStyle w:val="a3"/>
        <w:shd w:val="clear" w:color="auto" w:fill="FFFFFF"/>
        <w:spacing w:before="0" w:beforeAutospacing="0" w:after="0" w:afterAutospacing="0"/>
        <w:contextualSpacing/>
        <w:textAlignment w:val="baseline"/>
        <w:rPr>
          <w:color w:val="000000"/>
          <w:sz w:val="22"/>
          <w:szCs w:val="22"/>
        </w:rPr>
      </w:pPr>
      <w:r>
        <w:rPr>
          <w:color w:val="000000"/>
          <w:sz w:val="22"/>
          <w:szCs w:val="22"/>
        </w:rPr>
        <w:t xml:space="preserve">       </w:t>
      </w:r>
      <w:r>
        <w:rPr>
          <w:color w:val="000000"/>
          <w:sz w:val="22"/>
          <w:szCs w:val="22"/>
          <w:lang w:val="kk-KZ"/>
        </w:rPr>
        <w:t>С</w:t>
      </w:r>
      <w:r w:rsidRPr="00827C4C">
        <w:rPr>
          <w:color w:val="000000"/>
          <w:sz w:val="22"/>
          <w:szCs w:val="22"/>
        </w:rPr>
        <w:t xml:space="preserve">атып алу </w:t>
      </w:r>
      <w:r w:rsidR="009C20DE" w:rsidRPr="00B11819">
        <w:rPr>
          <w:color w:val="000000"/>
          <w:sz w:val="22"/>
          <w:szCs w:val="22"/>
        </w:rPr>
        <w:t xml:space="preserve">№ ____________ </w:t>
      </w:r>
      <w:r w:rsidRPr="00827C4C">
        <w:rPr>
          <w:color w:val="000000"/>
          <w:sz w:val="22"/>
          <w:szCs w:val="22"/>
        </w:rPr>
        <w:t xml:space="preserve">Сатып алу тәсілі </w:t>
      </w:r>
      <w:r w:rsidR="009C20DE" w:rsidRPr="00B11819">
        <w:rPr>
          <w:color w:val="000000"/>
          <w:sz w:val="22"/>
          <w:szCs w:val="22"/>
        </w:rPr>
        <w:t>____________ Лот № _____________</w:t>
      </w:r>
    </w:p>
    <w:tbl>
      <w:tblPr>
        <w:tblW w:w="95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8"/>
        <w:gridCol w:w="6493"/>
        <w:gridCol w:w="2557"/>
      </w:tblGrid>
      <w:tr w:rsidR="009C20DE" w:rsidRPr="00B11819" w14:paraId="5DFE4DE7"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E2FE0" w14:textId="5A7227A3" w:rsidR="009C20DE" w:rsidRPr="00B11819" w:rsidRDefault="00827C4C" w:rsidP="00827C4C">
            <w:pPr>
              <w:pStyle w:val="a3"/>
              <w:shd w:val="clear" w:color="auto" w:fill="FFFFFF"/>
              <w:spacing w:before="0" w:beforeAutospacing="0" w:after="0" w:afterAutospacing="0" w:line="285" w:lineRule="atLeast"/>
              <w:textAlignment w:val="baseline"/>
              <w:rPr>
                <w:color w:val="000000"/>
                <w:sz w:val="22"/>
                <w:szCs w:val="22"/>
              </w:rPr>
            </w:pPr>
            <w:r>
              <w:rPr>
                <w:color w:val="000000"/>
                <w:sz w:val="22"/>
                <w:szCs w:val="22"/>
                <w:lang w:val="kk-KZ"/>
              </w:rPr>
              <w:t xml:space="preserve">р/с </w:t>
            </w:r>
            <w:r w:rsidR="009C20DE" w:rsidRPr="00B11819">
              <w:rPr>
                <w:color w:val="000000"/>
                <w:sz w:val="22"/>
                <w:szCs w:val="22"/>
              </w:rPr>
              <w:t xml:space="preserve">№ </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F8747" w14:textId="19DC2662" w:rsidR="009C20DE" w:rsidRPr="00B11819" w:rsidRDefault="00421A7A" w:rsidP="00421A7A">
            <w:pPr>
              <w:pStyle w:val="a3"/>
              <w:shd w:val="clear" w:color="auto" w:fill="FFFFFF"/>
              <w:spacing w:before="0" w:beforeAutospacing="0" w:after="0" w:afterAutospacing="0" w:line="285" w:lineRule="atLeast"/>
              <w:textAlignment w:val="baseline"/>
              <w:rPr>
                <w:color w:val="000000"/>
                <w:sz w:val="22"/>
                <w:szCs w:val="22"/>
              </w:rPr>
            </w:pPr>
            <w:r w:rsidRPr="00421A7A">
              <w:rPr>
                <w:color w:val="000000"/>
                <w:sz w:val="22"/>
                <w:szCs w:val="22"/>
                <w:lang w:val="ru-RU"/>
              </w:rPr>
              <w:t xml:space="preserve">Дәрілік затты/медициналық бұйымды жеткізуге баға ұсынысының мазмұны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5A600" w14:textId="1E6C1738" w:rsidR="009C20DE" w:rsidRPr="00B11819" w:rsidRDefault="00421A7A" w:rsidP="00421A7A">
            <w:pPr>
              <w:pStyle w:val="a3"/>
              <w:shd w:val="clear" w:color="auto" w:fill="FFFFFF"/>
              <w:spacing w:before="0" w:beforeAutospacing="0" w:after="0" w:afterAutospacing="0" w:line="285" w:lineRule="atLeast"/>
              <w:textAlignment w:val="baseline"/>
              <w:rPr>
                <w:color w:val="000000"/>
                <w:sz w:val="22"/>
                <w:szCs w:val="22"/>
              </w:rPr>
            </w:pPr>
            <w:r w:rsidRPr="00421A7A">
              <w:rPr>
                <w:color w:val="000000"/>
                <w:sz w:val="22"/>
                <w:szCs w:val="22"/>
                <w:lang w:val="ru-RU"/>
              </w:rPr>
              <w:t>Мазмұны</w:t>
            </w:r>
            <w:r>
              <w:rPr>
                <w:color w:val="000000"/>
                <w:sz w:val="22"/>
                <w:szCs w:val="22"/>
                <w:lang w:val="ru-RU"/>
              </w:rPr>
              <w:t xml:space="preserve"> </w:t>
            </w:r>
            <w:r w:rsidRPr="00421A7A">
              <w:rPr>
                <w:color w:val="000000"/>
                <w:sz w:val="22"/>
                <w:szCs w:val="22"/>
                <w:lang w:val="ru-RU"/>
              </w:rPr>
              <w:t>(әлеуетті өнім берушінің толтыруы үшін)</w:t>
            </w:r>
            <w:r>
              <w:rPr>
                <w:color w:val="000000"/>
                <w:sz w:val="22"/>
                <w:szCs w:val="22"/>
                <w:lang w:val="ru-RU"/>
              </w:rPr>
              <w:t xml:space="preserve"> </w:t>
            </w:r>
          </w:p>
        </w:tc>
      </w:tr>
      <w:tr w:rsidR="009C20DE" w:rsidRPr="00B11819" w14:paraId="57B7C59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F732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19004" w14:textId="6D93452C" w:rsidR="009C20DE" w:rsidRPr="00B11819" w:rsidRDefault="00C71E8B" w:rsidP="00C71E8B">
            <w:pPr>
              <w:pStyle w:val="a3"/>
              <w:shd w:val="clear" w:color="auto" w:fill="FFFFFF"/>
              <w:spacing w:before="0" w:beforeAutospacing="0" w:after="0" w:afterAutospacing="0" w:line="285" w:lineRule="atLeast"/>
              <w:textAlignment w:val="baseline"/>
              <w:rPr>
                <w:color w:val="000000"/>
                <w:sz w:val="22"/>
                <w:szCs w:val="22"/>
              </w:rPr>
            </w:pPr>
            <w:r w:rsidRPr="00C71E8B">
              <w:rPr>
                <w:color w:val="000000"/>
                <w:sz w:val="22"/>
                <w:szCs w:val="22"/>
                <w:lang w:val="ru-RU"/>
              </w:rPr>
              <w:t xml:space="preserve">Дәрілік заттың немесе медициналық бұйымның атауы (халықаралық патенттелмеген атауы немесе құрамы) №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E8BD9"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3726EC0"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52AA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2</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E2CE04" w14:textId="7EC6498D" w:rsidR="009C20DE" w:rsidRPr="00B11819" w:rsidRDefault="00C71E8B" w:rsidP="00C71E8B">
            <w:pPr>
              <w:pStyle w:val="a3"/>
              <w:shd w:val="clear" w:color="auto" w:fill="FFFFFF"/>
              <w:tabs>
                <w:tab w:val="center" w:pos="5041"/>
              </w:tabs>
              <w:spacing w:before="0" w:beforeAutospacing="0" w:after="0" w:afterAutospacing="0" w:line="285" w:lineRule="atLeast"/>
              <w:textAlignment w:val="baseline"/>
              <w:rPr>
                <w:color w:val="000000"/>
                <w:sz w:val="22"/>
                <w:szCs w:val="22"/>
              </w:rPr>
            </w:pPr>
            <w:r w:rsidRPr="00C71E8B">
              <w:rPr>
                <w:color w:val="000000"/>
                <w:sz w:val="22"/>
                <w:szCs w:val="22"/>
                <w:lang w:val="ru-RU"/>
              </w:rPr>
              <w:t>Сипаттамасы</w:t>
            </w:r>
            <w:r w:rsidR="009C20DE">
              <w:rPr>
                <w:color w:val="000000"/>
                <w:sz w:val="22"/>
                <w:szCs w:val="22"/>
              </w:rPr>
              <w:tab/>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65EDF"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AA6FFDD"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F7825"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3</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0E659" w14:textId="20A08042" w:rsidR="009C20DE" w:rsidRPr="00B11819" w:rsidRDefault="00C71E8B" w:rsidP="00C71E8B">
            <w:pPr>
              <w:pStyle w:val="a3"/>
              <w:shd w:val="clear" w:color="auto" w:fill="FFFFFF"/>
              <w:spacing w:before="0" w:beforeAutospacing="0" w:after="0" w:afterAutospacing="0" w:line="285" w:lineRule="atLeast"/>
              <w:textAlignment w:val="baseline"/>
              <w:rPr>
                <w:color w:val="000000"/>
                <w:sz w:val="22"/>
                <w:szCs w:val="22"/>
              </w:rPr>
            </w:pPr>
            <w:r w:rsidRPr="00C71E8B">
              <w:rPr>
                <w:color w:val="000000"/>
                <w:sz w:val="22"/>
                <w:szCs w:val="22"/>
                <w:lang w:val="ru-RU"/>
              </w:rPr>
              <w:t xml:space="preserve">Өлшем бірлігі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1EC6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1D09504"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B28FF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4</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99F91" w14:textId="1FA02E03" w:rsidR="009C20DE" w:rsidRPr="00B11819" w:rsidRDefault="00C71E8B" w:rsidP="00C71E8B">
            <w:pPr>
              <w:pStyle w:val="a3"/>
              <w:shd w:val="clear" w:color="auto" w:fill="FFFFFF"/>
              <w:spacing w:before="0" w:beforeAutospacing="0" w:after="0" w:afterAutospacing="0" w:line="285" w:lineRule="atLeast"/>
              <w:textAlignment w:val="baseline"/>
              <w:rPr>
                <w:color w:val="000000"/>
                <w:sz w:val="22"/>
                <w:szCs w:val="22"/>
              </w:rPr>
            </w:pPr>
            <w:r w:rsidRPr="00C71E8B">
              <w:rPr>
                <w:color w:val="000000"/>
                <w:sz w:val="22"/>
                <w:szCs w:val="22"/>
                <w:lang w:val="ru-RU"/>
              </w:rPr>
              <w:t>Біржолғы</w:t>
            </w:r>
            <w:r>
              <w:rPr>
                <w:color w:val="000000"/>
                <w:sz w:val="22"/>
                <w:szCs w:val="22"/>
                <w:lang w:val="ru-RU"/>
              </w:rPr>
              <w:t xml:space="preserve"> </w:t>
            </w:r>
            <w:r w:rsidRPr="00C71E8B">
              <w:rPr>
                <w:color w:val="000000"/>
                <w:sz w:val="22"/>
                <w:szCs w:val="22"/>
                <w:lang w:val="ru-RU"/>
              </w:rPr>
              <w:t xml:space="preserve"> әкелуге арналған </w:t>
            </w:r>
            <w:r>
              <w:rPr>
                <w:color w:val="000000"/>
                <w:sz w:val="22"/>
                <w:szCs w:val="22"/>
                <w:lang w:val="ru-RU"/>
              </w:rPr>
              <w:t>т</w:t>
            </w:r>
            <w:r w:rsidRPr="00C71E8B">
              <w:rPr>
                <w:color w:val="000000"/>
                <w:sz w:val="22"/>
                <w:szCs w:val="22"/>
                <w:lang w:val="ru-RU"/>
              </w:rPr>
              <w:t xml:space="preserve">іркеу куәлігінің (куәліктерінің)/ рұқсаттың </w:t>
            </w:r>
            <w:r w:rsidR="009C20DE" w:rsidRPr="00B11819">
              <w:rPr>
                <w:color w:val="000000"/>
                <w:sz w:val="22"/>
                <w:szCs w:val="22"/>
              </w:rPr>
              <w:t xml:space="preserve">№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7B574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1556217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179D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5</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C2092" w14:textId="45D195DB" w:rsidR="009C20DE" w:rsidRPr="00B11819" w:rsidRDefault="00C71E8B" w:rsidP="00C71E8B">
            <w:pPr>
              <w:pStyle w:val="a3"/>
              <w:shd w:val="clear" w:color="auto" w:fill="FFFFFF"/>
              <w:spacing w:before="0" w:beforeAutospacing="0" w:after="0" w:afterAutospacing="0" w:line="285" w:lineRule="atLeast"/>
              <w:textAlignment w:val="baseline"/>
              <w:rPr>
                <w:color w:val="000000"/>
                <w:sz w:val="22"/>
                <w:szCs w:val="22"/>
              </w:rPr>
            </w:pPr>
            <w:r w:rsidRPr="00C71E8B">
              <w:rPr>
                <w:color w:val="000000"/>
                <w:sz w:val="22"/>
                <w:szCs w:val="22"/>
                <w:lang w:val="ru-RU"/>
              </w:rPr>
              <w:t>Дәрілік заттың немесе медициналық бұйымның сауда</w:t>
            </w:r>
            <w:r>
              <w:rPr>
                <w:color w:val="000000"/>
                <w:sz w:val="22"/>
                <w:szCs w:val="22"/>
                <w:lang w:val="ru-RU"/>
              </w:rPr>
              <w:t xml:space="preserve">лық </w:t>
            </w:r>
            <w:r w:rsidRPr="00C71E8B">
              <w:rPr>
                <w:color w:val="000000"/>
                <w:sz w:val="22"/>
                <w:szCs w:val="22"/>
                <w:lang w:val="ru-RU"/>
              </w:rPr>
              <w:t>атауы</w:t>
            </w:r>
            <w:r>
              <w:rPr>
                <w:color w:val="000000"/>
                <w:sz w:val="22"/>
                <w:szCs w:val="22"/>
                <w:lang w:val="ru-RU"/>
              </w:rPr>
              <w:t xml:space="preserve">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DA575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F670AB3"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F93A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6</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E11078" w14:textId="2EEA4A93" w:rsidR="009C20DE" w:rsidRPr="00B11819" w:rsidRDefault="00A6592C" w:rsidP="00A6592C">
            <w:pPr>
              <w:pStyle w:val="a3"/>
              <w:shd w:val="clear" w:color="auto" w:fill="FFFFFF"/>
              <w:spacing w:before="0" w:beforeAutospacing="0" w:after="0" w:afterAutospacing="0" w:line="285" w:lineRule="atLeast"/>
              <w:textAlignment w:val="baseline"/>
              <w:rPr>
                <w:color w:val="000000"/>
                <w:sz w:val="22"/>
                <w:szCs w:val="22"/>
              </w:rPr>
            </w:pPr>
            <w:r w:rsidRPr="00A6592C">
              <w:rPr>
                <w:color w:val="000000"/>
                <w:sz w:val="22"/>
                <w:szCs w:val="22"/>
                <w:lang w:val="ru-RU"/>
              </w:rPr>
              <w:t xml:space="preserve">Бір жолғы әкелуге арналған тіркеу куәлігі/рұқсаты бойынша дәрілік нысан / </w:t>
            </w:r>
            <w:r>
              <w:rPr>
                <w:color w:val="000000"/>
                <w:sz w:val="22"/>
                <w:szCs w:val="22"/>
                <w:lang w:val="ru-RU"/>
              </w:rPr>
              <w:t>сипаттамасы</w:t>
            </w:r>
            <w:r w:rsidRPr="00A6592C">
              <w:rPr>
                <w:color w:val="000000"/>
                <w:sz w:val="22"/>
                <w:szCs w:val="22"/>
                <w:lang w:val="ru-RU"/>
              </w:rPr>
              <w:t xml:space="preserve"> (шығару нысаны)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17D0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14F9621"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1270F6"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7</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8451A0" w14:textId="215CD696" w:rsidR="009C20DE" w:rsidRPr="00B11819" w:rsidRDefault="00A6592C" w:rsidP="00A6592C">
            <w:pPr>
              <w:pStyle w:val="a3"/>
              <w:shd w:val="clear" w:color="auto" w:fill="FFFFFF"/>
              <w:spacing w:before="0" w:beforeAutospacing="0" w:after="0" w:afterAutospacing="0" w:line="285" w:lineRule="atLeast"/>
              <w:textAlignment w:val="baseline"/>
              <w:rPr>
                <w:color w:val="000000"/>
                <w:sz w:val="22"/>
                <w:szCs w:val="22"/>
              </w:rPr>
            </w:pPr>
            <w:r w:rsidRPr="00A6592C">
              <w:rPr>
                <w:color w:val="000000"/>
                <w:sz w:val="22"/>
                <w:szCs w:val="22"/>
                <w:lang w:val="ru-RU"/>
              </w:rPr>
              <w:t xml:space="preserve">Бір жолғы әкелуге арналған тіркеу </w:t>
            </w:r>
            <w:r>
              <w:rPr>
                <w:color w:val="000000"/>
                <w:sz w:val="22"/>
                <w:szCs w:val="22"/>
                <w:lang w:val="ru-RU"/>
              </w:rPr>
              <w:t>куәлігі/рұқсат</w:t>
            </w:r>
            <w:r w:rsidR="00C23DC9">
              <w:rPr>
                <w:color w:val="000000"/>
                <w:sz w:val="22"/>
                <w:szCs w:val="22"/>
                <w:lang w:val="ru-RU"/>
              </w:rPr>
              <w:t>ы</w:t>
            </w:r>
            <w:r w:rsidRPr="00A6592C">
              <w:rPr>
                <w:color w:val="000000"/>
                <w:sz w:val="22"/>
                <w:szCs w:val="22"/>
                <w:lang w:val="ru-RU"/>
              </w:rPr>
              <w:t xml:space="preserve"> бойынша өлшем бірлігі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C532B"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495AFEF4"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F2D0E"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8</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04D59" w14:textId="7051CFB0" w:rsidR="009C20DE" w:rsidRPr="00B11819" w:rsidRDefault="00C23DC9" w:rsidP="00C23DC9">
            <w:pPr>
              <w:pStyle w:val="a3"/>
              <w:shd w:val="clear" w:color="auto" w:fill="FFFFFF"/>
              <w:spacing w:before="0" w:beforeAutospacing="0" w:after="0" w:afterAutospacing="0" w:line="285" w:lineRule="atLeast"/>
              <w:textAlignment w:val="baseline"/>
              <w:rPr>
                <w:color w:val="000000"/>
                <w:sz w:val="22"/>
                <w:szCs w:val="22"/>
              </w:rPr>
            </w:pPr>
            <w:r w:rsidRPr="00C23DC9">
              <w:rPr>
                <w:color w:val="000000"/>
                <w:sz w:val="22"/>
                <w:szCs w:val="22"/>
                <w:lang w:val="ru-RU"/>
              </w:rPr>
              <w:t xml:space="preserve">Бір жолғы әкелуге арналған тіркеу куәлігі/рұқсаты </w:t>
            </w:r>
            <w:r w:rsidRPr="00A6592C">
              <w:rPr>
                <w:color w:val="000000"/>
                <w:sz w:val="22"/>
                <w:szCs w:val="22"/>
                <w:lang w:val="ru-RU"/>
              </w:rPr>
              <w:t xml:space="preserve">бойынша </w:t>
            </w:r>
            <w:r>
              <w:rPr>
                <w:color w:val="000000"/>
                <w:sz w:val="22"/>
                <w:szCs w:val="22"/>
                <w:lang w:val="ru-RU"/>
              </w:rPr>
              <w:t>ө</w:t>
            </w:r>
            <w:r w:rsidR="00A6592C" w:rsidRPr="00A6592C">
              <w:rPr>
                <w:color w:val="000000"/>
                <w:sz w:val="22"/>
                <w:szCs w:val="22"/>
                <w:lang w:val="ru-RU"/>
              </w:rPr>
              <w:t>ндіруші</w:t>
            </w:r>
            <w:r>
              <w:rPr>
                <w:color w:val="000000"/>
                <w:sz w:val="22"/>
                <w:szCs w:val="22"/>
                <w:lang w:val="ru-RU"/>
              </w:rPr>
              <w:t xml:space="preserve">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43250"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2D071CB2"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3B2F4"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9</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250C17" w14:textId="57A29812" w:rsidR="009C20DE" w:rsidRPr="00B11819" w:rsidRDefault="00C23DC9" w:rsidP="00C23DC9">
            <w:pPr>
              <w:pStyle w:val="a3"/>
              <w:shd w:val="clear" w:color="auto" w:fill="FFFFFF"/>
              <w:spacing w:before="0" w:beforeAutospacing="0" w:after="0" w:afterAutospacing="0" w:line="285" w:lineRule="atLeast"/>
              <w:textAlignment w:val="baseline"/>
              <w:rPr>
                <w:color w:val="000000"/>
                <w:sz w:val="22"/>
                <w:szCs w:val="22"/>
              </w:rPr>
            </w:pPr>
            <w:r w:rsidRPr="00C23DC9">
              <w:rPr>
                <w:color w:val="000000"/>
                <w:sz w:val="22"/>
                <w:szCs w:val="22"/>
                <w:lang w:val="ru-RU"/>
              </w:rPr>
              <w:t xml:space="preserve">Бір жолғы әкелуге арналған тіркеу куәлігі/рұқсаты </w:t>
            </w:r>
            <w:r w:rsidRPr="00A6592C">
              <w:rPr>
                <w:color w:val="000000"/>
                <w:sz w:val="22"/>
                <w:szCs w:val="22"/>
                <w:lang w:val="ru-RU"/>
              </w:rPr>
              <w:t>бойынша шы</w:t>
            </w:r>
            <w:r>
              <w:rPr>
                <w:color w:val="000000"/>
                <w:sz w:val="22"/>
                <w:szCs w:val="22"/>
                <w:lang w:val="ru-RU"/>
              </w:rPr>
              <w:t>ғарған</w:t>
            </w:r>
            <w:r w:rsidRPr="00A6592C">
              <w:rPr>
                <w:color w:val="000000"/>
                <w:sz w:val="22"/>
                <w:szCs w:val="22"/>
                <w:lang w:val="ru-RU"/>
              </w:rPr>
              <w:t xml:space="preserve"> елі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D92D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28E8E6F6"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4A34C"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10</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94ACA" w14:textId="13B0C488" w:rsidR="009C20DE" w:rsidRPr="00B11819" w:rsidRDefault="00A6592C" w:rsidP="00C23DC9">
            <w:pPr>
              <w:pStyle w:val="a3"/>
              <w:shd w:val="clear" w:color="auto" w:fill="FFFFFF"/>
              <w:spacing w:before="0" w:beforeAutospacing="0" w:after="0" w:afterAutospacing="0" w:line="285" w:lineRule="atLeast"/>
              <w:textAlignment w:val="baseline"/>
              <w:rPr>
                <w:color w:val="000000"/>
                <w:sz w:val="22"/>
                <w:szCs w:val="22"/>
              </w:rPr>
            </w:pPr>
            <w:r w:rsidRPr="00A6592C">
              <w:rPr>
                <w:color w:val="000000"/>
                <w:sz w:val="22"/>
                <w:szCs w:val="22"/>
                <w:lang w:val="ru-RU"/>
              </w:rPr>
              <w:t xml:space="preserve">Бір жолғы әкелуге арналған тіркеу куәлігі/рұқсаты бойынша буып-түю (қаптамадағы өлшем бірліктерінің саны)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96F95B"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37DA8199"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1291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11</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2E46D" w14:textId="19AD4805" w:rsidR="009C20DE" w:rsidRPr="00B11819" w:rsidRDefault="00CB2ADB" w:rsidP="00183413">
            <w:pPr>
              <w:pStyle w:val="a3"/>
              <w:shd w:val="clear" w:color="auto" w:fill="FFFFFF"/>
              <w:spacing w:before="0" w:beforeAutospacing="0" w:after="0" w:afterAutospacing="0" w:line="285" w:lineRule="atLeast"/>
              <w:textAlignment w:val="baseline"/>
              <w:rPr>
                <w:color w:val="000000"/>
                <w:sz w:val="22"/>
                <w:szCs w:val="22"/>
              </w:rPr>
            </w:pPr>
            <w:r w:rsidRPr="00CB2ADB">
              <w:rPr>
                <w:color w:val="000000"/>
                <w:sz w:val="22"/>
                <w:szCs w:val="22"/>
                <w:lang w:val="ru-RU"/>
              </w:rPr>
              <w:t xml:space="preserve">Жеткізу пунктіне (пункттеріне) дейін DDP ИНКОТЕРМС 2020 шарттарында теңгемен бірліктің бағасы / Бірыңғай дистрибьютордың үстеме бағасын </w:t>
            </w:r>
            <w:r w:rsidR="00183413">
              <w:rPr>
                <w:color w:val="000000"/>
                <w:sz w:val="22"/>
                <w:szCs w:val="22"/>
                <w:lang w:val="ru-RU"/>
              </w:rPr>
              <w:t xml:space="preserve">есептегендегі </w:t>
            </w:r>
            <w:r w:rsidRPr="00CB2ADB">
              <w:rPr>
                <w:color w:val="000000"/>
                <w:sz w:val="22"/>
                <w:szCs w:val="22"/>
                <w:lang w:val="ru-RU"/>
              </w:rPr>
              <w:t>баға</w:t>
            </w:r>
            <w:r w:rsidR="005B694C">
              <w:rPr>
                <w:color w:val="000000"/>
                <w:sz w:val="22"/>
                <w:szCs w:val="22"/>
                <w:lang w:val="ru-RU"/>
              </w:rPr>
              <w:t xml:space="preserve"> </w:t>
            </w:r>
            <w:r w:rsidRPr="00CB2ADB">
              <w:rPr>
                <w:color w:val="000000"/>
                <w:sz w:val="22"/>
                <w:szCs w:val="22"/>
                <w:lang w:val="ru-RU"/>
              </w:rPr>
              <w:t xml:space="preserve">(Бірыңғай дистрибьютор сатып алған кезде)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1E77D"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w:t>
            </w:r>
          </w:p>
        </w:tc>
      </w:tr>
      <w:tr w:rsidR="009C20DE" w:rsidRPr="00B11819" w14:paraId="429FE797"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AA698"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12</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5F128" w14:textId="49DCEBAA" w:rsidR="009C20DE" w:rsidRPr="00B11819" w:rsidRDefault="00CB2ADB" w:rsidP="005B694C">
            <w:pPr>
              <w:pStyle w:val="a3"/>
              <w:shd w:val="clear" w:color="auto" w:fill="FFFFFF"/>
              <w:spacing w:before="0" w:beforeAutospacing="0" w:after="0" w:afterAutospacing="0" w:line="285" w:lineRule="atLeast"/>
              <w:textAlignment w:val="baseline"/>
              <w:rPr>
                <w:color w:val="000000"/>
                <w:sz w:val="22"/>
                <w:szCs w:val="22"/>
              </w:rPr>
            </w:pPr>
            <w:r w:rsidRPr="00CB2ADB">
              <w:rPr>
                <w:color w:val="000000"/>
                <w:sz w:val="22"/>
                <w:szCs w:val="22"/>
                <w:lang w:val="ru-RU"/>
              </w:rPr>
              <w:t xml:space="preserve">Өлшем бірліктеріндегі саны (көлемі)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16081"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773952F"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46493"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13</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31146" w14:textId="72068600" w:rsidR="009C20DE" w:rsidRPr="00B11819" w:rsidRDefault="00CB2ADB" w:rsidP="003A3E3D">
            <w:pPr>
              <w:pStyle w:val="a3"/>
              <w:shd w:val="clear" w:color="auto" w:fill="FFFFFF"/>
              <w:spacing w:before="0" w:beforeAutospacing="0" w:after="0" w:afterAutospacing="0" w:line="285" w:lineRule="atLeast"/>
              <w:textAlignment w:val="baseline"/>
              <w:rPr>
                <w:color w:val="000000"/>
                <w:sz w:val="22"/>
                <w:szCs w:val="22"/>
              </w:rPr>
            </w:pPr>
            <w:r w:rsidRPr="00CB2ADB">
              <w:rPr>
                <w:color w:val="000000"/>
                <w:sz w:val="22"/>
                <w:szCs w:val="22"/>
                <w:lang w:val="ru-RU"/>
              </w:rPr>
              <w:t>Әлеуетті өнім берушінің тасымалдауға, сақтандыруға, кедендік баждарды, ҚҚС және басқа да салықтарды, төлемдер мен алымдарды төлеуге арналған барлық шығыстар</w:t>
            </w:r>
            <w:r w:rsidR="003A3E3D">
              <w:rPr>
                <w:color w:val="000000"/>
                <w:sz w:val="22"/>
                <w:szCs w:val="22"/>
                <w:lang w:val="ru-RU"/>
              </w:rPr>
              <w:t>д</w:t>
            </w:r>
            <w:r w:rsidRPr="00CB2ADB">
              <w:rPr>
                <w:color w:val="000000"/>
                <w:sz w:val="22"/>
                <w:szCs w:val="22"/>
                <w:lang w:val="ru-RU"/>
              </w:rPr>
              <w:t xml:space="preserve">ы, басқа да шығыстарды қоса алғанда, жеткізу пунктіне (пункттеріне) дейін DDP ИНКОТЕРМС 2020 шарттарында теңгемен жеткізу сомасы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8A9B47"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r w:rsidR="009C20DE" w:rsidRPr="00B11819" w14:paraId="74F2989E" w14:textId="77777777" w:rsidTr="009C20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2F143A"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r w:rsidRPr="00B11819">
              <w:rPr>
                <w:color w:val="000000"/>
                <w:sz w:val="22"/>
                <w:szCs w:val="22"/>
              </w:rPr>
              <w:t>14</w:t>
            </w:r>
          </w:p>
        </w:tc>
        <w:tc>
          <w:tcPr>
            <w:tcW w:w="6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7BB21" w14:textId="2F59A147" w:rsidR="009C20DE" w:rsidRPr="00B11819" w:rsidRDefault="00CB2ADB" w:rsidP="00CB2ADB">
            <w:pPr>
              <w:pStyle w:val="a3"/>
              <w:shd w:val="clear" w:color="auto" w:fill="FFFFFF"/>
              <w:spacing w:before="0" w:beforeAutospacing="0" w:after="0" w:afterAutospacing="0" w:line="285" w:lineRule="atLeast"/>
              <w:textAlignment w:val="baseline"/>
              <w:rPr>
                <w:color w:val="000000"/>
                <w:sz w:val="22"/>
                <w:szCs w:val="22"/>
              </w:rPr>
            </w:pPr>
            <w:r w:rsidRPr="00CB2ADB">
              <w:rPr>
                <w:color w:val="000000"/>
                <w:sz w:val="22"/>
                <w:szCs w:val="22"/>
                <w:lang w:val="ru-RU"/>
              </w:rPr>
              <w:t xml:space="preserve">Жеткізу кестесі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2B475"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p w14:paraId="0611D3AF" w14:textId="77777777" w:rsidR="009C20DE" w:rsidRPr="00B11819" w:rsidRDefault="009C20DE" w:rsidP="009C20DE">
            <w:pPr>
              <w:pStyle w:val="a3"/>
              <w:shd w:val="clear" w:color="auto" w:fill="FFFFFF"/>
              <w:spacing w:before="0" w:beforeAutospacing="0" w:after="0" w:afterAutospacing="0" w:line="285" w:lineRule="atLeast"/>
              <w:textAlignment w:val="baseline"/>
              <w:rPr>
                <w:color w:val="000000"/>
                <w:sz w:val="22"/>
                <w:szCs w:val="22"/>
              </w:rPr>
            </w:pPr>
          </w:p>
        </w:tc>
      </w:tr>
    </w:tbl>
    <w:p w14:paraId="2E9471E0" w14:textId="26FAA178" w:rsidR="00183413" w:rsidRPr="00183413" w:rsidRDefault="009C20DE" w:rsidP="00183413">
      <w:pPr>
        <w:pStyle w:val="a3"/>
        <w:shd w:val="clear" w:color="auto" w:fill="FFFFFF"/>
        <w:spacing w:before="0" w:beforeAutospacing="0" w:after="0" w:afterAutospacing="0" w:line="285" w:lineRule="atLeast"/>
        <w:contextualSpacing/>
        <w:textAlignment w:val="baseline"/>
        <w:rPr>
          <w:color w:val="000000"/>
          <w:sz w:val="22"/>
          <w:szCs w:val="22"/>
        </w:rPr>
      </w:pPr>
      <w:r w:rsidRPr="00B11819">
        <w:rPr>
          <w:color w:val="000000"/>
          <w:sz w:val="22"/>
          <w:szCs w:val="22"/>
        </w:rPr>
        <w:t xml:space="preserve">      * </w:t>
      </w:r>
      <w:r w:rsidR="00183413">
        <w:rPr>
          <w:color w:val="000000"/>
          <w:sz w:val="22"/>
          <w:szCs w:val="22"/>
          <w:lang w:val="kk-KZ"/>
        </w:rPr>
        <w:t>Ә</w:t>
      </w:r>
      <w:r w:rsidR="00183413" w:rsidRPr="00183413">
        <w:rPr>
          <w:color w:val="000000"/>
          <w:sz w:val="22"/>
          <w:szCs w:val="22"/>
        </w:rPr>
        <w:t xml:space="preserve">леуетті жеткізушінің бағасы/Бірыңғай дистрибьютордың үстеме бағасын </w:t>
      </w:r>
      <w:r w:rsidR="00183413" w:rsidRPr="00183413">
        <w:rPr>
          <w:color w:val="000000"/>
          <w:sz w:val="22"/>
          <w:szCs w:val="22"/>
          <w:lang w:val="ru-RU"/>
        </w:rPr>
        <w:t xml:space="preserve">есептегендегі </w:t>
      </w:r>
      <w:r w:rsidR="00183413" w:rsidRPr="00183413">
        <w:rPr>
          <w:color w:val="000000"/>
          <w:sz w:val="22"/>
          <w:szCs w:val="22"/>
        </w:rPr>
        <w:t>баға</w:t>
      </w:r>
    </w:p>
    <w:p w14:paraId="0FE16410" w14:textId="6A379C13" w:rsidR="00183413" w:rsidRPr="00183413" w:rsidRDefault="00183413" w:rsidP="00183413">
      <w:pPr>
        <w:pStyle w:val="a3"/>
        <w:shd w:val="clear" w:color="auto" w:fill="FFFFFF"/>
        <w:spacing w:before="0" w:beforeAutospacing="0" w:after="0" w:afterAutospacing="0" w:line="285" w:lineRule="atLeast"/>
        <w:contextualSpacing/>
        <w:textAlignment w:val="baseline"/>
        <w:rPr>
          <w:color w:val="000000"/>
          <w:sz w:val="22"/>
          <w:szCs w:val="22"/>
        </w:rPr>
      </w:pPr>
      <w:r>
        <w:rPr>
          <w:color w:val="000000"/>
          <w:sz w:val="22"/>
          <w:szCs w:val="22"/>
        </w:rPr>
        <w:t xml:space="preserve">Күні "___" ____________ 20___ </w:t>
      </w:r>
      <w:r>
        <w:rPr>
          <w:color w:val="000000"/>
          <w:sz w:val="22"/>
          <w:szCs w:val="22"/>
          <w:lang w:val="kk-KZ"/>
        </w:rPr>
        <w:t>ж</w:t>
      </w:r>
      <w:r w:rsidRPr="00183413">
        <w:rPr>
          <w:color w:val="000000"/>
          <w:sz w:val="22"/>
          <w:szCs w:val="22"/>
        </w:rPr>
        <w:t>.</w:t>
      </w:r>
    </w:p>
    <w:p w14:paraId="54C86A71" w14:textId="5E521364" w:rsidR="00183413" w:rsidRPr="00183413" w:rsidRDefault="00183413" w:rsidP="00183413">
      <w:pPr>
        <w:pStyle w:val="a3"/>
        <w:shd w:val="clear" w:color="auto" w:fill="FFFFFF"/>
        <w:spacing w:before="0" w:beforeAutospacing="0" w:after="0" w:afterAutospacing="0" w:line="285" w:lineRule="atLeast"/>
        <w:contextualSpacing/>
        <w:textAlignment w:val="baseline"/>
        <w:rPr>
          <w:color w:val="000000"/>
          <w:sz w:val="22"/>
          <w:szCs w:val="22"/>
        </w:rPr>
      </w:pPr>
      <w:r>
        <w:rPr>
          <w:color w:val="000000"/>
          <w:sz w:val="22"/>
          <w:szCs w:val="22"/>
        </w:rPr>
        <w:t>Лауазымы, Т.А.</w:t>
      </w:r>
      <w:r w:rsidRPr="00183413">
        <w:rPr>
          <w:color w:val="000000"/>
          <w:sz w:val="22"/>
          <w:szCs w:val="22"/>
        </w:rPr>
        <w:t>Ә. (бар болса) _________________ ____________</w:t>
      </w:r>
    </w:p>
    <w:p w14:paraId="27A84679" w14:textId="77777777" w:rsidR="00183413" w:rsidRPr="00183413" w:rsidRDefault="00183413" w:rsidP="00183413">
      <w:pPr>
        <w:pStyle w:val="a3"/>
        <w:shd w:val="clear" w:color="auto" w:fill="FFFFFF"/>
        <w:spacing w:before="0" w:beforeAutospacing="0" w:after="0" w:afterAutospacing="0" w:line="285" w:lineRule="atLeast"/>
        <w:contextualSpacing/>
        <w:textAlignment w:val="baseline"/>
        <w:rPr>
          <w:color w:val="000000"/>
          <w:sz w:val="22"/>
          <w:szCs w:val="22"/>
        </w:rPr>
      </w:pPr>
      <w:r w:rsidRPr="00183413">
        <w:rPr>
          <w:color w:val="000000"/>
          <w:sz w:val="22"/>
          <w:szCs w:val="22"/>
        </w:rPr>
        <w:t>Қолы _________</w:t>
      </w:r>
    </w:p>
    <w:p w14:paraId="34F784AF" w14:textId="77777777" w:rsidR="00183413" w:rsidRDefault="00183413" w:rsidP="00183413">
      <w:pPr>
        <w:pStyle w:val="a3"/>
        <w:shd w:val="clear" w:color="auto" w:fill="FFFFFF"/>
        <w:spacing w:before="0" w:beforeAutospacing="0" w:after="0" w:afterAutospacing="0" w:line="285" w:lineRule="atLeast"/>
        <w:textAlignment w:val="baseline"/>
        <w:rPr>
          <w:color w:val="000000"/>
          <w:sz w:val="22"/>
          <w:szCs w:val="22"/>
          <w:lang w:val="kk-KZ"/>
        </w:rPr>
      </w:pPr>
    </w:p>
    <w:p w14:paraId="2A1044A3" w14:textId="0DBEDDB0" w:rsidR="009C20DE" w:rsidRPr="009C20DE" w:rsidRDefault="00183413" w:rsidP="00183413">
      <w:pPr>
        <w:pStyle w:val="a3"/>
        <w:shd w:val="clear" w:color="auto" w:fill="FFFFFF"/>
        <w:spacing w:before="0" w:beforeAutospacing="0" w:after="0" w:afterAutospacing="0" w:line="285" w:lineRule="atLeast"/>
        <w:textAlignment w:val="baseline"/>
        <w:rPr>
          <w:b/>
          <w:bCs/>
          <w:color w:val="000000"/>
          <w:spacing w:val="1"/>
          <w:sz w:val="20"/>
          <w:szCs w:val="20"/>
          <w:bdr w:val="none" w:sz="0" w:space="0" w:color="auto" w:frame="1"/>
        </w:rPr>
      </w:pPr>
      <w:r w:rsidRPr="00183413">
        <w:rPr>
          <w:color w:val="000000"/>
          <w:sz w:val="22"/>
          <w:szCs w:val="22"/>
        </w:rPr>
        <w:t>Мөр (бар болса)</w:t>
      </w:r>
      <w:r>
        <w:rPr>
          <w:color w:val="000000"/>
          <w:sz w:val="22"/>
          <w:szCs w:val="22"/>
          <w:lang w:val="kk-KZ"/>
        </w:rPr>
        <w:t xml:space="preserve"> </w:t>
      </w:r>
    </w:p>
    <w:p w14:paraId="437C4C83" w14:textId="129006B9" w:rsidR="009C20DE" w:rsidRPr="00183413" w:rsidRDefault="009C20DE" w:rsidP="00C04B20">
      <w:pPr>
        <w:rPr>
          <w:b/>
          <w:bCs/>
          <w:color w:val="000000"/>
          <w:spacing w:val="1"/>
          <w:sz w:val="20"/>
          <w:szCs w:val="20"/>
          <w:bdr w:val="none" w:sz="0" w:space="0" w:color="auto" w:frame="1"/>
          <w:lang w:val="kk-KZ"/>
        </w:rPr>
      </w:pPr>
    </w:p>
    <w:p w14:paraId="3A5EA579" w14:textId="5BFEEA9F" w:rsidR="009C20DE" w:rsidRPr="00183413" w:rsidRDefault="009C20DE" w:rsidP="00C04B20">
      <w:pPr>
        <w:rPr>
          <w:b/>
          <w:bCs/>
          <w:color w:val="000000"/>
          <w:spacing w:val="1"/>
          <w:sz w:val="20"/>
          <w:szCs w:val="20"/>
          <w:bdr w:val="none" w:sz="0" w:space="0" w:color="auto" w:frame="1"/>
          <w:lang w:val="kk-KZ"/>
        </w:rPr>
      </w:pPr>
    </w:p>
    <w:p w14:paraId="27A625B5" w14:textId="00C46A45" w:rsidR="009C20DE" w:rsidRPr="00183413" w:rsidRDefault="009C20DE" w:rsidP="00C04B20">
      <w:pPr>
        <w:rPr>
          <w:b/>
          <w:bCs/>
          <w:color w:val="000000"/>
          <w:spacing w:val="1"/>
          <w:sz w:val="20"/>
          <w:szCs w:val="20"/>
          <w:bdr w:val="none" w:sz="0" w:space="0" w:color="auto" w:frame="1"/>
          <w:lang w:val="kk-KZ"/>
        </w:rPr>
      </w:pPr>
    </w:p>
    <w:p w14:paraId="49584973" w14:textId="5B068D94" w:rsidR="009C20DE" w:rsidRPr="00183413" w:rsidRDefault="009C20DE" w:rsidP="00C04B20">
      <w:pPr>
        <w:rPr>
          <w:b/>
          <w:bCs/>
          <w:color w:val="000000"/>
          <w:spacing w:val="1"/>
          <w:sz w:val="20"/>
          <w:szCs w:val="20"/>
          <w:bdr w:val="none" w:sz="0" w:space="0" w:color="auto" w:frame="1"/>
          <w:lang w:val="kk-KZ"/>
        </w:rPr>
      </w:pPr>
    </w:p>
    <w:p w14:paraId="25724793" w14:textId="2C309FF4" w:rsidR="009C20DE" w:rsidRPr="00183413" w:rsidRDefault="009C20DE" w:rsidP="00C04B20">
      <w:pPr>
        <w:rPr>
          <w:b/>
          <w:bCs/>
          <w:color w:val="000000"/>
          <w:spacing w:val="1"/>
          <w:sz w:val="20"/>
          <w:szCs w:val="20"/>
          <w:bdr w:val="none" w:sz="0" w:space="0" w:color="auto" w:frame="1"/>
          <w:lang w:val="kk-KZ"/>
        </w:rPr>
      </w:pPr>
    </w:p>
    <w:p w14:paraId="4961C539" w14:textId="77777777" w:rsidR="00AA214C" w:rsidRPr="00AA214C" w:rsidRDefault="00AA214C" w:rsidP="00AA214C">
      <w:pPr>
        <w:jc w:val="right"/>
        <w:rPr>
          <w:bCs/>
          <w:i/>
          <w:sz w:val="22"/>
          <w:szCs w:val="22"/>
          <w:lang w:val="kk-KZ"/>
        </w:rPr>
      </w:pPr>
      <w:r w:rsidRPr="00AA214C">
        <w:rPr>
          <w:bCs/>
          <w:i/>
          <w:sz w:val="22"/>
          <w:szCs w:val="22"/>
          <w:lang w:val="kk-KZ"/>
        </w:rPr>
        <w:lastRenderedPageBreak/>
        <w:t xml:space="preserve">Тендерлік құжаттамаға </w:t>
      </w:r>
    </w:p>
    <w:p w14:paraId="46D7E4D6" w14:textId="79147779" w:rsidR="00AA214C" w:rsidRPr="00AA214C" w:rsidRDefault="00AA214C" w:rsidP="00AA214C">
      <w:pPr>
        <w:jc w:val="right"/>
        <w:rPr>
          <w:bCs/>
          <w:i/>
          <w:sz w:val="22"/>
          <w:szCs w:val="22"/>
          <w:lang w:val="kk-KZ"/>
        </w:rPr>
      </w:pPr>
      <w:r>
        <w:rPr>
          <w:bCs/>
          <w:i/>
          <w:sz w:val="22"/>
          <w:szCs w:val="22"/>
          <w:lang w:val="kk-KZ"/>
        </w:rPr>
        <w:t>6</w:t>
      </w:r>
      <w:r w:rsidRPr="00AA214C">
        <w:rPr>
          <w:bCs/>
          <w:i/>
          <w:sz w:val="22"/>
          <w:szCs w:val="22"/>
          <w:lang w:val="kk-KZ"/>
        </w:rPr>
        <w:t>- қосымша</w:t>
      </w:r>
    </w:p>
    <w:p w14:paraId="712F3CD6" w14:textId="2BD37EB6" w:rsidR="009C20DE" w:rsidRPr="00183413" w:rsidRDefault="009C20DE" w:rsidP="009C20DE">
      <w:pPr>
        <w:jc w:val="right"/>
        <w:rPr>
          <w:bCs/>
          <w:i/>
          <w:sz w:val="22"/>
          <w:szCs w:val="22"/>
          <w:lang w:val="kk-KZ"/>
        </w:rPr>
      </w:pPr>
    </w:p>
    <w:p w14:paraId="3C3DC6CB" w14:textId="77777777" w:rsidR="009C20DE" w:rsidRPr="00183413" w:rsidRDefault="009C20DE" w:rsidP="009C20DE">
      <w:pPr>
        <w:pStyle w:val="j13"/>
        <w:shd w:val="clear" w:color="auto" w:fill="FFFFFF"/>
        <w:spacing w:before="0" w:beforeAutospacing="0" w:after="0" w:afterAutospacing="0"/>
        <w:textAlignment w:val="baseline"/>
        <w:rPr>
          <w:sz w:val="22"/>
          <w:szCs w:val="22"/>
          <w:lang w:val="kk-KZ"/>
        </w:rPr>
      </w:pPr>
    </w:p>
    <w:p w14:paraId="290026B3" w14:textId="33226A91" w:rsidR="009C20DE" w:rsidRPr="0084137B" w:rsidRDefault="009C20DE" w:rsidP="009C20DE">
      <w:pPr>
        <w:pStyle w:val="a3"/>
        <w:shd w:val="clear" w:color="auto" w:fill="FFFFFF"/>
        <w:spacing w:before="0" w:beforeAutospacing="0" w:after="360" w:afterAutospacing="0" w:line="285" w:lineRule="atLeast"/>
        <w:textAlignment w:val="baseline"/>
        <w:rPr>
          <w:color w:val="000000"/>
          <w:sz w:val="22"/>
          <w:szCs w:val="22"/>
        </w:rPr>
      </w:pPr>
      <w:r w:rsidRPr="00ED2FCB">
        <w:rPr>
          <w:color w:val="000000"/>
          <w:sz w:val="22"/>
          <w:szCs w:val="22"/>
        </w:rPr>
        <w:t> </w:t>
      </w:r>
      <w:r w:rsidR="00183413">
        <w:rPr>
          <w:color w:val="000000"/>
          <w:sz w:val="22"/>
          <w:szCs w:val="22"/>
          <w:lang w:val="kk-KZ"/>
        </w:rPr>
        <w:t>Шығ</w:t>
      </w:r>
      <w:r w:rsidRPr="0084137B">
        <w:rPr>
          <w:color w:val="000000"/>
          <w:sz w:val="22"/>
          <w:szCs w:val="22"/>
        </w:rPr>
        <w:t>. № __________</w:t>
      </w:r>
      <w:r w:rsidRPr="0084137B">
        <w:rPr>
          <w:color w:val="000000"/>
          <w:sz w:val="22"/>
          <w:szCs w:val="22"/>
        </w:rPr>
        <w:br/>
      </w:r>
      <w:r w:rsidR="00F90AE5">
        <w:rPr>
          <w:color w:val="000000"/>
          <w:sz w:val="22"/>
          <w:szCs w:val="22"/>
          <w:lang w:val="kk-KZ"/>
        </w:rPr>
        <w:t xml:space="preserve"> К</w:t>
      </w:r>
      <w:r w:rsidR="00183413">
        <w:rPr>
          <w:color w:val="000000"/>
          <w:sz w:val="22"/>
          <w:szCs w:val="22"/>
          <w:lang w:val="kk-KZ"/>
        </w:rPr>
        <w:t xml:space="preserve">үні </w:t>
      </w:r>
      <w:r w:rsidRPr="0084137B">
        <w:rPr>
          <w:color w:val="000000"/>
          <w:sz w:val="22"/>
          <w:szCs w:val="22"/>
        </w:rPr>
        <w:t xml:space="preserve"> ____________</w:t>
      </w:r>
    </w:p>
    <w:tbl>
      <w:tblPr>
        <w:tblW w:w="10138" w:type="dxa"/>
        <w:shd w:val="clear" w:color="auto" w:fill="FFFFFF"/>
        <w:tblCellMar>
          <w:left w:w="0" w:type="dxa"/>
          <w:right w:w="0" w:type="dxa"/>
        </w:tblCellMar>
        <w:tblLook w:val="04A0" w:firstRow="1" w:lastRow="0" w:firstColumn="1" w:lastColumn="0" w:noHBand="0" w:noVBand="1"/>
      </w:tblPr>
      <w:tblGrid>
        <w:gridCol w:w="5178"/>
        <w:gridCol w:w="4960"/>
      </w:tblGrid>
      <w:tr w:rsidR="009C20DE" w:rsidRPr="0084137B" w14:paraId="20D78AA8" w14:textId="77777777" w:rsidTr="009C20DE">
        <w:tc>
          <w:tcPr>
            <w:tcW w:w="5178" w:type="dxa"/>
            <w:tcBorders>
              <w:top w:val="nil"/>
              <w:left w:val="nil"/>
              <w:bottom w:val="nil"/>
              <w:right w:val="nil"/>
            </w:tcBorders>
            <w:shd w:val="clear" w:color="auto" w:fill="auto"/>
            <w:tcMar>
              <w:top w:w="45" w:type="dxa"/>
              <w:left w:w="75" w:type="dxa"/>
              <w:bottom w:w="45" w:type="dxa"/>
              <w:right w:w="75" w:type="dxa"/>
            </w:tcMar>
            <w:hideMark/>
          </w:tcPr>
          <w:p w14:paraId="05D96969" w14:textId="77777777" w:rsidR="009C20DE" w:rsidRPr="00F90AE5" w:rsidRDefault="009C20DE" w:rsidP="009C20DE">
            <w:pPr>
              <w:jc w:val="center"/>
              <w:rPr>
                <w:color w:val="000000"/>
                <w:sz w:val="22"/>
                <w:szCs w:val="22"/>
                <w:lang w:val="kk-KZ"/>
              </w:rPr>
            </w:pPr>
            <w:r w:rsidRPr="00F90AE5">
              <w:rPr>
                <w:color w:val="000000"/>
                <w:sz w:val="22"/>
                <w:szCs w:val="22"/>
                <w:lang w:val="kk-KZ"/>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0ADA675" w14:textId="60BC35A1" w:rsidR="009C20DE" w:rsidRPr="0084137B" w:rsidRDefault="009C20DE" w:rsidP="0076758A">
            <w:pPr>
              <w:jc w:val="center"/>
              <w:rPr>
                <w:color w:val="000000"/>
                <w:sz w:val="22"/>
                <w:szCs w:val="22"/>
              </w:rPr>
            </w:pPr>
            <w:bookmarkStart w:id="4" w:name="z1441"/>
            <w:bookmarkEnd w:id="4"/>
            <w:r w:rsidRPr="00F90AE5">
              <w:rPr>
                <w:color w:val="000000"/>
                <w:sz w:val="22"/>
                <w:szCs w:val="22"/>
                <w:lang w:val="kk-KZ"/>
              </w:rPr>
              <w:t>К</w:t>
            </w:r>
            <w:r w:rsidR="00183413">
              <w:rPr>
                <w:color w:val="000000"/>
                <w:sz w:val="22"/>
                <w:szCs w:val="22"/>
                <w:lang w:val="kk-KZ"/>
              </w:rPr>
              <w:t>імге</w:t>
            </w:r>
            <w:r w:rsidRPr="00F90AE5">
              <w:rPr>
                <w:color w:val="000000"/>
                <w:sz w:val="22"/>
                <w:szCs w:val="22"/>
                <w:lang w:val="kk-KZ"/>
              </w:rPr>
              <w:t>:</w:t>
            </w:r>
            <w:r w:rsidRPr="00F90AE5">
              <w:rPr>
                <w:color w:val="000000"/>
                <w:sz w:val="22"/>
                <w:szCs w:val="22"/>
                <w:lang w:val="kk-KZ"/>
              </w:rPr>
              <w:br/>
              <w:t>________________________</w:t>
            </w:r>
            <w:r w:rsidRPr="00F90AE5">
              <w:rPr>
                <w:color w:val="000000"/>
                <w:sz w:val="22"/>
                <w:szCs w:val="22"/>
                <w:lang w:val="kk-KZ"/>
              </w:rPr>
              <w:br/>
              <w:t>________________________</w:t>
            </w:r>
            <w:r w:rsidRPr="00F90AE5">
              <w:rPr>
                <w:color w:val="000000"/>
                <w:sz w:val="22"/>
                <w:szCs w:val="22"/>
                <w:lang w:val="kk-KZ"/>
              </w:rPr>
              <w:br/>
              <w:t>(</w:t>
            </w:r>
            <w:r w:rsidR="0076758A" w:rsidRPr="00F90AE5">
              <w:rPr>
                <w:color w:val="000000"/>
                <w:sz w:val="22"/>
                <w:szCs w:val="22"/>
                <w:lang w:val="kk-KZ"/>
              </w:rPr>
              <w:t xml:space="preserve">сатып алуды ұйымдастырушының, </w:t>
            </w:r>
            <w:r w:rsidR="0076758A">
              <w:rPr>
                <w:color w:val="000000"/>
                <w:sz w:val="22"/>
                <w:szCs w:val="22"/>
                <w:lang w:val="kk-KZ"/>
              </w:rPr>
              <w:t>т</w:t>
            </w:r>
            <w:r w:rsidR="0076758A" w:rsidRPr="00F90AE5">
              <w:rPr>
                <w:color w:val="000000"/>
                <w:sz w:val="22"/>
                <w:szCs w:val="22"/>
                <w:lang w:val="kk-KZ"/>
              </w:rPr>
              <w:t>апсырыс берушінің атауы және деректем</w:t>
            </w:r>
            <w:r w:rsidR="0076758A" w:rsidRPr="0076758A">
              <w:rPr>
                <w:color w:val="000000"/>
                <w:sz w:val="22"/>
                <w:szCs w:val="22"/>
              </w:rPr>
              <w:t>елері</w:t>
            </w:r>
            <w:r w:rsidRPr="0084137B">
              <w:rPr>
                <w:color w:val="000000"/>
                <w:sz w:val="22"/>
                <w:szCs w:val="22"/>
              </w:rPr>
              <w:t>)</w:t>
            </w:r>
          </w:p>
        </w:tc>
      </w:tr>
    </w:tbl>
    <w:p w14:paraId="6A347844" w14:textId="77777777" w:rsidR="006E2808" w:rsidRDefault="006E2808"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p>
    <w:p w14:paraId="3AF020E0" w14:textId="77777777" w:rsidR="00A25615" w:rsidRDefault="009C20DE"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r w:rsidRPr="006E2808">
        <w:rPr>
          <w:rFonts w:ascii="Times New Roman" w:hAnsi="Times New Roman" w:cs="Times New Roman"/>
          <w:color w:val="000000"/>
          <w:sz w:val="22"/>
          <w:szCs w:val="22"/>
          <w:lang w:val="kk-KZ"/>
        </w:rPr>
        <w:t>Банк</w:t>
      </w:r>
      <w:r w:rsidR="0076758A">
        <w:rPr>
          <w:rFonts w:ascii="Times New Roman" w:hAnsi="Times New Roman" w:cs="Times New Roman"/>
          <w:color w:val="000000"/>
          <w:sz w:val="22"/>
          <w:szCs w:val="22"/>
          <w:lang w:val="kk-KZ"/>
        </w:rPr>
        <w:t>тік кепілдеме</w:t>
      </w:r>
      <w:r w:rsidRPr="006E2808">
        <w:rPr>
          <w:rFonts w:ascii="Times New Roman" w:hAnsi="Times New Roman" w:cs="Times New Roman"/>
          <w:color w:val="000000"/>
          <w:sz w:val="22"/>
          <w:szCs w:val="22"/>
          <w:lang w:val="kk-KZ"/>
        </w:rPr>
        <w:t xml:space="preserve"> (тендер</w:t>
      </w:r>
      <w:r w:rsidR="0076758A">
        <w:rPr>
          <w:rFonts w:ascii="Times New Roman" w:hAnsi="Times New Roman" w:cs="Times New Roman"/>
          <w:color w:val="000000"/>
          <w:sz w:val="22"/>
          <w:szCs w:val="22"/>
          <w:lang w:val="kk-KZ"/>
        </w:rPr>
        <w:t>лік өтінімді қамтамасыз ету түрі</w:t>
      </w:r>
      <w:r w:rsidRPr="006E2808">
        <w:rPr>
          <w:rFonts w:ascii="Times New Roman" w:hAnsi="Times New Roman" w:cs="Times New Roman"/>
          <w:color w:val="000000"/>
          <w:sz w:val="22"/>
          <w:szCs w:val="22"/>
          <w:lang w:val="kk-KZ"/>
        </w:rPr>
        <w:t>)</w:t>
      </w:r>
      <w:r w:rsidRPr="006E2808">
        <w:rPr>
          <w:rFonts w:ascii="Times New Roman" w:hAnsi="Times New Roman" w:cs="Times New Roman"/>
          <w:color w:val="000000"/>
          <w:sz w:val="22"/>
          <w:szCs w:val="22"/>
          <w:lang w:val="kk-KZ"/>
        </w:rPr>
        <w:br/>
      </w:r>
    </w:p>
    <w:p w14:paraId="08F9BB50" w14:textId="77777777" w:rsidR="006E2808" w:rsidRDefault="0076758A"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Б</w:t>
      </w:r>
      <w:r w:rsidR="009C20DE" w:rsidRPr="00A25615">
        <w:rPr>
          <w:rFonts w:ascii="Times New Roman" w:hAnsi="Times New Roman" w:cs="Times New Roman"/>
          <w:color w:val="000000"/>
          <w:sz w:val="22"/>
          <w:szCs w:val="22"/>
          <w:lang w:val="kk-KZ"/>
        </w:rPr>
        <w:t>анк</w:t>
      </w:r>
      <w:r>
        <w:rPr>
          <w:rFonts w:ascii="Times New Roman" w:hAnsi="Times New Roman" w:cs="Times New Roman"/>
          <w:color w:val="000000"/>
          <w:sz w:val="22"/>
          <w:szCs w:val="22"/>
          <w:lang w:val="kk-KZ"/>
        </w:rPr>
        <w:t xml:space="preserve"> </w:t>
      </w:r>
      <w:r w:rsidR="009C20DE" w:rsidRPr="00A25615">
        <w:rPr>
          <w:rFonts w:ascii="Times New Roman" w:hAnsi="Times New Roman" w:cs="Times New Roman"/>
          <w:color w:val="000000"/>
          <w:sz w:val="22"/>
          <w:szCs w:val="22"/>
          <w:lang w:val="kk-KZ"/>
        </w:rPr>
        <w:t>(</w:t>
      </w:r>
      <w:r>
        <w:rPr>
          <w:rFonts w:ascii="Times New Roman" w:hAnsi="Times New Roman" w:cs="Times New Roman"/>
          <w:color w:val="000000"/>
          <w:sz w:val="22"/>
          <w:szCs w:val="22"/>
          <w:lang w:val="kk-KZ"/>
        </w:rPr>
        <w:t xml:space="preserve">банк </w:t>
      </w:r>
      <w:r w:rsidR="009C20DE" w:rsidRPr="00A25615">
        <w:rPr>
          <w:rFonts w:ascii="Times New Roman" w:hAnsi="Times New Roman" w:cs="Times New Roman"/>
          <w:color w:val="000000"/>
          <w:sz w:val="22"/>
          <w:szCs w:val="22"/>
          <w:lang w:val="kk-KZ"/>
        </w:rPr>
        <w:t>филиал</w:t>
      </w:r>
      <w:r>
        <w:rPr>
          <w:rFonts w:ascii="Times New Roman" w:hAnsi="Times New Roman" w:cs="Times New Roman"/>
          <w:color w:val="000000"/>
          <w:sz w:val="22"/>
          <w:szCs w:val="22"/>
          <w:lang w:val="kk-KZ"/>
        </w:rPr>
        <w:t>ы</w:t>
      </w:r>
      <w:r w:rsidR="00F90AE5">
        <w:rPr>
          <w:rFonts w:ascii="Times New Roman" w:hAnsi="Times New Roman" w:cs="Times New Roman"/>
          <w:color w:val="000000"/>
          <w:sz w:val="22"/>
          <w:szCs w:val="22"/>
          <w:lang w:val="kk-KZ"/>
        </w:rPr>
        <w:t>н</w:t>
      </w:r>
      <w:r>
        <w:rPr>
          <w:rFonts w:ascii="Times New Roman" w:hAnsi="Times New Roman" w:cs="Times New Roman"/>
          <w:color w:val="000000"/>
          <w:sz w:val="22"/>
          <w:szCs w:val="22"/>
          <w:lang w:val="kk-KZ"/>
        </w:rPr>
        <w:t>ың</w:t>
      </w:r>
      <w:r w:rsidR="009C20DE" w:rsidRPr="00A25615">
        <w:rPr>
          <w:rFonts w:ascii="Times New Roman" w:hAnsi="Times New Roman" w:cs="Times New Roman"/>
          <w:color w:val="000000"/>
          <w:sz w:val="22"/>
          <w:szCs w:val="22"/>
          <w:lang w:val="kk-KZ"/>
        </w:rPr>
        <w:t>)</w:t>
      </w:r>
      <w:r>
        <w:rPr>
          <w:rFonts w:ascii="Times New Roman" w:hAnsi="Times New Roman" w:cs="Times New Roman"/>
          <w:color w:val="000000"/>
          <w:sz w:val="22"/>
          <w:szCs w:val="22"/>
          <w:lang w:val="kk-KZ"/>
        </w:rPr>
        <w:t xml:space="preserve"> атауы</w:t>
      </w:r>
      <w:r w:rsidR="009C20DE" w:rsidRPr="00A25615">
        <w:rPr>
          <w:rFonts w:ascii="Times New Roman" w:hAnsi="Times New Roman" w:cs="Times New Roman"/>
          <w:color w:val="000000"/>
          <w:sz w:val="22"/>
          <w:szCs w:val="22"/>
          <w:lang w:val="kk-KZ"/>
        </w:rPr>
        <w:br/>
        <w:t>____________________________________________________________</w:t>
      </w:r>
      <w:r w:rsidR="009C20DE" w:rsidRPr="00A25615">
        <w:rPr>
          <w:rFonts w:ascii="Times New Roman" w:hAnsi="Times New Roman" w:cs="Times New Roman"/>
          <w:color w:val="000000"/>
          <w:sz w:val="22"/>
          <w:szCs w:val="22"/>
          <w:lang w:val="kk-KZ"/>
        </w:rPr>
        <w:br/>
        <w:t>(</w:t>
      </w:r>
      <w:r w:rsidR="00F90AE5">
        <w:rPr>
          <w:rFonts w:ascii="Times New Roman" w:hAnsi="Times New Roman" w:cs="Times New Roman"/>
          <w:color w:val="000000"/>
          <w:sz w:val="22"/>
          <w:szCs w:val="22"/>
          <w:lang w:val="kk-KZ"/>
        </w:rPr>
        <w:t xml:space="preserve">банктің </w:t>
      </w:r>
      <w:r>
        <w:rPr>
          <w:rFonts w:ascii="Times New Roman" w:hAnsi="Times New Roman" w:cs="Times New Roman"/>
          <w:color w:val="000000"/>
          <w:sz w:val="22"/>
          <w:szCs w:val="22"/>
          <w:lang w:val="kk-KZ"/>
        </w:rPr>
        <w:t>атауы</w:t>
      </w:r>
      <w:r w:rsidR="009C20DE" w:rsidRPr="00A25615">
        <w:rPr>
          <w:rFonts w:ascii="Times New Roman" w:hAnsi="Times New Roman" w:cs="Times New Roman"/>
          <w:color w:val="000000"/>
          <w:sz w:val="22"/>
          <w:szCs w:val="22"/>
          <w:lang w:val="kk-KZ"/>
        </w:rPr>
        <w:t>, Б</w:t>
      </w:r>
      <w:r w:rsidR="00AB3DE8">
        <w:rPr>
          <w:rFonts w:ascii="Times New Roman" w:hAnsi="Times New Roman" w:cs="Times New Roman"/>
          <w:color w:val="000000"/>
          <w:sz w:val="22"/>
          <w:szCs w:val="22"/>
          <w:lang w:val="kk-KZ"/>
        </w:rPr>
        <w:t>С</w:t>
      </w:r>
      <w:r w:rsidR="009C20DE" w:rsidRPr="00A25615">
        <w:rPr>
          <w:rFonts w:ascii="Times New Roman" w:hAnsi="Times New Roman" w:cs="Times New Roman"/>
          <w:color w:val="000000"/>
          <w:sz w:val="22"/>
          <w:szCs w:val="22"/>
          <w:lang w:val="kk-KZ"/>
        </w:rPr>
        <w:t xml:space="preserve">Н </w:t>
      </w:r>
      <w:r w:rsidR="00AB3DE8">
        <w:rPr>
          <w:rFonts w:ascii="Times New Roman" w:hAnsi="Times New Roman" w:cs="Times New Roman"/>
          <w:color w:val="000000"/>
          <w:sz w:val="22"/>
          <w:szCs w:val="22"/>
          <w:lang w:val="kk-KZ"/>
        </w:rPr>
        <w:t>және басқа да деректемелері</w:t>
      </w:r>
      <w:r w:rsidR="009C20DE" w:rsidRPr="00A25615">
        <w:rPr>
          <w:rFonts w:ascii="Times New Roman" w:hAnsi="Times New Roman" w:cs="Times New Roman"/>
          <w:color w:val="000000"/>
          <w:sz w:val="22"/>
          <w:szCs w:val="22"/>
          <w:lang w:val="kk-KZ"/>
        </w:rPr>
        <w:t>)</w:t>
      </w:r>
      <w:r w:rsidR="009C20DE" w:rsidRPr="00A25615">
        <w:rPr>
          <w:rFonts w:ascii="Times New Roman" w:hAnsi="Times New Roman" w:cs="Times New Roman"/>
          <w:color w:val="000000"/>
          <w:sz w:val="22"/>
          <w:szCs w:val="22"/>
          <w:lang w:val="kk-KZ"/>
        </w:rPr>
        <w:br/>
      </w:r>
    </w:p>
    <w:p w14:paraId="6E3F08F5" w14:textId="6F93ADEC" w:rsidR="003B4485" w:rsidRDefault="00AB3DE8"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 xml:space="preserve">Кепілдікпен </w:t>
      </w:r>
      <w:r w:rsidR="009C20DE" w:rsidRPr="00A25615">
        <w:rPr>
          <w:rFonts w:ascii="Times New Roman" w:hAnsi="Times New Roman" w:cs="Times New Roman"/>
          <w:color w:val="000000"/>
          <w:sz w:val="22"/>
          <w:szCs w:val="22"/>
          <w:lang w:val="kk-KZ"/>
        </w:rPr>
        <w:t xml:space="preserve"> </w:t>
      </w:r>
      <w:r>
        <w:rPr>
          <w:rFonts w:ascii="Times New Roman" w:hAnsi="Times New Roman" w:cs="Times New Roman"/>
          <w:color w:val="000000"/>
          <w:sz w:val="22"/>
          <w:szCs w:val="22"/>
          <w:lang w:val="kk-KZ"/>
        </w:rPr>
        <w:t xml:space="preserve">қамтамасыз ету </w:t>
      </w:r>
      <w:r w:rsidR="009C20DE" w:rsidRPr="00A25615">
        <w:rPr>
          <w:rFonts w:ascii="Times New Roman" w:hAnsi="Times New Roman" w:cs="Times New Roman"/>
          <w:color w:val="000000"/>
          <w:sz w:val="22"/>
          <w:szCs w:val="22"/>
          <w:lang w:val="kk-KZ"/>
        </w:rPr>
        <w:t>№ ____________________</w:t>
      </w:r>
      <w:r w:rsidR="00F90AE5">
        <w:rPr>
          <w:rFonts w:ascii="Times New Roman" w:hAnsi="Times New Roman" w:cs="Times New Roman"/>
          <w:color w:val="000000"/>
          <w:sz w:val="22"/>
          <w:szCs w:val="22"/>
          <w:lang w:val="kk-KZ"/>
        </w:rPr>
        <w:t xml:space="preserve"> </w:t>
      </w:r>
      <w:r w:rsidR="009C20DE" w:rsidRPr="00A25615">
        <w:rPr>
          <w:color w:val="000000"/>
          <w:sz w:val="22"/>
          <w:szCs w:val="22"/>
          <w:lang w:val="kk-KZ"/>
        </w:rPr>
        <w:t xml:space="preserve">      </w:t>
      </w:r>
      <w:r w:rsidR="009C20DE" w:rsidRPr="00A25615">
        <w:rPr>
          <w:rFonts w:ascii="Times New Roman" w:hAnsi="Times New Roman" w:cs="Times New Roman"/>
          <w:color w:val="000000"/>
          <w:sz w:val="22"/>
          <w:szCs w:val="22"/>
          <w:lang w:val="kk-KZ"/>
        </w:rPr>
        <w:t xml:space="preserve">"__" _____ 20__ </w:t>
      </w:r>
      <w:r w:rsidRPr="00F90AE5">
        <w:rPr>
          <w:rFonts w:ascii="Times New Roman" w:hAnsi="Times New Roman" w:cs="Times New Roman"/>
          <w:color w:val="000000"/>
          <w:sz w:val="22"/>
          <w:szCs w:val="22"/>
          <w:lang w:val="kk-KZ"/>
        </w:rPr>
        <w:t>ж.</w:t>
      </w:r>
      <w:r w:rsidR="009C20DE" w:rsidRPr="00A25615">
        <w:rPr>
          <w:rFonts w:ascii="Times New Roman" w:hAnsi="Times New Roman" w:cs="Times New Roman"/>
          <w:color w:val="000000"/>
          <w:sz w:val="22"/>
          <w:szCs w:val="22"/>
          <w:lang w:val="kk-KZ"/>
        </w:rPr>
        <w:br/>
      </w:r>
    </w:p>
    <w:p w14:paraId="4D68FF53" w14:textId="77777777" w:rsidR="00CB365E" w:rsidRDefault="009C20DE"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r w:rsidRPr="00CB365E">
        <w:rPr>
          <w:rFonts w:ascii="Times New Roman" w:hAnsi="Times New Roman" w:cs="Times New Roman"/>
          <w:color w:val="000000"/>
          <w:sz w:val="22"/>
          <w:szCs w:val="22"/>
          <w:lang w:val="kk-KZ"/>
        </w:rPr>
        <w:t>Банк (банк</w:t>
      </w:r>
      <w:r w:rsidR="00AB3DE8" w:rsidRPr="00CB365E">
        <w:rPr>
          <w:rFonts w:ascii="Times New Roman" w:hAnsi="Times New Roman" w:cs="Times New Roman"/>
          <w:color w:val="000000"/>
          <w:sz w:val="22"/>
          <w:szCs w:val="22"/>
          <w:lang w:val="kk-KZ"/>
        </w:rPr>
        <w:t xml:space="preserve"> филиалы</w:t>
      </w:r>
      <w:r w:rsidRPr="00CB365E">
        <w:rPr>
          <w:rFonts w:ascii="Times New Roman" w:hAnsi="Times New Roman" w:cs="Times New Roman"/>
          <w:color w:val="000000"/>
          <w:sz w:val="22"/>
          <w:szCs w:val="22"/>
          <w:lang w:val="kk-KZ"/>
        </w:rPr>
        <w:t>) ______________________________________________</w:t>
      </w:r>
      <w:r w:rsidR="00F90AE5" w:rsidRPr="00CB365E">
        <w:rPr>
          <w:rFonts w:ascii="Times New Roman" w:hAnsi="Times New Roman" w:cs="Times New Roman"/>
          <w:color w:val="000000"/>
          <w:sz w:val="22"/>
          <w:szCs w:val="22"/>
          <w:lang w:val="kk-KZ"/>
        </w:rPr>
        <w:t xml:space="preserve">   (бұдан әрі – Банк)</w:t>
      </w:r>
      <w:r w:rsidR="00F90AE5" w:rsidRPr="00CB365E">
        <w:rPr>
          <w:rFonts w:ascii="Times New Roman" w:hAnsi="Times New Roman" w:cs="Times New Roman"/>
          <w:color w:val="000000"/>
          <w:sz w:val="22"/>
          <w:szCs w:val="22"/>
          <w:lang w:val="kk-KZ"/>
        </w:rPr>
        <w:br/>
        <w:t xml:space="preserve">                                                                      (атауы) </w:t>
      </w:r>
      <w:r w:rsidRPr="00CB365E">
        <w:rPr>
          <w:rFonts w:ascii="Times New Roman" w:hAnsi="Times New Roman" w:cs="Times New Roman"/>
          <w:color w:val="000000"/>
          <w:sz w:val="22"/>
          <w:szCs w:val="22"/>
          <w:lang w:val="kk-KZ"/>
        </w:rPr>
        <w:t>_____________</w:t>
      </w:r>
      <w:r w:rsidR="009B5012" w:rsidRPr="00CB365E">
        <w:rPr>
          <w:rFonts w:ascii="Times New Roman" w:hAnsi="Times New Roman" w:cs="Times New Roman"/>
          <w:color w:val="000000"/>
          <w:sz w:val="22"/>
          <w:szCs w:val="22"/>
          <w:lang w:val="kk-KZ"/>
        </w:rPr>
        <w:t xml:space="preserve">_______________________________      </w:t>
      </w:r>
      <w:r w:rsidR="003B4485" w:rsidRPr="00CB365E">
        <w:rPr>
          <w:rFonts w:ascii="Times New Roman" w:hAnsi="Times New Roman" w:cs="Times New Roman"/>
          <w:color w:val="000000"/>
          <w:sz w:val="22"/>
          <w:szCs w:val="22"/>
          <w:lang w:val="kk-KZ"/>
        </w:rPr>
        <w:t xml:space="preserve">бұдан әрі "Әлеуетті өнім беруші",     </w:t>
      </w:r>
      <w:r w:rsidR="00F90AE5" w:rsidRPr="00CB365E">
        <w:rPr>
          <w:rFonts w:ascii="Times New Roman" w:hAnsi="Times New Roman" w:cs="Times New Roman"/>
          <w:color w:val="000000"/>
          <w:sz w:val="22"/>
          <w:szCs w:val="22"/>
          <w:lang w:val="kk-KZ"/>
        </w:rPr>
        <w:t xml:space="preserve"> </w:t>
      </w:r>
      <w:r w:rsidR="00CB365E">
        <w:rPr>
          <w:rFonts w:ascii="Times New Roman" w:hAnsi="Times New Roman" w:cs="Times New Roman"/>
          <w:color w:val="000000"/>
          <w:sz w:val="22"/>
          <w:szCs w:val="22"/>
          <w:lang w:val="kk-KZ"/>
        </w:rPr>
        <w:t xml:space="preserve">                           </w:t>
      </w:r>
    </w:p>
    <w:p w14:paraId="65F7B541" w14:textId="437B0076" w:rsidR="009B5012" w:rsidRPr="00CB365E" w:rsidRDefault="00CB365E" w:rsidP="00F90AE5">
      <w:pPr>
        <w:pStyle w:val="3"/>
        <w:shd w:val="clear" w:color="auto" w:fill="FFFFFF"/>
        <w:spacing w:before="0"/>
        <w:contextualSpacing/>
        <w:textAlignment w:val="baseline"/>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 xml:space="preserve">                                        </w:t>
      </w:r>
      <w:r w:rsidR="009C20DE" w:rsidRPr="00CB365E">
        <w:rPr>
          <w:rFonts w:ascii="Times New Roman" w:hAnsi="Times New Roman" w:cs="Times New Roman"/>
          <w:color w:val="000000"/>
          <w:sz w:val="22"/>
          <w:szCs w:val="22"/>
          <w:lang w:val="kk-KZ"/>
        </w:rPr>
        <w:t>(</w:t>
      </w:r>
      <w:r w:rsidR="00AB3DE8" w:rsidRPr="00CB365E">
        <w:rPr>
          <w:rFonts w:ascii="Times New Roman" w:hAnsi="Times New Roman" w:cs="Times New Roman"/>
          <w:color w:val="000000"/>
          <w:sz w:val="22"/>
          <w:szCs w:val="22"/>
          <w:lang w:val="kk-KZ"/>
        </w:rPr>
        <w:t>атауы</w:t>
      </w:r>
      <w:r w:rsidR="009C20DE" w:rsidRPr="00CB365E">
        <w:rPr>
          <w:rFonts w:ascii="Times New Roman" w:hAnsi="Times New Roman" w:cs="Times New Roman"/>
          <w:color w:val="000000"/>
          <w:sz w:val="22"/>
          <w:szCs w:val="22"/>
          <w:lang w:val="kk-KZ"/>
        </w:rPr>
        <w:t>)</w:t>
      </w:r>
      <w:r w:rsidR="00AB3DE8" w:rsidRPr="00CB365E">
        <w:rPr>
          <w:rFonts w:ascii="Times New Roman" w:hAnsi="Times New Roman" w:cs="Times New Roman"/>
          <w:color w:val="000000"/>
          <w:sz w:val="22"/>
          <w:szCs w:val="22"/>
          <w:lang w:val="kk-KZ"/>
        </w:rPr>
        <w:t xml:space="preserve"> </w:t>
      </w:r>
    </w:p>
    <w:p w14:paraId="30541E37" w14:textId="7D3583B7" w:rsidR="00CB365E" w:rsidRDefault="00CB365E" w:rsidP="00CB365E">
      <w:pPr>
        <w:rPr>
          <w:color w:val="000000"/>
          <w:sz w:val="22"/>
          <w:szCs w:val="22"/>
          <w:lang w:val="kk-KZ"/>
        </w:rPr>
      </w:pPr>
      <w:r w:rsidRPr="00CB365E">
        <w:rPr>
          <w:color w:val="000000"/>
          <w:sz w:val="22"/>
          <w:szCs w:val="22"/>
          <w:lang w:val="kk-KZ"/>
        </w:rPr>
        <w:t>_______________________________________________________</w:t>
      </w:r>
      <w:r>
        <w:rPr>
          <w:color w:val="000000"/>
          <w:sz w:val="22"/>
          <w:szCs w:val="22"/>
          <w:lang w:val="kk-KZ"/>
        </w:rPr>
        <w:t xml:space="preserve">  </w:t>
      </w:r>
    </w:p>
    <w:p w14:paraId="781BA0B0" w14:textId="28856B11" w:rsidR="00CB365E" w:rsidRDefault="00CB365E" w:rsidP="00CB365E">
      <w:pPr>
        <w:contextualSpacing/>
        <w:rPr>
          <w:color w:val="000000"/>
          <w:sz w:val="22"/>
          <w:szCs w:val="22"/>
          <w:lang w:val="kk-KZ"/>
        </w:rPr>
      </w:pPr>
      <w:r w:rsidRPr="0026021D">
        <w:rPr>
          <w:color w:val="000000"/>
          <w:sz w:val="22"/>
          <w:szCs w:val="22"/>
          <w:lang w:val="kk-KZ"/>
        </w:rPr>
        <w:t>(</w:t>
      </w:r>
      <w:r>
        <w:rPr>
          <w:color w:val="000000"/>
          <w:sz w:val="22"/>
          <w:szCs w:val="22"/>
          <w:lang w:val="kk-KZ"/>
        </w:rPr>
        <w:t xml:space="preserve">тапсырыс берушінің </w:t>
      </w:r>
      <w:r w:rsidRPr="0026021D">
        <w:rPr>
          <w:color w:val="000000"/>
          <w:sz w:val="22"/>
          <w:szCs w:val="22"/>
          <w:lang w:val="kk-KZ"/>
        </w:rPr>
        <w:t>/</w:t>
      </w:r>
      <w:r>
        <w:rPr>
          <w:color w:val="000000"/>
          <w:sz w:val="22"/>
          <w:szCs w:val="22"/>
          <w:lang w:val="kk-KZ"/>
        </w:rPr>
        <w:t>сатып алуды ұйымдастырушының атауы</w:t>
      </w:r>
      <w:r w:rsidRPr="0026021D">
        <w:rPr>
          <w:color w:val="000000"/>
          <w:sz w:val="22"/>
          <w:szCs w:val="22"/>
          <w:lang w:val="kk-KZ"/>
        </w:rPr>
        <w:t>)</w:t>
      </w:r>
      <w:r w:rsidRPr="00CB365E">
        <w:rPr>
          <w:color w:val="000000"/>
          <w:sz w:val="22"/>
          <w:szCs w:val="22"/>
          <w:lang w:val="kk-KZ"/>
        </w:rPr>
        <w:t xml:space="preserve"> </w:t>
      </w:r>
      <w:r w:rsidRPr="0026021D">
        <w:rPr>
          <w:color w:val="000000"/>
          <w:sz w:val="22"/>
          <w:szCs w:val="22"/>
          <w:lang w:val="kk-KZ"/>
        </w:rPr>
        <w:br/>
      </w:r>
      <w:r w:rsidR="009C20DE" w:rsidRPr="00CB365E">
        <w:rPr>
          <w:color w:val="000000"/>
          <w:sz w:val="22"/>
          <w:szCs w:val="22"/>
          <w:lang w:val="kk-KZ"/>
        </w:rPr>
        <w:br/>
      </w:r>
      <w:r w:rsidR="009C20DE" w:rsidRPr="0026021D">
        <w:rPr>
          <w:color w:val="000000"/>
          <w:sz w:val="22"/>
          <w:szCs w:val="22"/>
          <w:lang w:val="kk-KZ"/>
        </w:rPr>
        <w:t>_________________________________</w:t>
      </w:r>
      <w:r>
        <w:rPr>
          <w:color w:val="000000"/>
          <w:sz w:val="22"/>
          <w:szCs w:val="22"/>
          <w:lang w:val="kk-KZ"/>
        </w:rPr>
        <w:t xml:space="preserve">______    хабарлаған </w:t>
      </w:r>
      <w:r w:rsidRPr="00CB365E">
        <w:rPr>
          <w:color w:val="000000"/>
          <w:sz w:val="22"/>
          <w:szCs w:val="22"/>
          <w:lang w:val="kk-KZ"/>
        </w:rPr>
        <w:t>тендерге</w:t>
      </w:r>
      <w:r>
        <w:rPr>
          <w:color w:val="000000"/>
          <w:sz w:val="22"/>
          <w:szCs w:val="22"/>
          <w:lang w:val="kk-KZ"/>
        </w:rPr>
        <w:t xml:space="preserve"> қ</w:t>
      </w:r>
      <w:r w:rsidRPr="00CB365E">
        <w:rPr>
          <w:color w:val="000000"/>
          <w:sz w:val="22"/>
          <w:szCs w:val="22"/>
          <w:lang w:val="kk-KZ"/>
        </w:rPr>
        <w:t>атыса</w:t>
      </w:r>
      <w:r>
        <w:rPr>
          <w:color w:val="000000"/>
          <w:sz w:val="22"/>
          <w:szCs w:val="22"/>
          <w:lang w:val="kk-KZ"/>
        </w:rPr>
        <w:t>тындығын және</w:t>
      </w:r>
      <w:r w:rsidRPr="00CB365E">
        <w:rPr>
          <w:color w:val="000000"/>
          <w:sz w:val="22"/>
          <w:szCs w:val="22"/>
          <w:lang w:val="kk-KZ"/>
        </w:rPr>
        <w:br/>
      </w:r>
      <w:r>
        <w:rPr>
          <w:color w:val="000000"/>
          <w:sz w:val="22"/>
          <w:szCs w:val="22"/>
          <w:lang w:val="kk-KZ"/>
        </w:rPr>
        <w:t xml:space="preserve">    </w:t>
      </w:r>
      <w:r w:rsidRPr="0026021D">
        <w:rPr>
          <w:color w:val="000000"/>
          <w:sz w:val="22"/>
          <w:szCs w:val="22"/>
          <w:lang w:val="kk-KZ"/>
        </w:rPr>
        <w:t>(</w:t>
      </w:r>
      <w:r>
        <w:rPr>
          <w:color w:val="000000"/>
          <w:sz w:val="22"/>
          <w:szCs w:val="22"/>
          <w:lang w:val="kk-KZ"/>
        </w:rPr>
        <w:t>хабарландыру күні</w:t>
      </w:r>
      <w:r w:rsidRPr="0026021D">
        <w:rPr>
          <w:color w:val="000000"/>
          <w:sz w:val="22"/>
          <w:szCs w:val="22"/>
          <w:lang w:val="kk-KZ"/>
        </w:rPr>
        <w:t xml:space="preserve">, </w:t>
      </w:r>
      <w:r>
        <w:rPr>
          <w:color w:val="000000"/>
          <w:sz w:val="22"/>
          <w:szCs w:val="22"/>
          <w:lang w:val="kk-KZ"/>
        </w:rPr>
        <w:t>айы</w:t>
      </w:r>
      <w:r w:rsidRPr="0026021D">
        <w:rPr>
          <w:color w:val="000000"/>
          <w:sz w:val="22"/>
          <w:szCs w:val="22"/>
          <w:lang w:val="kk-KZ"/>
        </w:rPr>
        <w:t xml:space="preserve">, </w:t>
      </w:r>
      <w:r>
        <w:rPr>
          <w:color w:val="000000"/>
          <w:sz w:val="22"/>
          <w:szCs w:val="22"/>
          <w:lang w:val="kk-KZ"/>
        </w:rPr>
        <w:t>жылы</w:t>
      </w:r>
      <w:r w:rsidRPr="0026021D">
        <w:rPr>
          <w:color w:val="000000"/>
          <w:sz w:val="22"/>
          <w:szCs w:val="22"/>
          <w:lang w:val="kk-KZ"/>
        </w:rPr>
        <w:t>)</w:t>
      </w:r>
      <w:r w:rsidRPr="0026021D">
        <w:rPr>
          <w:color w:val="000000"/>
          <w:sz w:val="22"/>
          <w:szCs w:val="22"/>
          <w:lang w:val="kk-KZ"/>
        </w:rPr>
        <w:br/>
      </w:r>
    </w:p>
    <w:p w14:paraId="0F8429FA" w14:textId="77777777" w:rsidR="006E2808" w:rsidRDefault="00634A4A" w:rsidP="00620056">
      <w:pPr>
        <w:rPr>
          <w:color w:val="000000"/>
          <w:sz w:val="22"/>
          <w:szCs w:val="22"/>
          <w:lang w:val="kk-KZ"/>
        </w:rPr>
      </w:pPr>
      <w:r>
        <w:rPr>
          <w:color w:val="000000"/>
          <w:sz w:val="22"/>
          <w:szCs w:val="22"/>
          <w:lang w:val="kk-KZ"/>
        </w:rPr>
        <w:t>қызмет көрсетуге (қызмет атауы)/</w:t>
      </w:r>
      <w:r w:rsidRPr="00B1649F">
        <w:rPr>
          <w:color w:val="000000"/>
          <w:sz w:val="22"/>
          <w:szCs w:val="22"/>
          <w:lang w:val="kk-KZ"/>
        </w:rPr>
        <w:t xml:space="preserve"> </w:t>
      </w:r>
      <w:r w:rsidR="009C20DE" w:rsidRPr="00B1649F">
        <w:rPr>
          <w:color w:val="000000"/>
          <w:sz w:val="22"/>
          <w:szCs w:val="22"/>
          <w:lang w:val="kk-KZ"/>
        </w:rPr>
        <w:t>(</w:t>
      </w:r>
      <w:r w:rsidR="0026021D">
        <w:rPr>
          <w:color w:val="000000"/>
          <w:sz w:val="22"/>
          <w:szCs w:val="22"/>
          <w:lang w:val="kk-KZ"/>
        </w:rPr>
        <w:t>тауар атауы мен көлемі</w:t>
      </w:r>
      <w:r>
        <w:rPr>
          <w:color w:val="000000"/>
          <w:sz w:val="22"/>
          <w:szCs w:val="22"/>
          <w:lang w:val="kk-KZ"/>
        </w:rPr>
        <w:t>н</w:t>
      </w:r>
      <w:r w:rsidR="009C20DE" w:rsidRPr="00B1649F">
        <w:rPr>
          <w:color w:val="000000"/>
          <w:sz w:val="22"/>
          <w:szCs w:val="22"/>
          <w:lang w:val="kk-KZ"/>
        </w:rPr>
        <w:t>)</w:t>
      </w:r>
      <w:r w:rsidR="009C20DE" w:rsidRPr="00B1649F">
        <w:rPr>
          <w:color w:val="000000"/>
          <w:sz w:val="22"/>
          <w:szCs w:val="22"/>
          <w:lang w:val="kk-KZ"/>
        </w:rPr>
        <w:br/>
      </w:r>
    </w:p>
    <w:p w14:paraId="48B30FF8" w14:textId="77777777" w:rsidR="006E2808" w:rsidRDefault="0026021D" w:rsidP="00620056">
      <w:pPr>
        <w:rPr>
          <w:color w:val="000000"/>
          <w:sz w:val="22"/>
          <w:szCs w:val="22"/>
          <w:lang w:val="kk-KZ"/>
        </w:rPr>
      </w:pPr>
      <w:r>
        <w:rPr>
          <w:color w:val="000000"/>
          <w:sz w:val="22"/>
          <w:szCs w:val="22"/>
          <w:lang w:val="kk-KZ"/>
        </w:rPr>
        <w:t>жалпы сомасы</w:t>
      </w:r>
      <w:r w:rsidR="009C20DE" w:rsidRPr="00B1649F">
        <w:rPr>
          <w:color w:val="000000"/>
          <w:sz w:val="22"/>
          <w:szCs w:val="22"/>
          <w:lang w:val="kk-KZ"/>
        </w:rPr>
        <w:t xml:space="preserve"> __________________________________ (</w:t>
      </w:r>
      <w:r>
        <w:rPr>
          <w:color w:val="000000"/>
          <w:sz w:val="22"/>
          <w:szCs w:val="22"/>
          <w:lang w:val="kk-KZ"/>
        </w:rPr>
        <w:t>жазумен</w:t>
      </w:r>
      <w:r w:rsidRPr="00B1649F">
        <w:rPr>
          <w:color w:val="000000"/>
          <w:sz w:val="22"/>
          <w:szCs w:val="22"/>
          <w:lang w:val="kk-KZ"/>
        </w:rPr>
        <w:t>) те</w:t>
      </w:r>
      <w:r>
        <w:rPr>
          <w:color w:val="000000"/>
          <w:sz w:val="22"/>
          <w:szCs w:val="22"/>
          <w:lang w:val="kk-KZ"/>
        </w:rPr>
        <w:t>ң</w:t>
      </w:r>
      <w:r w:rsidR="009C20DE" w:rsidRPr="00B1649F">
        <w:rPr>
          <w:color w:val="000000"/>
          <w:sz w:val="22"/>
          <w:szCs w:val="22"/>
          <w:lang w:val="kk-KZ"/>
        </w:rPr>
        <w:t>ге</w:t>
      </w:r>
      <w:r w:rsidR="00CB365E">
        <w:rPr>
          <w:color w:val="000000"/>
          <w:sz w:val="22"/>
          <w:szCs w:val="22"/>
          <w:lang w:val="kk-KZ"/>
        </w:rPr>
        <w:t>мен</w:t>
      </w:r>
      <w:r w:rsidR="009C20DE" w:rsidRPr="00B1649F">
        <w:rPr>
          <w:color w:val="000000"/>
          <w:sz w:val="22"/>
          <w:szCs w:val="22"/>
          <w:lang w:val="kk-KZ"/>
        </w:rPr>
        <w:t>,</w:t>
      </w:r>
      <w:r w:rsidR="009C20DE" w:rsidRPr="00B1649F">
        <w:rPr>
          <w:color w:val="000000"/>
          <w:sz w:val="22"/>
          <w:szCs w:val="22"/>
          <w:lang w:val="kk-KZ"/>
        </w:rPr>
        <w:br/>
      </w:r>
    </w:p>
    <w:p w14:paraId="5F46CE34" w14:textId="77777777" w:rsidR="006E2808" w:rsidRDefault="0026021D" w:rsidP="00620056">
      <w:pPr>
        <w:rPr>
          <w:color w:val="000000"/>
          <w:sz w:val="22"/>
          <w:szCs w:val="22"/>
          <w:lang w:val="kk-KZ"/>
        </w:rPr>
      </w:pPr>
      <w:r>
        <w:rPr>
          <w:color w:val="000000"/>
          <w:sz w:val="22"/>
          <w:szCs w:val="22"/>
          <w:lang w:val="kk-KZ"/>
        </w:rPr>
        <w:t>оның ішінде</w:t>
      </w:r>
      <w:r w:rsidRPr="00B1649F">
        <w:rPr>
          <w:color w:val="000000"/>
          <w:sz w:val="22"/>
          <w:szCs w:val="22"/>
          <w:lang w:val="kk-KZ"/>
        </w:rPr>
        <w:t xml:space="preserve"> (</w:t>
      </w:r>
      <w:r>
        <w:rPr>
          <w:color w:val="000000"/>
          <w:sz w:val="22"/>
          <w:szCs w:val="22"/>
          <w:lang w:val="kk-KZ"/>
        </w:rPr>
        <w:t>сатып алуға бірнеше лоттар бойынша қатысқан кезде</w:t>
      </w:r>
      <w:r w:rsidR="009C20DE" w:rsidRPr="00B1649F">
        <w:rPr>
          <w:color w:val="000000"/>
          <w:sz w:val="22"/>
          <w:szCs w:val="22"/>
          <w:lang w:val="kk-KZ"/>
        </w:rPr>
        <w:t>):</w:t>
      </w:r>
      <w:r w:rsidR="009C20DE" w:rsidRPr="00B1649F">
        <w:rPr>
          <w:color w:val="000000"/>
          <w:sz w:val="22"/>
          <w:szCs w:val="22"/>
          <w:lang w:val="kk-KZ"/>
        </w:rPr>
        <w:br/>
      </w:r>
    </w:p>
    <w:p w14:paraId="4AD610C6" w14:textId="77777777" w:rsidR="006E2808" w:rsidRDefault="009C20DE" w:rsidP="00620056">
      <w:pPr>
        <w:rPr>
          <w:color w:val="000000"/>
          <w:sz w:val="22"/>
          <w:szCs w:val="22"/>
          <w:lang w:val="kk-KZ"/>
        </w:rPr>
      </w:pPr>
      <w:r w:rsidRPr="00B1649F">
        <w:rPr>
          <w:color w:val="000000"/>
          <w:sz w:val="22"/>
          <w:szCs w:val="22"/>
          <w:lang w:val="kk-KZ"/>
        </w:rPr>
        <w:t>1) № _____ (</w:t>
      </w:r>
      <w:r w:rsidR="00B1649F">
        <w:rPr>
          <w:color w:val="000000"/>
          <w:sz w:val="22"/>
          <w:szCs w:val="22"/>
          <w:lang w:val="kk-KZ"/>
        </w:rPr>
        <w:t xml:space="preserve">хабарландырудағы </w:t>
      </w:r>
      <w:r w:rsidRPr="00B1649F">
        <w:rPr>
          <w:color w:val="000000"/>
          <w:sz w:val="22"/>
          <w:szCs w:val="22"/>
          <w:lang w:val="kk-KZ"/>
        </w:rPr>
        <w:t>н</w:t>
      </w:r>
      <w:r w:rsidR="00B1649F">
        <w:rPr>
          <w:color w:val="000000"/>
          <w:sz w:val="22"/>
          <w:szCs w:val="22"/>
          <w:lang w:val="kk-KZ"/>
        </w:rPr>
        <w:t>өмірі</w:t>
      </w:r>
      <w:r w:rsidRPr="00B1649F">
        <w:rPr>
          <w:color w:val="000000"/>
          <w:sz w:val="22"/>
          <w:szCs w:val="22"/>
          <w:lang w:val="kk-KZ"/>
        </w:rPr>
        <w:t xml:space="preserve">) </w:t>
      </w:r>
      <w:r w:rsidR="00B1649F" w:rsidRPr="00B1649F">
        <w:rPr>
          <w:color w:val="000000"/>
          <w:sz w:val="22"/>
          <w:szCs w:val="22"/>
          <w:lang w:val="kk-KZ"/>
        </w:rPr>
        <w:t>лот</w:t>
      </w:r>
      <w:r w:rsidR="00B1649F">
        <w:rPr>
          <w:color w:val="000000"/>
          <w:sz w:val="22"/>
          <w:szCs w:val="22"/>
          <w:lang w:val="kk-KZ"/>
        </w:rPr>
        <w:t xml:space="preserve"> бойынша</w:t>
      </w:r>
      <w:r w:rsidR="00B1649F" w:rsidRPr="00B1649F">
        <w:rPr>
          <w:color w:val="000000"/>
          <w:sz w:val="22"/>
          <w:szCs w:val="22"/>
          <w:lang w:val="kk-KZ"/>
        </w:rPr>
        <w:t xml:space="preserve"> </w:t>
      </w:r>
      <w:r w:rsidRPr="00B1649F">
        <w:rPr>
          <w:color w:val="000000"/>
          <w:sz w:val="22"/>
          <w:szCs w:val="22"/>
          <w:lang w:val="kk-KZ"/>
        </w:rPr>
        <w:t xml:space="preserve">– </w:t>
      </w:r>
      <w:r w:rsidR="00B1649F">
        <w:rPr>
          <w:color w:val="000000"/>
          <w:sz w:val="22"/>
          <w:szCs w:val="22"/>
          <w:lang w:val="kk-KZ"/>
        </w:rPr>
        <w:t>мөлшерде</w:t>
      </w:r>
      <w:r w:rsidRPr="00B1649F">
        <w:rPr>
          <w:color w:val="000000"/>
          <w:sz w:val="22"/>
          <w:szCs w:val="22"/>
          <w:lang w:val="kk-KZ"/>
        </w:rPr>
        <w:t xml:space="preserve"> __________________</w:t>
      </w:r>
      <w:r w:rsidRPr="00B1649F">
        <w:rPr>
          <w:color w:val="000000"/>
          <w:sz w:val="22"/>
          <w:szCs w:val="22"/>
          <w:lang w:val="kk-KZ"/>
        </w:rPr>
        <w:br/>
        <w:t>(с</w:t>
      </w:r>
      <w:r w:rsidR="00B1649F">
        <w:rPr>
          <w:color w:val="000000"/>
          <w:sz w:val="22"/>
          <w:szCs w:val="22"/>
          <w:lang w:val="kk-KZ"/>
        </w:rPr>
        <w:t>омасы</w:t>
      </w:r>
      <w:r w:rsidRPr="00B1649F">
        <w:rPr>
          <w:color w:val="000000"/>
          <w:sz w:val="22"/>
          <w:szCs w:val="22"/>
          <w:lang w:val="kk-KZ"/>
        </w:rPr>
        <w:t xml:space="preserve"> цифр</w:t>
      </w:r>
      <w:r w:rsidR="00B1649F">
        <w:rPr>
          <w:color w:val="000000"/>
          <w:sz w:val="22"/>
          <w:szCs w:val="22"/>
          <w:lang w:val="kk-KZ"/>
        </w:rPr>
        <w:t>мен және жазумен) тең</w:t>
      </w:r>
      <w:r w:rsidRPr="00B1649F">
        <w:rPr>
          <w:color w:val="000000"/>
          <w:sz w:val="22"/>
          <w:szCs w:val="22"/>
          <w:lang w:val="kk-KZ"/>
        </w:rPr>
        <w:t>ге</w:t>
      </w:r>
      <w:r w:rsidR="00CB365E">
        <w:rPr>
          <w:color w:val="000000"/>
          <w:sz w:val="22"/>
          <w:szCs w:val="22"/>
          <w:lang w:val="kk-KZ"/>
        </w:rPr>
        <w:t>мен</w:t>
      </w:r>
      <w:r w:rsidRPr="00B1649F">
        <w:rPr>
          <w:color w:val="000000"/>
          <w:sz w:val="22"/>
          <w:szCs w:val="22"/>
          <w:lang w:val="kk-KZ"/>
        </w:rPr>
        <w:t>;</w:t>
      </w:r>
      <w:r w:rsidRPr="00B1649F">
        <w:rPr>
          <w:color w:val="000000"/>
          <w:sz w:val="22"/>
          <w:szCs w:val="22"/>
          <w:lang w:val="kk-KZ"/>
        </w:rPr>
        <w:br/>
      </w:r>
    </w:p>
    <w:p w14:paraId="7F5D2063" w14:textId="114E63B5" w:rsidR="00620056" w:rsidRPr="00620056" w:rsidRDefault="009C20DE" w:rsidP="00620056">
      <w:pPr>
        <w:rPr>
          <w:color w:val="000000"/>
          <w:sz w:val="22"/>
          <w:szCs w:val="22"/>
          <w:lang w:val="kk-KZ"/>
        </w:rPr>
      </w:pPr>
      <w:r w:rsidRPr="00B1649F">
        <w:rPr>
          <w:color w:val="000000"/>
          <w:sz w:val="22"/>
          <w:szCs w:val="22"/>
          <w:lang w:val="kk-KZ"/>
        </w:rPr>
        <w:t>2)...</w:t>
      </w:r>
      <w:r w:rsidR="00F73EE6" w:rsidRPr="00F73EE6">
        <w:rPr>
          <w:color w:val="000000"/>
          <w:sz w:val="22"/>
          <w:szCs w:val="22"/>
          <w:lang w:val="kk-KZ"/>
        </w:rPr>
        <w:t xml:space="preserve"> </w:t>
      </w:r>
      <w:r w:rsidR="00F73EE6">
        <w:rPr>
          <w:color w:val="000000"/>
          <w:sz w:val="22"/>
          <w:szCs w:val="22"/>
          <w:lang w:val="kk-KZ"/>
        </w:rPr>
        <w:t xml:space="preserve">жеткізуге </w:t>
      </w:r>
      <w:r w:rsidR="00F73EE6" w:rsidRPr="0026021D">
        <w:rPr>
          <w:color w:val="000000"/>
          <w:sz w:val="22"/>
          <w:szCs w:val="22"/>
          <w:lang w:val="kk-KZ"/>
        </w:rPr>
        <w:t xml:space="preserve"> </w:t>
      </w:r>
      <w:r w:rsidR="00F73EE6">
        <w:rPr>
          <w:color w:val="000000"/>
          <w:sz w:val="22"/>
          <w:szCs w:val="22"/>
          <w:lang w:val="kk-KZ"/>
        </w:rPr>
        <w:t>дайын</w:t>
      </w:r>
      <w:r w:rsidR="00F73EE6" w:rsidRPr="00F73EE6">
        <w:rPr>
          <w:color w:val="000000"/>
          <w:sz w:val="22"/>
          <w:szCs w:val="22"/>
          <w:lang w:val="kk-KZ"/>
        </w:rPr>
        <w:t xml:space="preserve"> </w:t>
      </w:r>
      <w:r w:rsidR="00F73EE6" w:rsidRPr="00F90AE5">
        <w:rPr>
          <w:color w:val="000000"/>
          <w:sz w:val="22"/>
          <w:szCs w:val="22"/>
          <w:lang w:val="kk-KZ"/>
        </w:rPr>
        <w:t>екенін хабардар етті.</w:t>
      </w:r>
      <w:r w:rsidR="00F73EE6" w:rsidRPr="00A25615">
        <w:rPr>
          <w:color w:val="000000"/>
          <w:sz w:val="22"/>
          <w:szCs w:val="22"/>
          <w:lang w:val="kk-KZ"/>
        </w:rPr>
        <w:br/>
      </w:r>
      <w:r w:rsidRPr="00B1649F">
        <w:rPr>
          <w:color w:val="000000"/>
          <w:sz w:val="22"/>
          <w:szCs w:val="22"/>
          <w:lang w:val="kk-KZ"/>
        </w:rPr>
        <w:br/>
      </w:r>
      <w:r w:rsidR="003A0C27">
        <w:rPr>
          <w:color w:val="000000"/>
          <w:sz w:val="22"/>
          <w:szCs w:val="22"/>
          <w:lang w:val="kk-KZ"/>
        </w:rPr>
        <w:t xml:space="preserve">Осыған байланысты </w:t>
      </w:r>
      <w:r w:rsidRPr="00620056">
        <w:rPr>
          <w:color w:val="000000"/>
          <w:sz w:val="22"/>
          <w:szCs w:val="22"/>
          <w:lang w:val="kk-KZ"/>
        </w:rPr>
        <w:t>Банк _______________________________________________</w:t>
      </w:r>
      <w:r w:rsidRPr="00620056">
        <w:rPr>
          <w:color w:val="000000"/>
          <w:sz w:val="22"/>
          <w:szCs w:val="22"/>
          <w:lang w:val="kk-KZ"/>
        </w:rPr>
        <w:br/>
      </w:r>
      <w:r w:rsidR="00620056">
        <w:rPr>
          <w:color w:val="000000"/>
          <w:sz w:val="22"/>
          <w:szCs w:val="22"/>
          <w:lang w:val="kk-KZ"/>
        </w:rPr>
        <w:t xml:space="preserve">                                                                             </w:t>
      </w:r>
      <w:r w:rsidRPr="00620056">
        <w:rPr>
          <w:color w:val="000000"/>
          <w:sz w:val="22"/>
          <w:szCs w:val="22"/>
          <w:lang w:val="kk-KZ"/>
        </w:rPr>
        <w:t>(банк</w:t>
      </w:r>
      <w:r w:rsidR="003A0C27">
        <w:rPr>
          <w:color w:val="000000"/>
          <w:sz w:val="22"/>
          <w:szCs w:val="22"/>
          <w:lang w:val="kk-KZ"/>
        </w:rPr>
        <w:t xml:space="preserve"> </w:t>
      </w:r>
      <w:r w:rsidRPr="00620056">
        <w:rPr>
          <w:color w:val="000000"/>
          <w:sz w:val="22"/>
          <w:szCs w:val="22"/>
          <w:lang w:val="kk-KZ"/>
        </w:rPr>
        <w:t>а</w:t>
      </w:r>
      <w:r w:rsidR="003A0C27">
        <w:rPr>
          <w:color w:val="000000"/>
          <w:sz w:val="22"/>
          <w:szCs w:val="22"/>
          <w:lang w:val="kk-KZ"/>
        </w:rPr>
        <w:t>тауы</w:t>
      </w:r>
      <w:r w:rsidRPr="00620056">
        <w:rPr>
          <w:color w:val="000000"/>
          <w:sz w:val="22"/>
          <w:szCs w:val="22"/>
          <w:lang w:val="kk-KZ"/>
        </w:rPr>
        <w:t>)</w:t>
      </w:r>
      <w:r w:rsidRPr="00620056">
        <w:rPr>
          <w:color w:val="000000"/>
          <w:sz w:val="22"/>
          <w:szCs w:val="22"/>
          <w:lang w:val="kk-KZ"/>
        </w:rPr>
        <w:br/>
      </w:r>
      <w:r w:rsidR="00620056">
        <w:rPr>
          <w:color w:val="000000"/>
          <w:sz w:val="22"/>
          <w:szCs w:val="22"/>
          <w:lang w:val="kk-KZ"/>
        </w:rPr>
        <w:t>Т</w:t>
      </w:r>
      <w:r w:rsidR="00620056" w:rsidRPr="00620056">
        <w:rPr>
          <w:color w:val="000000"/>
          <w:sz w:val="22"/>
          <w:szCs w:val="22"/>
          <w:lang w:val="kk-KZ"/>
        </w:rPr>
        <w:t xml:space="preserve">апсырыс берушіге / сатып алуды ұйымдастырушыға </w:t>
      </w:r>
    </w:p>
    <w:p w14:paraId="32B077F7" w14:textId="3C4B9132" w:rsidR="00620056" w:rsidRPr="00620056" w:rsidRDefault="00620056" w:rsidP="00620056">
      <w:pPr>
        <w:rPr>
          <w:color w:val="000000"/>
          <w:sz w:val="22"/>
          <w:szCs w:val="22"/>
          <w:lang w:val="kk-KZ"/>
        </w:rPr>
      </w:pPr>
    </w:p>
    <w:p w14:paraId="11D0D7B9" w14:textId="77777777" w:rsidR="003E65C9" w:rsidRDefault="00620056" w:rsidP="00620056">
      <w:pPr>
        <w:rPr>
          <w:color w:val="000000"/>
          <w:sz w:val="22"/>
          <w:szCs w:val="22"/>
          <w:lang w:val="kk-KZ"/>
        </w:rPr>
      </w:pPr>
      <w:r w:rsidRPr="00620056">
        <w:rPr>
          <w:color w:val="000000"/>
          <w:sz w:val="22"/>
          <w:szCs w:val="22"/>
        </w:rPr>
        <w:t>№ ____</w:t>
      </w:r>
      <w:r w:rsidR="003E65C9" w:rsidRPr="003E65C9">
        <w:rPr>
          <w:color w:val="000000"/>
          <w:sz w:val="22"/>
          <w:szCs w:val="22"/>
        </w:rPr>
        <w:t xml:space="preserve"> </w:t>
      </w:r>
      <w:r w:rsidR="003E65C9" w:rsidRPr="00620056">
        <w:rPr>
          <w:color w:val="000000"/>
          <w:sz w:val="22"/>
          <w:szCs w:val="22"/>
        </w:rPr>
        <w:t>лот бойынша</w:t>
      </w:r>
      <w:r w:rsidR="003E65C9">
        <w:rPr>
          <w:color w:val="000000"/>
          <w:sz w:val="22"/>
          <w:szCs w:val="22"/>
          <w:lang w:val="kk-KZ"/>
        </w:rPr>
        <w:t xml:space="preserve"> </w:t>
      </w:r>
      <w:r w:rsidRPr="00620056">
        <w:rPr>
          <w:color w:val="000000"/>
          <w:sz w:val="22"/>
          <w:szCs w:val="22"/>
        </w:rPr>
        <w:t>сомасына ______________________________________________________</w:t>
      </w:r>
      <w:r w:rsidR="003E65C9">
        <w:rPr>
          <w:color w:val="000000"/>
          <w:sz w:val="22"/>
          <w:szCs w:val="22"/>
          <w:lang w:val="kk-KZ"/>
        </w:rPr>
        <w:t xml:space="preserve">  </w:t>
      </w:r>
    </w:p>
    <w:p w14:paraId="0F69810A" w14:textId="3C56E078" w:rsidR="003E65C9" w:rsidRDefault="003E65C9" w:rsidP="00620056">
      <w:pPr>
        <w:rPr>
          <w:color w:val="000000"/>
          <w:sz w:val="22"/>
          <w:szCs w:val="22"/>
          <w:lang w:val="kk-KZ"/>
        </w:rPr>
      </w:pPr>
      <w:r>
        <w:rPr>
          <w:color w:val="000000"/>
          <w:sz w:val="22"/>
          <w:szCs w:val="22"/>
          <w:lang w:val="kk-KZ"/>
        </w:rPr>
        <w:t xml:space="preserve">                                                                              </w:t>
      </w:r>
      <w:r w:rsidRPr="00620056">
        <w:rPr>
          <w:color w:val="000000"/>
          <w:sz w:val="22"/>
          <w:szCs w:val="22"/>
        </w:rPr>
        <w:t xml:space="preserve">(сомасы </w:t>
      </w:r>
      <w:r>
        <w:rPr>
          <w:color w:val="000000"/>
          <w:sz w:val="22"/>
          <w:szCs w:val="22"/>
          <w:lang w:val="kk-KZ"/>
        </w:rPr>
        <w:t>цифр</w:t>
      </w:r>
      <w:r w:rsidRPr="00620056">
        <w:rPr>
          <w:color w:val="000000"/>
          <w:sz w:val="22"/>
          <w:szCs w:val="22"/>
        </w:rPr>
        <w:t>мен және жазумен) теңге</w:t>
      </w:r>
      <w:r>
        <w:rPr>
          <w:color w:val="000000"/>
          <w:sz w:val="22"/>
          <w:szCs w:val="22"/>
          <w:lang w:val="kk-KZ"/>
        </w:rPr>
        <w:t>мен</w:t>
      </w:r>
      <w:r w:rsidRPr="00620056">
        <w:rPr>
          <w:color w:val="000000"/>
          <w:sz w:val="22"/>
          <w:szCs w:val="22"/>
        </w:rPr>
        <w:t xml:space="preserve">,  </w:t>
      </w:r>
    </w:p>
    <w:p w14:paraId="18229D14" w14:textId="2313FBC9" w:rsidR="003E65C9" w:rsidRPr="003E65C9" w:rsidRDefault="003E65C9" w:rsidP="003E65C9">
      <w:pPr>
        <w:rPr>
          <w:color w:val="000000"/>
          <w:sz w:val="22"/>
          <w:szCs w:val="22"/>
          <w:lang w:val="kk-KZ"/>
        </w:rPr>
      </w:pPr>
      <w:r w:rsidRPr="003E65C9">
        <w:rPr>
          <w:color w:val="000000"/>
          <w:sz w:val="22"/>
          <w:szCs w:val="22"/>
        </w:rPr>
        <w:t xml:space="preserve">№ ____ лот </w:t>
      </w:r>
      <w:r>
        <w:rPr>
          <w:color w:val="000000"/>
          <w:sz w:val="22"/>
          <w:szCs w:val="22"/>
          <w:lang w:val="kk-KZ"/>
        </w:rPr>
        <w:t>б</w:t>
      </w:r>
      <w:r w:rsidRPr="003E65C9">
        <w:rPr>
          <w:color w:val="000000"/>
          <w:sz w:val="22"/>
          <w:szCs w:val="22"/>
        </w:rPr>
        <w:t>ойынша</w:t>
      </w:r>
      <w:r>
        <w:rPr>
          <w:color w:val="000000"/>
          <w:sz w:val="22"/>
          <w:szCs w:val="22"/>
          <w:lang w:val="kk-KZ"/>
        </w:rPr>
        <w:t xml:space="preserve"> </w:t>
      </w:r>
      <w:r w:rsidRPr="003E65C9">
        <w:rPr>
          <w:color w:val="000000"/>
          <w:sz w:val="22"/>
          <w:szCs w:val="22"/>
        </w:rPr>
        <w:t>сомасына ______________________________________________________</w:t>
      </w:r>
      <w:r>
        <w:rPr>
          <w:color w:val="000000"/>
          <w:sz w:val="22"/>
          <w:szCs w:val="22"/>
          <w:lang w:val="kk-KZ"/>
        </w:rPr>
        <w:t xml:space="preserve"> тең</w:t>
      </w:r>
    </w:p>
    <w:p w14:paraId="13924CD8" w14:textId="50AF143A" w:rsidR="003E65C9" w:rsidRDefault="003E65C9" w:rsidP="003E65C9">
      <w:pPr>
        <w:rPr>
          <w:color w:val="000000"/>
          <w:sz w:val="22"/>
          <w:szCs w:val="22"/>
          <w:lang w:val="kk-KZ"/>
        </w:rPr>
      </w:pPr>
      <w:r>
        <w:rPr>
          <w:color w:val="000000"/>
          <w:sz w:val="22"/>
          <w:szCs w:val="22"/>
          <w:lang w:val="kk-KZ"/>
        </w:rPr>
        <w:t xml:space="preserve">                                                                 </w:t>
      </w:r>
      <w:r w:rsidRPr="003E65C9">
        <w:rPr>
          <w:color w:val="000000"/>
          <w:sz w:val="22"/>
          <w:szCs w:val="22"/>
        </w:rPr>
        <w:t xml:space="preserve">(сомасы </w:t>
      </w:r>
      <w:r w:rsidRPr="003E65C9">
        <w:rPr>
          <w:color w:val="000000"/>
          <w:sz w:val="22"/>
          <w:szCs w:val="22"/>
          <w:lang w:val="kk-KZ"/>
        </w:rPr>
        <w:t>цифр</w:t>
      </w:r>
      <w:r w:rsidRPr="003E65C9">
        <w:rPr>
          <w:color w:val="000000"/>
          <w:sz w:val="22"/>
          <w:szCs w:val="22"/>
        </w:rPr>
        <w:t>мен және жазумен) теңге</w:t>
      </w:r>
      <w:r>
        <w:rPr>
          <w:color w:val="000000"/>
          <w:sz w:val="22"/>
          <w:szCs w:val="22"/>
          <w:lang w:val="kk-KZ"/>
        </w:rPr>
        <w:t xml:space="preserve">мен, </w:t>
      </w:r>
      <w:r w:rsidRPr="003E65C9">
        <w:rPr>
          <w:color w:val="000000"/>
          <w:sz w:val="22"/>
          <w:szCs w:val="22"/>
        </w:rPr>
        <w:t xml:space="preserve"> </w:t>
      </w:r>
    </w:p>
    <w:p w14:paraId="37CC4537" w14:textId="77777777" w:rsidR="006E2808" w:rsidRDefault="003E65C9" w:rsidP="003A6EC9">
      <w:pPr>
        <w:jc w:val="both"/>
        <w:rPr>
          <w:color w:val="000000"/>
          <w:sz w:val="22"/>
          <w:szCs w:val="22"/>
          <w:lang w:val="kk-KZ"/>
        </w:rPr>
      </w:pPr>
      <w:r w:rsidRPr="003E65C9">
        <w:rPr>
          <w:color w:val="000000"/>
          <w:sz w:val="22"/>
          <w:szCs w:val="22"/>
          <w:lang w:val="kk-KZ"/>
        </w:rPr>
        <w:t>______________</w:t>
      </w:r>
      <w:r w:rsidR="006E2808" w:rsidRPr="006E2808">
        <w:rPr>
          <w:color w:val="000000"/>
          <w:sz w:val="22"/>
          <w:szCs w:val="22"/>
          <w:lang w:val="kk-KZ"/>
        </w:rPr>
        <w:t>____________</w:t>
      </w:r>
      <w:r w:rsidRPr="003E65C9">
        <w:rPr>
          <w:color w:val="000000"/>
          <w:sz w:val="22"/>
          <w:szCs w:val="22"/>
          <w:lang w:val="kk-KZ"/>
        </w:rPr>
        <w:t xml:space="preserve"> (сомасы </w:t>
      </w:r>
      <w:r>
        <w:rPr>
          <w:color w:val="000000"/>
          <w:sz w:val="22"/>
          <w:szCs w:val="22"/>
          <w:lang w:val="kk-KZ"/>
        </w:rPr>
        <w:t>цифр</w:t>
      </w:r>
      <w:r w:rsidRPr="003E65C9">
        <w:rPr>
          <w:color w:val="000000"/>
          <w:sz w:val="22"/>
          <w:szCs w:val="22"/>
          <w:lang w:val="kk-KZ"/>
        </w:rPr>
        <w:t xml:space="preserve">мен және жазумен) </w:t>
      </w:r>
      <w:r w:rsidRPr="00620056">
        <w:rPr>
          <w:color w:val="000000"/>
          <w:sz w:val="22"/>
          <w:szCs w:val="22"/>
          <w:lang w:val="kk-KZ"/>
        </w:rPr>
        <w:t>1 (бір)</w:t>
      </w:r>
      <w:r>
        <w:rPr>
          <w:color w:val="000000"/>
          <w:sz w:val="22"/>
          <w:szCs w:val="22"/>
          <w:lang w:val="kk-KZ"/>
        </w:rPr>
        <w:t xml:space="preserve"> </w:t>
      </w:r>
      <w:r w:rsidR="00A72CDB">
        <w:rPr>
          <w:color w:val="000000"/>
          <w:sz w:val="22"/>
          <w:szCs w:val="22"/>
          <w:lang w:val="kk-KZ"/>
        </w:rPr>
        <w:t xml:space="preserve">пайыз </w:t>
      </w:r>
      <w:r w:rsidRPr="00620056">
        <w:rPr>
          <w:color w:val="000000"/>
          <w:sz w:val="22"/>
          <w:szCs w:val="22"/>
          <w:lang w:val="kk-KZ"/>
        </w:rPr>
        <w:t>мөлшерінде кепілдік</w:t>
      </w:r>
      <w:r w:rsidR="00A72CDB">
        <w:rPr>
          <w:color w:val="000000"/>
          <w:sz w:val="22"/>
          <w:szCs w:val="22"/>
          <w:lang w:val="kk-KZ"/>
        </w:rPr>
        <w:t xml:space="preserve">пен </w:t>
      </w:r>
      <w:r w:rsidRPr="00620056">
        <w:rPr>
          <w:color w:val="000000"/>
          <w:sz w:val="22"/>
          <w:szCs w:val="22"/>
          <w:lang w:val="kk-KZ"/>
        </w:rPr>
        <w:t>қамтамасыз ету сомасын қоса алғанда, бірінші талап бойынша</w:t>
      </w:r>
      <w:r w:rsidR="00620056" w:rsidRPr="003A6EC9">
        <w:rPr>
          <w:color w:val="000000"/>
          <w:sz w:val="22"/>
          <w:szCs w:val="22"/>
          <w:lang w:val="kk-KZ"/>
        </w:rPr>
        <w:t xml:space="preserve">, </w:t>
      </w:r>
    </w:p>
    <w:p w14:paraId="29C7122A" w14:textId="77777777" w:rsidR="006E2808" w:rsidRDefault="0099545F" w:rsidP="003A6EC9">
      <w:pPr>
        <w:jc w:val="both"/>
        <w:rPr>
          <w:color w:val="000000"/>
          <w:sz w:val="22"/>
          <w:szCs w:val="22"/>
          <w:lang w:val="kk-KZ"/>
        </w:rPr>
      </w:pPr>
      <w:r w:rsidRPr="0099545F">
        <w:rPr>
          <w:color w:val="000000"/>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w:t>
      </w:r>
      <w:r>
        <w:rPr>
          <w:color w:val="000000"/>
          <w:sz w:val="22"/>
          <w:szCs w:val="22"/>
          <w:lang w:val="kk-KZ"/>
        </w:rPr>
        <w:t>д</w:t>
      </w:r>
      <w:r w:rsidRPr="0099545F">
        <w:rPr>
          <w:color w:val="000000"/>
          <w:sz w:val="22"/>
          <w:szCs w:val="22"/>
          <w:lang w:val="kk-KZ"/>
        </w:rPr>
        <w:t xml:space="preserve">а (бұдан әрі – Қағидалар) </w:t>
      </w:r>
      <w:r>
        <w:rPr>
          <w:color w:val="000000"/>
          <w:sz w:val="22"/>
          <w:szCs w:val="22"/>
          <w:lang w:val="kk-KZ"/>
        </w:rPr>
        <w:t>көзделген негіздер</w:t>
      </w:r>
      <w:r w:rsidR="000D2185">
        <w:rPr>
          <w:color w:val="000000"/>
          <w:sz w:val="22"/>
          <w:szCs w:val="22"/>
          <w:lang w:val="kk-KZ"/>
        </w:rPr>
        <w:t xml:space="preserve">мен </w:t>
      </w:r>
      <w:r w:rsidR="00620056" w:rsidRPr="003A6EC9">
        <w:rPr>
          <w:color w:val="000000"/>
          <w:sz w:val="22"/>
          <w:szCs w:val="22"/>
          <w:lang w:val="kk-KZ"/>
        </w:rPr>
        <w:t>төлемге қойылатын талаптарды алғаннан кейін</w:t>
      </w:r>
      <w:r w:rsidRPr="0099545F">
        <w:rPr>
          <w:color w:val="000000"/>
          <w:sz w:val="22"/>
          <w:szCs w:val="22"/>
          <w:lang w:val="kk-KZ"/>
        </w:rPr>
        <w:t xml:space="preserve"> </w:t>
      </w:r>
    </w:p>
    <w:p w14:paraId="073095DE" w14:textId="5510A4FB" w:rsidR="00620056" w:rsidRDefault="0099545F" w:rsidP="003A6EC9">
      <w:pPr>
        <w:jc w:val="both"/>
        <w:rPr>
          <w:color w:val="000000"/>
          <w:sz w:val="22"/>
          <w:szCs w:val="22"/>
          <w:lang w:val="kk-KZ"/>
        </w:rPr>
      </w:pPr>
      <w:r w:rsidRPr="00620056">
        <w:rPr>
          <w:color w:val="000000"/>
          <w:sz w:val="22"/>
          <w:szCs w:val="22"/>
          <w:lang w:val="kk-KZ"/>
        </w:rPr>
        <w:lastRenderedPageBreak/>
        <w:t>қайтарып алынбайтын міндеттеме алады</w:t>
      </w:r>
      <w:r>
        <w:rPr>
          <w:color w:val="000000"/>
          <w:sz w:val="22"/>
          <w:szCs w:val="22"/>
          <w:lang w:val="kk-KZ"/>
        </w:rPr>
        <w:t>.</w:t>
      </w:r>
    </w:p>
    <w:p w14:paraId="79F6B7E5" w14:textId="77777777" w:rsidR="006E2808" w:rsidRPr="003A6EC9" w:rsidRDefault="006E2808" w:rsidP="003A6EC9">
      <w:pPr>
        <w:jc w:val="both"/>
        <w:rPr>
          <w:color w:val="000000"/>
          <w:sz w:val="22"/>
          <w:szCs w:val="22"/>
          <w:lang w:val="kk-KZ"/>
        </w:rPr>
      </w:pPr>
    </w:p>
    <w:p w14:paraId="7A961536" w14:textId="77777777" w:rsidR="006E2808" w:rsidRDefault="00620056" w:rsidP="00E2093A">
      <w:pPr>
        <w:jc w:val="both"/>
        <w:rPr>
          <w:color w:val="000000"/>
          <w:sz w:val="22"/>
          <w:szCs w:val="22"/>
          <w:lang w:val="kk-KZ"/>
        </w:rPr>
      </w:pPr>
      <w:r w:rsidRPr="0099545F">
        <w:rPr>
          <w:color w:val="000000"/>
          <w:sz w:val="22"/>
          <w:szCs w:val="22"/>
          <w:lang w:val="kk-KZ"/>
        </w:rPr>
        <w:t xml:space="preserve">Бұл кепілдік </w:t>
      </w:r>
      <w:r w:rsidR="000D2185" w:rsidRPr="000D2185">
        <w:rPr>
          <w:color w:val="000000"/>
          <w:sz w:val="22"/>
          <w:szCs w:val="22"/>
          <w:lang w:val="kk-KZ"/>
        </w:rPr>
        <w:t>Әлеуетті өнім беруші</w:t>
      </w:r>
      <w:r w:rsidR="000D2185">
        <w:rPr>
          <w:color w:val="000000"/>
          <w:sz w:val="22"/>
          <w:szCs w:val="22"/>
          <w:lang w:val="kk-KZ"/>
        </w:rPr>
        <w:t>нің</w:t>
      </w:r>
      <w:r w:rsidR="000D2185" w:rsidRPr="000D2185">
        <w:rPr>
          <w:color w:val="000000"/>
          <w:sz w:val="22"/>
          <w:szCs w:val="22"/>
          <w:lang w:val="kk-KZ"/>
        </w:rPr>
        <w:t xml:space="preserve"> </w:t>
      </w:r>
      <w:r w:rsidRPr="0099545F">
        <w:rPr>
          <w:color w:val="000000"/>
          <w:sz w:val="22"/>
          <w:szCs w:val="22"/>
          <w:lang w:val="kk-KZ"/>
        </w:rPr>
        <w:t>тендерлік өтінім</w:t>
      </w:r>
      <w:r w:rsidR="000D2185">
        <w:rPr>
          <w:color w:val="000000"/>
          <w:sz w:val="22"/>
          <w:szCs w:val="22"/>
          <w:lang w:val="kk-KZ"/>
        </w:rPr>
        <w:t>і</w:t>
      </w:r>
      <w:r w:rsidRPr="0099545F">
        <w:rPr>
          <w:color w:val="000000"/>
          <w:sz w:val="22"/>
          <w:szCs w:val="22"/>
          <w:lang w:val="kk-KZ"/>
        </w:rPr>
        <w:t xml:space="preserve"> ашылған сәттен бастап күшіне енеді</w:t>
      </w:r>
      <w:r w:rsidR="000D2185">
        <w:rPr>
          <w:color w:val="000000"/>
          <w:sz w:val="22"/>
          <w:szCs w:val="22"/>
          <w:lang w:val="kk-KZ"/>
        </w:rPr>
        <w:t xml:space="preserve"> </w:t>
      </w:r>
      <w:r w:rsidRPr="000D2185">
        <w:rPr>
          <w:color w:val="000000"/>
          <w:sz w:val="22"/>
          <w:szCs w:val="22"/>
          <w:lang w:val="kk-KZ"/>
        </w:rPr>
        <w:t xml:space="preserve">және ол бойынша </w:t>
      </w:r>
      <w:r w:rsidR="000D2185">
        <w:rPr>
          <w:color w:val="000000"/>
          <w:sz w:val="22"/>
          <w:szCs w:val="22"/>
          <w:lang w:val="kk-KZ"/>
        </w:rPr>
        <w:t xml:space="preserve">Қағидаларға сәйкес </w:t>
      </w:r>
      <w:r w:rsidR="000D2185" w:rsidRPr="000D2185">
        <w:rPr>
          <w:color w:val="000000"/>
          <w:sz w:val="22"/>
          <w:szCs w:val="22"/>
          <w:lang w:val="kk-KZ"/>
        </w:rPr>
        <w:t xml:space="preserve">мәні </w:t>
      </w:r>
      <w:r w:rsidR="000D2185">
        <w:rPr>
          <w:color w:val="000000"/>
          <w:sz w:val="22"/>
          <w:szCs w:val="22"/>
          <w:lang w:val="kk-KZ"/>
        </w:rPr>
        <w:t>жөнінде</w:t>
      </w:r>
      <w:r w:rsidR="000D2185" w:rsidRPr="000D2185">
        <w:rPr>
          <w:color w:val="000000"/>
          <w:sz w:val="22"/>
          <w:szCs w:val="22"/>
          <w:lang w:val="kk-KZ"/>
        </w:rPr>
        <w:t xml:space="preserve"> </w:t>
      </w:r>
      <w:r w:rsidRPr="000D2185">
        <w:rPr>
          <w:color w:val="000000"/>
          <w:sz w:val="22"/>
          <w:szCs w:val="22"/>
          <w:lang w:val="kk-KZ"/>
        </w:rPr>
        <w:t>шешім қабылдағанға дейін</w:t>
      </w:r>
      <w:r w:rsidR="000D2185" w:rsidRPr="000D2185">
        <w:rPr>
          <w:color w:val="000000"/>
          <w:sz w:val="22"/>
          <w:szCs w:val="22"/>
          <w:lang w:val="kk-KZ"/>
        </w:rPr>
        <w:t xml:space="preserve">, </w:t>
      </w:r>
    </w:p>
    <w:p w14:paraId="5B89202D" w14:textId="6AB8A543" w:rsidR="00620056" w:rsidRPr="00E2093A" w:rsidRDefault="000D2185" w:rsidP="00E2093A">
      <w:pPr>
        <w:jc w:val="both"/>
        <w:rPr>
          <w:color w:val="000000"/>
          <w:sz w:val="22"/>
          <w:szCs w:val="22"/>
          <w:lang w:val="kk-KZ"/>
        </w:rPr>
      </w:pPr>
      <w:r w:rsidRPr="000D2185">
        <w:rPr>
          <w:color w:val="000000"/>
          <w:sz w:val="22"/>
          <w:szCs w:val="22"/>
          <w:lang w:val="kk-KZ"/>
        </w:rPr>
        <w:t xml:space="preserve">ал </w:t>
      </w:r>
      <w:r>
        <w:rPr>
          <w:color w:val="000000"/>
          <w:sz w:val="22"/>
          <w:szCs w:val="22"/>
          <w:lang w:val="kk-KZ"/>
        </w:rPr>
        <w:t>Ә</w:t>
      </w:r>
      <w:r w:rsidR="00620056" w:rsidRPr="000D2185">
        <w:rPr>
          <w:color w:val="000000"/>
          <w:sz w:val="22"/>
          <w:szCs w:val="22"/>
          <w:lang w:val="kk-KZ"/>
        </w:rPr>
        <w:t xml:space="preserve">леуетті өнім берушіні </w:t>
      </w:r>
      <w:r w:rsidR="00620056" w:rsidRPr="00580DDB">
        <w:rPr>
          <w:color w:val="000000"/>
          <w:sz w:val="22"/>
          <w:szCs w:val="22"/>
          <w:lang w:val="kk-KZ"/>
        </w:rPr>
        <w:t>сатып алу жеңімпазы</w:t>
      </w:r>
      <w:r w:rsidR="00580DDB" w:rsidRPr="00580DDB">
        <w:rPr>
          <w:color w:val="000000"/>
          <w:sz w:val="22"/>
          <w:szCs w:val="22"/>
          <w:lang w:val="kk-KZ"/>
        </w:rPr>
        <w:t xml:space="preserve"> </w:t>
      </w:r>
      <w:r w:rsidR="00580DDB">
        <w:rPr>
          <w:color w:val="000000"/>
          <w:sz w:val="22"/>
          <w:szCs w:val="22"/>
          <w:lang w:val="kk-KZ"/>
        </w:rPr>
        <w:t xml:space="preserve">деп </w:t>
      </w:r>
      <w:r w:rsidR="00580DDB" w:rsidRPr="000D2185">
        <w:rPr>
          <w:color w:val="000000"/>
          <w:sz w:val="22"/>
          <w:szCs w:val="22"/>
          <w:lang w:val="kk-KZ"/>
        </w:rPr>
        <w:t>тан</w:t>
      </w:r>
      <w:r w:rsidR="00580DDB">
        <w:rPr>
          <w:color w:val="000000"/>
          <w:sz w:val="22"/>
          <w:szCs w:val="22"/>
          <w:lang w:val="kk-KZ"/>
        </w:rPr>
        <w:t>ыған</w:t>
      </w:r>
      <w:r w:rsidR="00580DDB" w:rsidRPr="000D2185">
        <w:rPr>
          <w:color w:val="000000"/>
          <w:sz w:val="22"/>
          <w:szCs w:val="22"/>
          <w:lang w:val="kk-KZ"/>
        </w:rPr>
        <w:t xml:space="preserve"> кезде</w:t>
      </w:r>
      <w:r w:rsidR="00580DDB">
        <w:rPr>
          <w:color w:val="000000"/>
          <w:sz w:val="22"/>
          <w:szCs w:val="22"/>
          <w:lang w:val="kk-KZ"/>
        </w:rPr>
        <w:t xml:space="preserve"> </w:t>
      </w:r>
      <w:r w:rsidR="00620056" w:rsidRPr="00580DDB">
        <w:rPr>
          <w:color w:val="000000"/>
          <w:sz w:val="22"/>
          <w:szCs w:val="22"/>
          <w:lang w:val="kk-KZ"/>
        </w:rPr>
        <w:t>-</w:t>
      </w:r>
      <w:r w:rsidR="00580DDB">
        <w:rPr>
          <w:color w:val="000000"/>
          <w:sz w:val="22"/>
          <w:szCs w:val="22"/>
          <w:lang w:val="kk-KZ"/>
        </w:rPr>
        <w:t xml:space="preserve"> </w:t>
      </w:r>
      <w:r w:rsidR="00E2093A" w:rsidRPr="00E2093A">
        <w:rPr>
          <w:color w:val="000000"/>
          <w:sz w:val="22"/>
          <w:szCs w:val="22"/>
          <w:lang w:val="kk-KZ"/>
        </w:rPr>
        <w:t xml:space="preserve">жасалған шарт бойынша </w:t>
      </w:r>
      <w:r w:rsidR="00620056" w:rsidRPr="00580DDB">
        <w:rPr>
          <w:color w:val="000000"/>
          <w:sz w:val="22"/>
          <w:szCs w:val="22"/>
          <w:lang w:val="kk-KZ"/>
        </w:rPr>
        <w:t>оларға тиісті кепілдік</w:t>
      </w:r>
      <w:r w:rsidR="00E2093A">
        <w:rPr>
          <w:color w:val="000000"/>
          <w:sz w:val="22"/>
          <w:szCs w:val="22"/>
          <w:lang w:val="kk-KZ"/>
        </w:rPr>
        <w:t xml:space="preserve">пен </w:t>
      </w:r>
      <w:r w:rsidR="00620056" w:rsidRPr="00580DDB">
        <w:rPr>
          <w:color w:val="000000"/>
          <w:sz w:val="22"/>
          <w:szCs w:val="22"/>
          <w:lang w:val="kk-KZ"/>
        </w:rPr>
        <w:t xml:space="preserve"> </w:t>
      </w:r>
      <w:r w:rsidR="00E2093A" w:rsidRPr="00E2093A">
        <w:rPr>
          <w:color w:val="000000"/>
          <w:sz w:val="22"/>
          <w:szCs w:val="22"/>
          <w:lang w:val="kk-KZ"/>
        </w:rPr>
        <w:t>қамтамасыз ету</w:t>
      </w:r>
      <w:r w:rsidR="00E2093A" w:rsidRPr="00580DDB">
        <w:rPr>
          <w:color w:val="000000"/>
          <w:sz w:val="22"/>
          <w:szCs w:val="22"/>
          <w:lang w:val="kk-KZ"/>
        </w:rPr>
        <w:t xml:space="preserve"> </w:t>
      </w:r>
      <w:r w:rsidR="00620056" w:rsidRPr="00580DDB">
        <w:rPr>
          <w:color w:val="000000"/>
          <w:sz w:val="22"/>
          <w:szCs w:val="22"/>
          <w:lang w:val="kk-KZ"/>
        </w:rPr>
        <w:t>берілгенге дейін</w:t>
      </w:r>
      <w:r w:rsidR="00E2093A">
        <w:rPr>
          <w:color w:val="000000"/>
          <w:sz w:val="22"/>
          <w:szCs w:val="22"/>
          <w:lang w:val="kk-KZ"/>
        </w:rPr>
        <w:t xml:space="preserve"> қолданыста болады.</w:t>
      </w:r>
    </w:p>
    <w:p w14:paraId="4959AF11" w14:textId="77777777" w:rsidR="00E2093A" w:rsidRDefault="00E2093A" w:rsidP="00620056">
      <w:pPr>
        <w:rPr>
          <w:color w:val="000000"/>
          <w:sz w:val="22"/>
          <w:szCs w:val="22"/>
          <w:lang w:val="kk-KZ"/>
        </w:rPr>
      </w:pPr>
    </w:p>
    <w:p w14:paraId="48A8E3DD" w14:textId="77777777" w:rsidR="006E2808" w:rsidRDefault="006E2808" w:rsidP="00620056">
      <w:pPr>
        <w:rPr>
          <w:color w:val="000000"/>
          <w:sz w:val="22"/>
          <w:szCs w:val="22"/>
          <w:lang w:val="kk-KZ"/>
        </w:rPr>
      </w:pPr>
    </w:p>
    <w:p w14:paraId="36A4363D" w14:textId="02426CEF" w:rsidR="00620056" w:rsidRPr="00E2093A" w:rsidRDefault="00E2093A" w:rsidP="00620056">
      <w:pPr>
        <w:rPr>
          <w:color w:val="000000"/>
          <w:sz w:val="22"/>
          <w:szCs w:val="22"/>
          <w:lang w:val="kk-KZ"/>
        </w:rPr>
      </w:pPr>
      <w:r w:rsidRPr="00E2093A">
        <w:rPr>
          <w:color w:val="000000"/>
          <w:sz w:val="22"/>
          <w:szCs w:val="22"/>
          <w:lang w:val="kk-KZ"/>
        </w:rPr>
        <w:t>Лауазымы, Т.А.</w:t>
      </w:r>
      <w:r w:rsidR="00620056" w:rsidRPr="00E2093A">
        <w:rPr>
          <w:color w:val="000000"/>
          <w:sz w:val="22"/>
          <w:szCs w:val="22"/>
          <w:lang w:val="kk-KZ"/>
        </w:rPr>
        <w:t>Ә. (бар болса) ______________________________________</w:t>
      </w:r>
    </w:p>
    <w:p w14:paraId="0B838EC5" w14:textId="77777777" w:rsidR="00E2093A" w:rsidRDefault="00E2093A" w:rsidP="00620056">
      <w:pPr>
        <w:rPr>
          <w:color w:val="000000"/>
          <w:sz w:val="22"/>
          <w:szCs w:val="22"/>
          <w:lang w:val="kk-KZ"/>
        </w:rPr>
      </w:pPr>
    </w:p>
    <w:p w14:paraId="725D4F37" w14:textId="1775567C" w:rsidR="009C20DE" w:rsidRPr="00E2093A" w:rsidRDefault="00620056" w:rsidP="00620056">
      <w:pPr>
        <w:rPr>
          <w:color w:val="000000"/>
          <w:sz w:val="22"/>
          <w:szCs w:val="22"/>
          <w:lang w:val="kk-KZ"/>
        </w:rPr>
      </w:pPr>
      <w:r w:rsidRPr="00E2093A">
        <w:rPr>
          <w:color w:val="000000"/>
          <w:sz w:val="22"/>
          <w:szCs w:val="22"/>
          <w:lang w:val="kk-KZ"/>
        </w:rPr>
        <w:t>Банк</w:t>
      </w:r>
      <w:r w:rsidR="00E2093A">
        <w:rPr>
          <w:color w:val="000000"/>
          <w:sz w:val="22"/>
          <w:szCs w:val="22"/>
          <w:lang w:val="kk-KZ"/>
        </w:rPr>
        <w:t xml:space="preserve"> мөрі </w:t>
      </w:r>
    </w:p>
    <w:p w14:paraId="00B4EF50" w14:textId="77777777" w:rsidR="009C20DE" w:rsidRPr="00ED2FCB" w:rsidRDefault="009C20DE" w:rsidP="009C20DE">
      <w:pPr>
        <w:pStyle w:val="a3"/>
        <w:shd w:val="clear" w:color="auto" w:fill="FFFFFF"/>
        <w:spacing w:before="0" w:beforeAutospacing="0" w:after="0" w:afterAutospacing="0" w:line="285" w:lineRule="atLeast"/>
        <w:textAlignment w:val="baseline"/>
        <w:rPr>
          <w:color w:val="000000"/>
          <w:sz w:val="22"/>
          <w:szCs w:val="22"/>
        </w:rPr>
      </w:pPr>
    </w:p>
    <w:p w14:paraId="65D516F1" w14:textId="384D8D21" w:rsidR="009C20DE" w:rsidRPr="00E2093A" w:rsidRDefault="009C20DE" w:rsidP="009C20DE">
      <w:pPr>
        <w:rPr>
          <w:b/>
          <w:bCs/>
          <w:color w:val="000000"/>
          <w:spacing w:val="1"/>
          <w:sz w:val="20"/>
          <w:szCs w:val="20"/>
          <w:bdr w:val="none" w:sz="0" w:space="0" w:color="auto" w:frame="1"/>
          <w:lang w:val="kk-KZ"/>
        </w:rPr>
      </w:pPr>
    </w:p>
    <w:p w14:paraId="122C0641" w14:textId="3DF8B3B2" w:rsidR="009C20DE" w:rsidRPr="00E2093A" w:rsidRDefault="009C20DE" w:rsidP="009C20DE">
      <w:pPr>
        <w:rPr>
          <w:b/>
          <w:bCs/>
          <w:color w:val="000000"/>
          <w:spacing w:val="1"/>
          <w:sz w:val="20"/>
          <w:szCs w:val="20"/>
          <w:bdr w:val="none" w:sz="0" w:space="0" w:color="auto" w:frame="1"/>
          <w:lang w:val="kk-KZ"/>
        </w:rPr>
      </w:pPr>
    </w:p>
    <w:p w14:paraId="09128377" w14:textId="264A30DE" w:rsidR="009C20DE" w:rsidRPr="00E2093A" w:rsidRDefault="009C20DE" w:rsidP="009C20DE">
      <w:pPr>
        <w:rPr>
          <w:b/>
          <w:bCs/>
          <w:color w:val="000000"/>
          <w:spacing w:val="1"/>
          <w:sz w:val="20"/>
          <w:szCs w:val="20"/>
          <w:bdr w:val="none" w:sz="0" w:space="0" w:color="auto" w:frame="1"/>
          <w:lang w:val="kk-KZ"/>
        </w:rPr>
      </w:pPr>
    </w:p>
    <w:p w14:paraId="074176D0" w14:textId="7577CBF2" w:rsidR="009C20DE" w:rsidRPr="00E2093A" w:rsidRDefault="009C20DE" w:rsidP="009C20DE">
      <w:pPr>
        <w:rPr>
          <w:b/>
          <w:bCs/>
          <w:color w:val="000000"/>
          <w:spacing w:val="1"/>
          <w:sz w:val="20"/>
          <w:szCs w:val="20"/>
          <w:bdr w:val="none" w:sz="0" w:space="0" w:color="auto" w:frame="1"/>
          <w:lang w:val="kk-KZ"/>
        </w:rPr>
      </w:pPr>
    </w:p>
    <w:p w14:paraId="0FD80092" w14:textId="6C9AAC0A" w:rsidR="009C20DE" w:rsidRPr="00E2093A" w:rsidRDefault="009C20DE" w:rsidP="009C20DE">
      <w:pPr>
        <w:rPr>
          <w:b/>
          <w:bCs/>
          <w:color w:val="000000"/>
          <w:spacing w:val="1"/>
          <w:sz w:val="20"/>
          <w:szCs w:val="20"/>
          <w:bdr w:val="none" w:sz="0" w:space="0" w:color="auto" w:frame="1"/>
          <w:lang w:val="kk-KZ"/>
        </w:rPr>
      </w:pPr>
    </w:p>
    <w:p w14:paraId="04C6F505" w14:textId="5FB27E2E" w:rsidR="009C20DE" w:rsidRPr="00E2093A" w:rsidRDefault="009C20DE" w:rsidP="009C20DE">
      <w:pPr>
        <w:rPr>
          <w:b/>
          <w:bCs/>
          <w:color w:val="000000"/>
          <w:spacing w:val="1"/>
          <w:sz w:val="20"/>
          <w:szCs w:val="20"/>
          <w:bdr w:val="none" w:sz="0" w:space="0" w:color="auto" w:frame="1"/>
          <w:lang w:val="kk-KZ"/>
        </w:rPr>
      </w:pPr>
    </w:p>
    <w:p w14:paraId="5D9FA1D8" w14:textId="5010D454" w:rsidR="009C20DE" w:rsidRPr="00E2093A" w:rsidRDefault="009C20DE" w:rsidP="009C20DE">
      <w:pPr>
        <w:rPr>
          <w:b/>
          <w:bCs/>
          <w:color w:val="000000"/>
          <w:spacing w:val="1"/>
          <w:sz w:val="20"/>
          <w:szCs w:val="20"/>
          <w:bdr w:val="none" w:sz="0" w:space="0" w:color="auto" w:frame="1"/>
          <w:lang w:val="kk-KZ"/>
        </w:rPr>
      </w:pPr>
    </w:p>
    <w:p w14:paraId="30AE73D5" w14:textId="2F9E79A3" w:rsidR="009C20DE" w:rsidRPr="00E2093A" w:rsidRDefault="009C20DE" w:rsidP="009C20DE">
      <w:pPr>
        <w:rPr>
          <w:b/>
          <w:bCs/>
          <w:color w:val="000000"/>
          <w:spacing w:val="1"/>
          <w:sz w:val="20"/>
          <w:szCs w:val="20"/>
          <w:bdr w:val="none" w:sz="0" w:space="0" w:color="auto" w:frame="1"/>
          <w:lang w:val="kk-KZ"/>
        </w:rPr>
      </w:pPr>
    </w:p>
    <w:p w14:paraId="6DAD3216" w14:textId="286767F6" w:rsidR="009C20DE" w:rsidRPr="00E2093A" w:rsidRDefault="009C20DE" w:rsidP="009C20DE">
      <w:pPr>
        <w:rPr>
          <w:b/>
          <w:bCs/>
          <w:color w:val="000000"/>
          <w:spacing w:val="1"/>
          <w:sz w:val="20"/>
          <w:szCs w:val="20"/>
          <w:bdr w:val="none" w:sz="0" w:space="0" w:color="auto" w:frame="1"/>
          <w:lang w:val="kk-KZ"/>
        </w:rPr>
      </w:pPr>
    </w:p>
    <w:p w14:paraId="220C067C" w14:textId="42618CC7" w:rsidR="009C20DE" w:rsidRPr="00E2093A" w:rsidRDefault="009C20DE" w:rsidP="009C20DE">
      <w:pPr>
        <w:rPr>
          <w:b/>
          <w:bCs/>
          <w:color w:val="000000"/>
          <w:spacing w:val="1"/>
          <w:sz w:val="20"/>
          <w:szCs w:val="20"/>
          <w:bdr w:val="none" w:sz="0" w:space="0" w:color="auto" w:frame="1"/>
          <w:lang w:val="kk-KZ"/>
        </w:rPr>
      </w:pPr>
    </w:p>
    <w:p w14:paraId="33627DF1" w14:textId="6486639C" w:rsidR="009C20DE" w:rsidRPr="00E2093A" w:rsidRDefault="009C20DE" w:rsidP="009C20DE">
      <w:pPr>
        <w:rPr>
          <w:b/>
          <w:bCs/>
          <w:color w:val="000000"/>
          <w:spacing w:val="1"/>
          <w:sz w:val="20"/>
          <w:szCs w:val="20"/>
          <w:bdr w:val="none" w:sz="0" w:space="0" w:color="auto" w:frame="1"/>
          <w:lang w:val="kk-KZ"/>
        </w:rPr>
      </w:pPr>
    </w:p>
    <w:p w14:paraId="12A84871" w14:textId="5CEFD8B0" w:rsidR="009C20DE" w:rsidRPr="00E2093A" w:rsidRDefault="009C20DE" w:rsidP="009C20DE">
      <w:pPr>
        <w:rPr>
          <w:b/>
          <w:bCs/>
          <w:color w:val="000000"/>
          <w:spacing w:val="1"/>
          <w:sz w:val="20"/>
          <w:szCs w:val="20"/>
          <w:bdr w:val="none" w:sz="0" w:space="0" w:color="auto" w:frame="1"/>
          <w:lang w:val="kk-KZ"/>
        </w:rPr>
      </w:pPr>
    </w:p>
    <w:p w14:paraId="7858B645" w14:textId="7E556934" w:rsidR="009C20DE" w:rsidRPr="00E2093A" w:rsidRDefault="009C20DE" w:rsidP="009C20DE">
      <w:pPr>
        <w:rPr>
          <w:b/>
          <w:bCs/>
          <w:color w:val="000000"/>
          <w:spacing w:val="1"/>
          <w:sz w:val="20"/>
          <w:szCs w:val="20"/>
          <w:bdr w:val="none" w:sz="0" w:space="0" w:color="auto" w:frame="1"/>
          <w:lang w:val="kk-KZ"/>
        </w:rPr>
      </w:pPr>
    </w:p>
    <w:p w14:paraId="2DB1DEB6" w14:textId="1BB9B879" w:rsidR="009C20DE" w:rsidRPr="00E2093A" w:rsidRDefault="009C20DE" w:rsidP="009C20DE">
      <w:pPr>
        <w:rPr>
          <w:b/>
          <w:bCs/>
          <w:color w:val="000000"/>
          <w:spacing w:val="1"/>
          <w:sz w:val="20"/>
          <w:szCs w:val="20"/>
          <w:bdr w:val="none" w:sz="0" w:space="0" w:color="auto" w:frame="1"/>
          <w:lang w:val="kk-KZ"/>
        </w:rPr>
      </w:pPr>
    </w:p>
    <w:p w14:paraId="3EE6B0F4" w14:textId="331F66EB" w:rsidR="009C20DE" w:rsidRPr="00E2093A" w:rsidRDefault="009C20DE" w:rsidP="009C20DE">
      <w:pPr>
        <w:rPr>
          <w:b/>
          <w:bCs/>
          <w:color w:val="000000"/>
          <w:spacing w:val="1"/>
          <w:sz w:val="20"/>
          <w:szCs w:val="20"/>
          <w:bdr w:val="none" w:sz="0" w:space="0" w:color="auto" w:frame="1"/>
          <w:lang w:val="kk-KZ"/>
        </w:rPr>
      </w:pPr>
    </w:p>
    <w:p w14:paraId="56BC1CE3" w14:textId="09AD104D" w:rsidR="009C20DE" w:rsidRPr="00E2093A" w:rsidRDefault="009C20DE" w:rsidP="009C20DE">
      <w:pPr>
        <w:rPr>
          <w:b/>
          <w:bCs/>
          <w:color w:val="000000"/>
          <w:spacing w:val="1"/>
          <w:sz w:val="20"/>
          <w:szCs w:val="20"/>
          <w:bdr w:val="none" w:sz="0" w:space="0" w:color="auto" w:frame="1"/>
          <w:lang w:val="kk-KZ"/>
        </w:rPr>
      </w:pPr>
    </w:p>
    <w:p w14:paraId="4F5719A9" w14:textId="5B80515E" w:rsidR="009C20DE" w:rsidRPr="00E2093A" w:rsidRDefault="009C20DE" w:rsidP="009C20DE">
      <w:pPr>
        <w:rPr>
          <w:b/>
          <w:bCs/>
          <w:color w:val="000000"/>
          <w:spacing w:val="1"/>
          <w:sz w:val="20"/>
          <w:szCs w:val="20"/>
          <w:bdr w:val="none" w:sz="0" w:space="0" w:color="auto" w:frame="1"/>
          <w:lang w:val="kk-KZ"/>
        </w:rPr>
      </w:pPr>
    </w:p>
    <w:p w14:paraId="64BE6F58" w14:textId="78C267E5" w:rsidR="009C20DE" w:rsidRPr="00E2093A" w:rsidRDefault="009C20DE" w:rsidP="009C20DE">
      <w:pPr>
        <w:rPr>
          <w:b/>
          <w:bCs/>
          <w:color w:val="000000"/>
          <w:spacing w:val="1"/>
          <w:sz w:val="20"/>
          <w:szCs w:val="20"/>
          <w:bdr w:val="none" w:sz="0" w:space="0" w:color="auto" w:frame="1"/>
          <w:lang w:val="kk-KZ"/>
        </w:rPr>
      </w:pPr>
    </w:p>
    <w:p w14:paraId="5518AFBB" w14:textId="2F1A765F" w:rsidR="009C20DE" w:rsidRPr="00E2093A" w:rsidRDefault="009C20DE" w:rsidP="009C20DE">
      <w:pPr>
        <w:rPr>
          <w:b/>
          <w:bCs/>
          <w:color w:val="000000"/>
          <w:spacing w:val="1"/>
          <w:sz w:val="20"/>
          <w:szCs w:val="20"/>
          <w:bdr w:val="none" w:sz="0" w:space="0" w:color="auto" w:frame="1"/>
          <w:lang w:val="kk-KZ"/>
        </w:rPr>
      </w:pPr>
    </w:p>
    <w:p w14:paraId="253BE165" w14:textId="0542B317" w:rsidR="009C20DE" w:rsidRPr="00E2093A" w:rsidRDefault="009C20DE" w:rsidP="009C20DE">
      <w:pPr>
        <w:rPr>
          <w:b/>
          <w:bCs/>
          <w:color w:val="000000"/>
          <w:spacing w:val="1"/>
          <w:sz w:val="20"/>
          <w:szCs w:val="20"/>
          <w:bdr w:val="none" w:sz="0" w:space="0" w:color="auto" w:frame="1"/>
          <w:lang w:val="kk-KZ"/>
        </w:rPr>
      </w:pPr>
    </w:p>
    <w:p w14:paraId="6ADD3333" w14:textId="43020E0F" w:rsidR="009C20DE" w:rsidRPr="00E2093A" w:rsidRDefault="009C20DE" w:rsidP="009C20DE">
      <w:pPr>
        <w:rPr>
          <w:b/>
          <w:bCs/>
          <w:color w:val="000000"/>
          <w:spacing w:val="1"/>
          <w:sz w:val="20"/>
          <w:szCs w:val="20"/>
          <w:bdr w:val="none" w:sz="0" w:space="0" w:color="auto" w:frame="1"/>
          <w:lang w:val="kk-KZ"/>
        </w:rPr>
      </w:pPr>
    </w:p>
    <w:p w14:paraId="40E229E5" w14:textId="3F6E04DE" w:rsidR="009C20DE" w:rsidRPr="00E2093A" w:rsidRDefault="009C20DE" w:rsidP="009C20DE">
      <w:pPr>
        <w:rPr>
          <w:b/>
          <w:bCs/>
          <w:color w:val="000000"/>
          <w:spacing w:val="1"/>
          <w:sz w:val="20"/>
          <w:szCs w:val="20"/>
          <w:bdr w:val="none" w:sz="0" w:space="0" w:color="auto" w:frame="1"/>
          <w:lang w:val="kk-KZ"/>
        </w:rPr>
      </w:pPr>
    </w:p>
    <w:p w14:paraId="7ABD87D8" w14:textId="54116972" w:rsidR="009C20DE" w:rsidRPr="00E2093A" w:rsidRDefault="009C20DE" w:rsidP="009C20DE">
      <w:pPr>
        <w:rPr>
          <w:b/>
          <w:bCs/>
          <w:color w:val="000000"/>
          <w:spacing w:val="1"/>
          <w:sz w:val="20"/>
          <w:szCs w:val="20"/>
          <w:bdr w:val="none" w:sz="0" w:space="0" w:color="auto" w:frame="1"/>
          <w:lang w:val="kk-KZ"/>
        </w:rPr>
      </w:pPr>
    </w:p>
    <w:p w14:paraId="3B071D8B" w14:textId="1B054340" w:rsidR="009C20DE" w:rsidRPr="00E2093A" w:rsidRDefault="009C20DE" w:rsidP="009C20DE">
      <w:pPr>
        <w:rPr>
          <w:b/>
          <w:bCs/>
          <w:color w:val="000000"/>
          <w:spacing w:val="1"/>
          <w:sz w:val="20"/>
          <w:szCs w:val="20"/>
          <w:bdr w:val="none" w:sz="0" w:space="0" w:color="auto" w:frame="1"/>
          <w:lang w:val="kk-KZ"/>
        </w:rPr>
      </w:pPr>
    </w:p>
    <w:p w14:paraId="33F1BB5A" w14:textId="5BAD4203" w:rsidR="009C20DE" w:rsidRPr="00E2093A" w:rsidRDefault="009C20DE" w:rsidP="009C20DE">
      <w:pPr>
        <w:rPr>
          <w:b/>
          <w:bCs/>
          <w:color w:val="000000"/>
          <w:spacing w:val="1"/>
          <w:sz w:val="20"/>
          <w:szCs w:val="20"/>
          <w:bdr w:val="none" w:sz="0" w:space="0" w:color="auto" w:frame="1"/>
          <w:lang w:val="kk-KZ"/>
        </w:rPr>
      </w:pPr>
    </w:p>
    <w:p w14:paraId="20CA5086" w14:textId="0C7FD995" w:rsidR="009C20DE" w:rsidRPr="00E2093A" w:rsidRDefault="009C20DE" w:rsidP="009C20DE">
      <w:pPr>
        <w:rPr>
          <w:b/>
          <w:bCs/>
          <w:color w:val="000000"/>
          <w:spacing w:val="1"/>
          <w:sz w:val="20"/>
          <w:szCs w:val="20"/>
          <w:bdr w:val="none" w:sz="0" w:space="0" w:color="auto" w:frame="1"/>
          <w:lang w:val="kk-KZ"/>
        </w:rPr>
      </w:pPr>
    </w:p>
    <w:p w14:paraId="1FCAE5C0" w14:textId="45DCA834" w:rsidR="009C20DE" w:rsidRPr="00E2093A" w:rsidRDefault="009C20DE" w:rsidP="009C20DE">
      <w:pPr>
        <w:rPr>
          <w:b/>
          <w:bCs/>
          <w:color w:val="000000"/>
          <w:spacing w:val="1"/>
          <w:sz w:val="20"/>
          <w:szCs w:val="20"/>
          <w:bdr w:val="none" w:sz="0" w:space="0" w:color="auto" w:frame="1"/>
          <w:lang w:val="kk-KZ"/>
        </w:rPr>
      </w:pPr>
    </w:p>
    <w:p w14:paraId="3D2DA83C" w14:textId="1B9BDB5E" w:rsidR="009C20DE" w:rsidRPr="00E2093A" w:rsidRDefault="009C20DE" w:rsidP="009C20DE">
      <w:pPr>
        <w:rPr>
          <w:b/>
          <w:bCs/>
          <w:color w:val="000000"/>
          <w:spacing w:val="1"/>
          <w:sz w:val="20"/>
          <w:szCs w:val="20"/>
          <w:bdr w:val="none" w:sz="0" w:space="0" w:color="auto" w:frame="1"/>
          <w:lang w:val="kk-KZ"/>
        </w:rPr>
      </w:pPr>
    </w:p>
    <w:p w14:paraId="453B6942" w14:textId="1341E717" w:rsidR="009C20DE" w:rsidRPr="00E2093A" w:rsidRDefault="009C20DE" w:rsidP="009C20DE">
      <w:pPr>
        <w:rPr>
          <w:b/>
          <w:bCs/>
          <w:color w:val="000000"/>
          <w:spacing w:val="1"/>
          <w:sz w:val="20"/>
          <w:szCs w:val="20"/>
          <w:bdr w:val="none" w:sz="0" w:space="0" w:color="auto" w:frame="1"/>
          <w:lang w:val="kk-KZ"/>
        </w:rPr>
      </w:pPr>
    </w:p>
    <w:p w14:paraId="624B1639" w14:textId="75A083BD" w:rsidR="009C20DE" w:rsidRPr="00E2093A" w:rsidRDefault="009C20DE" w:rsidP="009C20DE">
      <w:pPr>
        <w:rPr>
          <w:b/>
          <w:bCs/>
          <w:color w:val="000000"/>
          <w:spacing w:val="1"/>
          <w:sz w:val="20"/>
          <w:szCs w:val="20"/>
          <w:bdr w:val="none" w:sz="0" w:space="0" w:color="auto" w:frame="1"/>
          <w:lang w:val="kk-KZ"/>
        </w:rPr>
      </w:pPr>
    </w:p>
    <w:p w14:paraId="29EACD3E" w14:textId="2FD08670" w:rsidR="009C20DE" w:rsidRPr="00E2093A" w:rsidRDefault="009C20DE" w:rsidP="009C20DE">
      <w:pPr>
        <w:rPr>
          <w:b/>
          <w:bCs/>
          <w:color w:val="000000"/>
          <w:spacing w:val="1"/>
          <w:sz w:val="20"/>
          <w:szCs w:val="20"/>
          <w:bdr w:val="none" w:sz="0" w:space="0" w:color="auto" w:frame="1"/>
          <w:lang w:val="kk-KZ"/>
        </w:rPr>
      </w:pPr>
    </w:p>
    <w:p w14:paraId="6DC23207" w14:textId="4E06315A" w:rsidR="009C20DE" w:rsidRPr="00E2093A" w:rsidRDefault="009C20DE" w:rsidP="009C20DE">
      <w:pPr>
        <w:rPr>
          <w:b/>
          <w:bCs/>
          <w:color w:val="000000"/>
          <w:spacing w:val="1"/>
          <w:sz w:val="20"/>
          <w:szCs w:val="20"/>
          <w:bdr w:val="none" w:sz="0" w:space="0" w:color="auto" w:frame="1"/>
          <w:lang w:val="kk-KZ"/>
        </w:rPr>
      </w:pPr>
    </w:p>
    <w:p w14:paraId="5EA01872" w14:textId="3ED6A395" w:rsidR="009C20DE" w:rsidRPr="00E2093A" w:rsidRDefault="009C20DE" w:rsidP="009C20DE">
      <w:pPr>
        <w:rPr>
          <w:b/>
          <w:bCs/>
          <w:color w:val="000000"/>
          <w:spacing w:val="1"/>
          <w:sz w:val="20"/>
          <w:szCs w:val="20"/>
          <w:bdr w:val="none" w:sz="0" w:space="0" w:color="auto" w:frame="1"/>
          <w:lang w:val="kk-KZ"/>
        </w:rPr>
      </w:pPr>
    </w:p>
    <w:p w14:paraId="4B4E609F" w14:textId="18DD9745" w:rsidR="009C20DE" w:rsidRPr="00E2093A" w:rsidRDefault="009C20DE" w:rsidP="009C20DE">
      <w:pPr>
        <w:rPr>
          <w:b/>
          <w:bCs/>
          <w:color w:val="000000"/>
          <w:spacing w:val="1"/>
          <w:sz w:val="20"/>
          <w:szCs w:val="20"/>
          <w:bdr w:val="none" w:sz="0" w:space="0" w:color="auto" w:frame="1"/>
          <w:lang w:val="kk-KZ"/>
        </w:rPr>
      </w:pPr>
    </w:p>
    <w:p w14:paraId="0800EDF0" w14:textId="26B4C8AF" w:rsidR="009C20DE" w:rsidRPr="00E2093A" w:rsidRDefault="009C20DE" w:rsidP="009C20DE">
      <w:pPr>
        <w:rPr>
          <w:b/>
          <w:bCs/>
          <w:color w:val="000000"/>
          <w:spacing w:val="1"/>
          <w:sz w:val="20"/>
          <w:szCs w:val="20"/>
          <w:bdr w:val="none" w:sz="0" w:space="0" w:color="auto" w:frame="1"/>
          <w:lang w:val="kk-KZ"/>
        </w:rPr>
      </w:pPr>
    </w:p>
    <w:p w14:paraId="0083B9C5" w14:textId="587A6606" w:rsidR="009C20DE" w:rsidRPr="00E2093A" w:rsidRDefault="009C20DE" w:rsidP="009C20DE">
      <w:pPr>
        <w:rPr>
          <w:b/>
          <w:bCs/>
          <w:color w:val="000000"/>
          <w:spacing w:val="1"/>
          <w:sz w:val="20"/>
          <w:szCs w:val="20"/>
          <w:bdr w:val="none" w:sz="0" w:space="0" w:color="auto" w:frame="1"/>
          <w:lang w:val="kk-KZ"/>
        </w:rPr>
      </w:pPr>
    </w:p>
    <w:p w14:paraId="6AA8DB81" w14:textId="6AF9DBAC" w:rsidR="009C20DE" w:rsidRPr="00E2093A" w:rsidRDefault="009C20DE" w:rsidP="009C20DE">
      <w:pPr>
        <w:rPr>
          <w:b/>
          <w:bCs/>
          <w:color w:val="000000"/>
          <w:spacing w:val="1"/>
          <w:sz w:val="20"/>
          <w:szCs w:val="20"/>
          <w:bdr w:val="none" w:sz="0" w:space="0" w:color="auto" w:frame="1"/>
          <w:lang w:val="kk-KZ"/>
        </w:rPr>
      </w:pPr>
    </w:p>
    <w:p w14:paraId="0E6D4056" w14:textId="1049D79F" w:rsidR="009C20DE" w:rsidRPr="00E2093A" w:rsidRDefault="009C20DE" w:rsidP="009C20DE">
      <w:pPr>
        <w:rPr>
          <w:b/>
          <w:bCs/>
          <w:color w:val="000000"/>
          <w:spacing w:val="1"/>
          <w:sz w:val="20"/>
          <w:szCs w:val="20"/>
          <w:bdr w:val="none" w:sz="0" w:space="0" w:color="auto" w:frame="1"/>
          <w:lang w:val="kk-KZ"/>
        </w:rPr>
      </w:pPr>
    </w:p>
    <w:p w14:paraId="7BE1A0F6" w14:textId="19E8F208" w:rsidR="009C20DE" w:rsidRPr="00E2093A" w:rsidRDefault="009C20DE" w:rsidP="009C20DE">
      <w:pPr>
        <w:rPr>
          <w:b/>
          <w:bCs/>
          <w:color w:val="000000"/>
          <w:spacing w:val="1"/>
          <w:sz w:val="20"/>
          <w:szCs w:val="20"/>
          <w:bdr w:val="none" w:sz="0" w:space="0" w:color="auto" w:frame="1"/>
          <w:lang w:val="kk-KZ"/>
        </w:rPr>
      </w:pPr>
    </w:p>
    <w:p w14:paraId="1899EFB4" w14:textId="648D9B37" w:rsidR="009C20DE" w:rsidRPr="00E2093A" w:rsidRDefault="009C20DE" w:rsidP="009C20DE">
      <w:pPr>
        <w:rPr>
          <w:b/>
          <w:bCs/>
          <w:color w:val="000000"/>
          <w:spacing w:val="1"/>
          <w:sz w:val="20"/>
          <w:szCs w:val="20"/>
          <w:bdr w:val="none" w:sz="0" w:space="0" w:color="auto" w:frame="1"/>
          <w:lang w:val="kk-KZ"/>
        </w:rPr>
      </w:pPr>
    </w:p>
    <w:p w14:paraId="27886A1E" w14:textId="375BD245" w:rsidR="009C20DE" w:rsidRPr="00E2093A" w:rsidRDefault="009C20DE" w:rsidP="009C20DE">
      <w:pPr>
        <w:rPr>
          <w:b/>
          <w:bCs/>
          <w:color w:val="000000"/>
          <w:spacing w:val="1"/>
          <w:sz w:val="20"/>
          <w:szCs w:val="20"/>
          <w:bdr w:val="none" w:sz="0" w:space="0" w:color="auto" w:frame="1"/>
          <w:lang w:val="kk-KZ"/>
        </w:rPr>
      </w:pPr>
    </w:p>
    <w:p w14:paraId="589E84F2" w14:textId="545F169F" w:rsidR="009C20DE" w:rsidRPr="00E2093A" w:rsidRDefault="009C20DE" w:rsidP="009C20DE">
      <w:pPr>
        <w:rPr>
          <w:b/>
          <w:bCs/>
          <w:color w:val="000000"/>
          <w:spacing w:val="1"/>
          <w:sz w:val="20"/>
          <w:szCs w:val="20"/>
          <w:bdr w:val="none" w:sz="0" w:space="0" w:color="auto" w:frame="1"/>
          <w:lang w:val="kk-KZ"/>
        </w:rPr>
      </w:pPr>
    </w:p>
    <w:p w14:paraId="5EF3C261" w14:textId="4874DD4D" w:rsidR="009C20DE" w:rsidRPr="00E2093A" w:rsidRDefault="009C20DE" w:rsidP="009C20DE">
      <w:pPr>
        <w:rPr>
          <w:b/>
          <w:bCs/>
          <w:color w:val="000000"/>
          <w:spacing w:val="1"/>
          <w:sz w:val="20"/>
          <w:szCs w:val="20"/>
          <w:bdr w:val="none" w:sz="0" w:space="0" w:color="auto" w:frame="1"/>
          <w:lang w:val="kk-KZ"/>
        </w:rPr>
      </w:pPr>
    </w:p>
    <w:p w14:paraId="465AB98D" w14:textId="218D2340" w:rsidR="009C20DE" w:rsidRPr="00E2093A" w:rsidRDefault="009C20DE" w:rsidP="009C20DE">
      <w:pPr>
        <w:rPr>
          <w:b/>
          <w:bCs/>
          <w:color w:val="000000"/>
          <w:spacing w:val="1"/>
          <w:sz w:val="20"/>
          <w:szCs w:val="20"/>
          <w:bdr w:val="none" w:sz="0" w:space="0" w:color="auto" w:frame="1"/>
          <w:lang w:val="kk-KZ"/>
        </w:rPr>
      </w:pPr>
    </w:p>
    <w:p w14:paraId="3E8E1D99" w14:textId="6D125E21" w:rsidR="009C20DE" w:rsidRPr="00E2093A" w:rsidRDefault="009C20DE" w:rsidP="009C20DE">
      <w:pPr>
        <w:rPr>
          <w:b/>
          <w:bCs/>
          <w:color w:val="000000"/>
          <w:spacing w:val="1"/>
          <w:sz w:val="20"/>
          <w:szCs w:val="20"/>
          <w:bdr w:val="none" w:sz="0" w:space="0" w:color="auto" w:frame="1"/>
          <w:lang w:val="kk-KZ"/>
        </w:rPr>
      </w:pPr>
    </w:p>
    <w:p w14:paraId="74B2193D" w14:textId="6F7F1FBC" w:rsidR="009C20DE" w:rsidRDefault="009C20DE" w:rsidP="009C20DE">
      <w:pPr>
        <w:rPr>
          <w:b/>
          <w:bCs/>
          <w:color w:val="000000"/>
          <w:spacing w:val="1"/>
          <w:sz w:val="20"/>
          <w:szCs w:val="20"/>
          <w:bdr w:val="none" w:sz="0" w:space="0" w:color="auto" w:frame="1"/>
          <w:lang w:val="kk-KZ"/>
        </w:rPr>
      </w:pPr>
    </w:p>
    <w:p w14:paraId="5108C620" w14:textId="77777777" w:rsidR="00E2093A" w:rsidRDefault="00E2093A" w:rsidP="009C20DE">
      <w:pPr>
        <w:rPr>
          <w:b/>
          <w:bCs/>
          <w:color w:val="000000"/>
          <w:spacing w:val="1"/>
          <w:sz w:val="20"/>
          <w:szCs w:val="20"/>
          <w:bdr w:val="none" w:sz="0" w:space="0" w:color="auto" w:frame="1"/>
          <w:lang w:val="kk-KZ"/>
        </w:rPr>
      </w:pPr>
    </w:p>
    <w:p w14:paraId="58A59A0E" w14:textId="77777777" w:rsidR="00E2093A" w:rsidRDefault="00E2093A" w:rsidP="009C20DE">
      <w:pPr>
        <w:rPr>
          <w:b/>
          <w:bCs/>
          <w:color w:val="000000"/>
          <w:spacing w:val="1"/>
          <w:sz w:val="20"/>
          <w:szCs w:val="20"/>
          <w:bdr w:val="none" w:sz="0" w:space="0" w:color="auto" w:frame="1"/>
          <w:lang w:val="kk-KZ"/>
        </w:rPr>
      </w:pPr>
    </w:p>
    <w:p w14:paraId="64140285" w14:textId="77777777" w:rsidR="00E2093A" w:rsidRDefault="00E2093A" w:rsidP="009C20DE">
      <w:pPr>
        <w:rPr>
          <w:b/>
          <w:bCs/>
          <w:color w:val="000000"/>
          <w:spacing w:val="1"/>
          <w:sz w:val="20"/>
          <w:szCs w:val="20"/>
          <w:bdr w:val="none" w:sz="0" w:space="0" w:color="auto" w:frame="1"/>
          <w:lang w:val="kk-KZ"/>
        </w:rPr>
      </w:pPr>
    </w:p>
    <w:p w14:paraId="6EB196AF" w14:textId="77777777" w:rsidR="00E2093A" w:rsidRDefault="00E2093A" w:rsidP="009C20DE">
      <w:pPr>
        <w:rPr>
          <w:b/>
          <w:bCs/>
          <w:color w:val="000000"/>
          <w:spacing w:val="1"/>
          <w:sz w:val="20"/>
          <w:szCs w:val="20"/>
          <w:bdr w:val="none" w:sz="0" w:space="0" w:color="auto" w:frame="1"/>
          <w:lang w:val="kk-KZ"/>
        </w:rPr>
      </w:pPr>
    </w:p>
    <w:p w14:paraId="2DEEA6C5" w14:textId="77777777" w:rsidR="00E2093A" w:rsidRDefault="00E2093A" w:rsidP="009C20DE">
      <w:pPr>
        <w:rPr>
          <w:b/>
          <w:bCs/>
          <w:color w:val="000000"/>
          <w:spacing w:val="1"/>
          <w:sz w:val="20"/>
          <w:szCs w:val="20"/>
          <w:bdr w:val="none" w:sz="0" w:space="0" w:color="auto" w:frame="1"/>
          <w:lang w:val="kk-KZ"/>
        </w:rPr>
      </w:pPr>
    </w:p>
    <w:p w14:paraId="06B92262" w14:textId="0768B703" w:rsidR="009C20DE" w:rsidRPr="00E2093A" w:rsidRDefault="009C20DE" w:rsidP="009C20DE">
      <w:pPr>
        <w:rPr>
          <w:b/>
          <w:bCs/>
          <w:color w:val="000000"/>
          <w:spacing w:val="1"/>
          <w:sz w:val="20"/>
          <w:szCs w:val="20"/>
          <w:bdr w:val="none" w:sz="0" w:space="0" w:color="auto" w:frame="1"/>
          <w:lang w:val="kk-KZ"/>
        </w:rPr>
      </w:pPr>
    </w:p>
    <w:p w14:paraId="3861BE11" w14:textId="77777777" w:rsidR="00AA214C" w:rsidRPr="00E2093A" w:rsidRDefault="00AA214C" w:rsidP="00AA214C">
      <w:pPr>
        <w:jc w:val="right"/>
        <w:rPr>
          <w:bCs/>
          <w:i/>
          <w:lang w:val="kk-KZ"/>
        </w:rPr>
      </w:pPr>
      <w:bookmarkStart w:id="5" w:name="_Hlk185864339"/>
      <w:r w:rsidRPr="00E2093A">
        <w:rPr>
          <w:bCs/>
          <w:i/>
          <w:lang w:val="kk-KZ"/>
        </w:rPr>
        <w:t xml:space="preserve">Тендерлік құжаттамаға </w:t>
      </w:r>
    </w:p>
    <w:p w14:paraId="0AD4FA47" w14:textId="64A6F452" w:rsidR="009C20DE" w:rsidRPr="00E2093A" w:rsidRDefault="00AA214C" w:rsidP="00AA214C">
      <w:pPr>
        <w:jc w:val="right"/>
        <w:rPr>
          <w:bCs/>
          <w:i/>
          <w:lang w:val="kk-KZ"/>
        </w:rPr>
      </w:pPr>
      <w:r>
        <w:rPr>
          <w:bCs/>
          <w:i/>
          <w:lang w:val="kk-KZ"/>
        </w:rPr>
        <w:lastRenderedPageBreak/>
        <w:t>7</w:t>
      </w:r>
      <w:r w:rsidRPr="00E2093A">
        <w:rPr>
          <w:bCs/>
          <w:i/>
          <w:lang w:val="kk-KZ"/>
        </w:rPr>
        <w:t>- қосымша</w:t>
      </w:r>
    </w:p>
    <w:bookmarkEnd w:id="5"/>
    <w:p w14:paraId="27923449" w14:textId="77777777" w:rsidR="009C20DE" w:rsidRPr="00E2093A" w:rsidRDefault="009C20DE" w:rsidP="009C20DE">
      <w:pPr>
        <w:tabs>
          <w:tab w:val="left" w:pos="7530"/>
        </w:tabs>
        <w:jc w:val="right"/>
        <w:rPr>
          <w:lang w:val="kk-KZ"/>
        </w:rPr>
      </w:pPr>
    </w:p>
    <w:p w14:paraId="2EEC9ABB" w14:textId="77777777" w:rsidR="009C20DE" w:rsidRPr="00E2093A" w:rsidRDefault="009C20DE" w:rsidP="009C20DE">
      <w:pPr>
        <w:tabs>
          <w:tab w:val="left" w:pos="7530"/>
        </w:tabs>
        <w:jc w:val="right"/>
        <w:rPr>
          <w:lang w:val="kk-KZ"/>
        </w:rPr>
      </w:pPr>
    </w:p>
    <w:p w14:paraId="12C54E5A" w14:textId="03DB3850" w:rsidR="00F90AE5" w:rsidRPr="00F90AE5" w:rsidRDefault="00F90AE5" w:rsidP="00F90AE5">
      <w:pPr>
        <w:jc w:val="center"/>
        <w:rPr>
          <w:b/>
          <w:color w:val="000000"/>
          <w:lang w:val="kk-KZ"/>
        </w:rPr>
      </w:pPr>
      <w:r w:rsidRPr="00F90AE5">
        <w:rPr>
          <w:b/>
          <w:color w:val="000000"/>
          <w:lang w:val="kk-KZ"/>
        </w:rPr>
        <w:t>Дәрілік заттарды және (немесе) медициналық бұйымдарды сатып алу</w:t>
      </w:r>
      <w:r>
        <w:rPr>
          <w:b/>
          <w:color w:val="000000"/>
          <w:lang w:val="kk-KZ"/>
        </w:rPr>
        <w:t xml:space="preserve"> туралы</w:t>
      </w:r>
      <w:r w:rsidRPr="00F90AE5">
        <w:rPr>
          <w:b/>
          <w:color w:val="000000"/>
          <w:lang w:val="kk-KZ"/>
        </w:rPr>
        <w:t xml:space="preserve"> </w:t>
      </w:r>
    </w:p>
    <w:p w14:paraId="415E065C" w14:textId="0C0BFDE7" w:rsidR="00F90AE5" w:rsidRDefault="00F90AE5" w:rsidP="00F90AE5">
      <w:pPr>
        <w:jc w:val="center"/>
        <w:rPr>
          <w:b/>
          <w:color w:val="000000"/>
          <w:lang w:val="kk-KZ"/>
        </w:rPr>
      </w:pPr>
      <w:r w:rsidRPr="00F90AE5">
        <w:rPr>
          <w:b/>
          <w:color w:val="000000"/>
          <w:lang w:val="kk-KZ"/>
        </w:rPr>
        <w:t xml:space="preserve">(Тапсырыс беруші мен </w:t>
      </w:r>
      <w:r>
        <w:rPr>
          <w:b/>
          <w:color w:val="000000"/>
          <w:lang w:val="kk-KZ"/>
        </w:rPr>
        <w:t>өнім бер</w:t>
      </w:r>
      <w:r w:rsidRPr="00F90AE5">
        <w:rPr>
          <w:b/>
          <w:color w:val="000000"/>
          <w:lang w:val="kk-KZ"/>
        </w:rPr>
        <w:t>уші арасында</w:t>
      </w:r>
      <w:r>
        <w:rPr>
          <w:b/>
          <w:color w:val="000000"/>
          <w:lang w:val="kk-KZ"/>
        </w:rPr>
        <w:t>ғы</w:t>
      </w:r>
      <w:r w:rsidRPr="00F90AE5">
        <w:rPr>
          <w:b/>
          <w:color w:val="000000"/>
          <w:lang w:val="kk-KZ"/>
        </w:rPr>
        <w:t>)</w:t>
      </w:r>
      <w:r>
        <w:rPr>
          <w:b/>
          <w:color w:val="000000"/>
          <w:lang w:val="kk-KZ"/>
        </w:rPr>
        <w:t xml:space="preserve"> </w:t>
      </w:r>
      <w:r w:rsidRPr="00F90AE5">
        <w:rPr>
          <w:b/>
          <w:color w:val="000000"/>
          <w:lang w:val="kk-KZ"/>
        </w:rPr>
        <w:t xml:space="preserve">үлгілік шарт </w:t>
      </w:r>
    </w:p>
    <w:p w14:paraId="70F6FFC0" w14:textId="77777777" w:rsidR="009C20DE" w:rsidRPr="00F90AE5" w:rsidRDefault="009C20DE" w:rsidP="009C20DE">
      <w:pPr>
        <w:rPr>
          <w:b/>
          <w:color w:val="000000"/>
          <w:lang w:val="kk-KZ"/>
        </w:rPr>
      </w:pPr>
    </w:p>
    <w:p w14:paraId="4EBE6E46" w14:textId="53431BEC" w:rsidR="009C20DE" w:rsidRPr="0084137B" w:rsidRDefault="009C20DE" w:rsidP="009C20DE">
      <w:pPr>
        <w:jc w:val="both"/>
        <w:rPr>
          <w:color w:val="000000"/>
          <w:sz w:val="22"/>
          <w:szCs w:val="22"/>
        </w:rPr>
      </w:pPr>
      <w:r w:rsidRPr="0084137B">
        <w:rPr>
          <w:color w:val="000000"/>
          <w:sz w:val="22"/>
          <w:szCs w:val="22"/>
        </w:rPr>
        <w:t xml:space="preserve">Алматы </w:t>
      </w:r>
      <w:r w:rsidR="00F90AE5">
        <w:rPr>
          <w:color w:val="000000"/>
          <w:sz w:val="22"/>
          <w:szCs w:val="22"/>
          <w:lang w:val="kk-KZ"/>
        </w:rPr>
        <w:t>қ.</w:t>
      </w:r>
      <w:r w:rsidRPr="0084137B">
        <w:rPr>
          <w:color w:val="000000"/>
          <w:sz w:val="22"/>
          <w:szCs w:val="22"/>
        </w:rPr>
        <w:t xml:space="preserve">                                                                                         «___» __________ </w:t>
      </w:r>
      <w:r>
        <w:rPr>
          <w:color w:val="000000"/>
          <w:sz w:val="22"/>
          <w:szCs w:val="22"/>
        </w:rPr>
        <w:t>2025</w:t>
      </w:r>
      <w:r w:rsidR="00F90AE5">
        <w:rPr>
          <w:color w:val="000000"/>
          <w:sz w:val="22"/>
          <w:szCs w:val="22"/>
        </w:rPr>
        <w:t xml:space="preserve"> </w:t>
      </w:r>
      <w:r w:rsidR="00F90AE5">
        <w:rPr>
          <w:color w:val="000000"/>
          <w:sz w:val="22"/>
          <w:szCs w:val="22"/>
          <w:lang w:val="kk-KZ"/>
        </w:rPr>
        <w:t>ж</w:t>
      </w:r>
      <w:r w:rsidRPr="0084137B">
        <w:rPr>
          <w:color w:val="000000"/>
          <w:sz w:val="22"/>
          <w:szCs w:val="22"/>
        </w:rPr>
        <w:t>.</w:t>
      </w:r>
    </w:p>
    <w:p w14:paraId="7A994147" w14:textId="77777777" w:rsidR="009C20DE" w:rsidRPr="0084137B" w:rsidRDefault="009C20DE" w:rsidP="009C20DE">
      <w:pPr>
        <w:rPr>
          <w:color w:val="000000"/>
          <w:sz w:val="22"/>
          <w:szCs w:val="22"/>
        </w:rPr>
      </w:pPr>
    </w:p>
    <w:p w14:paraId="712F753D" w14:textId="0770B847" w:rsidR="00F74374" w:rsidRDefault="009C20DE" w:rsidP="009C20DE">
      <w:pPr>
        <w:pStyle w:val="a3"/>
        <w:shd w:val="clear" w:color="auto" w:fill="FFFFFF"/>
        <w:spacing w:before="0" w:beforeAutospacing="0" w:after="0" w:afterAutospacing="0" w:line="285" w:lineRule="atLeast"/>
        <w:textAlignment w:val="baseline"/>
        <w:rPr>
          <w:color w:val="000000"/>
          <w:sz w:val="22"/>
          <w:szCs w:val="22"/>
          <w:lang w:val="kk-KZ"/>
        </w:rPr>
      </w:pPr>
      <w:r w:rsidRPr="0084137B">
        <w:rPr>
          <w:color w:val="000000"/>
          <w:sz w:val="22"/>
          <w:szCs w:val="22"/>
        </w:rPr>
        <w:t xml:space="preserve">      </w:t>
      </w:r>
      <w:r w:rsidR="00393227">
        <w:rPr>
          <w:color w:val="000000"/>
          <w:sz w:val="22"/>
          <w:szCs w:val="22"/>
          <w:lang w:val="ru-RU"/>
        </w:rPr>
        <w:t>_____________</w:t>
      </w:r>
      <w:r w:rsidRPr="0084137B">
        <w:rPr>
          <w:color w:val="000000"/>
          <w:sz w:val="22"/>
          <w:szCs w:val="22"/>
        </w:rPr>
        <w:t>____________________________________________________________________</w:t>
      </w:r>
      <w:r w:rsidR="00F74374">
        <w:rPr>
          <w:color w:val="000000"/>
          <w:sz w:val="22"/>
          <w:szCs w:val="22"/>
          <w:lang w:val="kk-KZ"/>
        </w:rPr>
        <w:t>,</w:t>
      </w:r>
      <w:r w:rsidRPr="0084137B">
        <w:rPr>
          <w:color w:val="000000"/>
          <w:sz w:val="22"/>
          <w:szCs w:val="22"/>
        </w:rPr>
        <w:br/>
      </w:r>
      <w:r w:rsidR="00C07C80">
        <w:rPr>
          <w:color w:val="000000"/>
          <w:sz w:val="22"/>
          <w:szCs w:val="22"/>
          <w:lang w:val="kk-KZ"/>
        </w:rPr>
        <w:t xml:space="preserve">                            </w:t>
      </w:r>
      <w:r w:rsidRPr="0084137B">
        <w:rPr>
          <w:color w:val="000000"/>
          <w:sz w:val="22"/>
          <w:szCs w:val="22"/>
        </w:rPr>
        <w:t>(</w:t>
      </w:r>
      <w:r w:rsidR="00C07C80">
        <w:rPr>
          <w:color w:val="000000"/>
          <w:sz w:val="22"/>
          <w:szCs w:val="22"/>
          <w:lang w:val="kk-KZ"/>
        </w:rPr>
        <w:t>Тапсырыс берушінің толық атауы</w:t>
      </w:r>
      <w:r w:rsidR="00F74374">
        <w:rPr>
          <w:color w:val="000000"/>
          <w:sz w:val="22"/>
          <w:szCs w:val="22"/>
        </w:rPr>
        <w:t>)</w:t>
      </w:r>
      <w:r w:rsidRPr="0084137B">
        <w:rPr>
          <w:color w:val="000000"/>
          <w:sz w:val="22"/>
          <w:szCs w:val="22"/>
        </w:rPr>
        <w:br/>
      </w:r>
      <w:r w:rsidR="00C07C80">
        <w:rPr>
          <w:color w:val="000000"/>
          <w:sz w:val="22"/>
          <w:szCs w:val="22"/>
          <w:lang w:val="kk-KZ"/>
        </w:rPr>
        <w:t xml:space="preserve">бұдан әрі </w:t>
      </w:r>
      <w:r w:rsidRPr="0084137B">
        <w:rPr>
          <w:color w:val="000000"/>
          <w:sz w:val="22"/>
          <w:szCs w:val="22"/>
        </w:rPr>
        <w:t xml:space="preserve"> "</w:t>
      </w:r>
      <w:r w:rsidR="00C07C80">
        <w:rPr>
          <w:color w:val="000000"/>
          <w:sz w:val="22"/>
          <w:szCs w:val="22"/>
          <w:lang w:val="kk-KZ"/>
        </w:rPr>
        <w:t>Тапсырыс беруші</w:t>
      </w:r>
      <w:r w:rsidRPr="0084137B">
        <w:rPr>
          <w:color w:val="000000"/>
          <w:sz w:val="22"/>
          <w:szCs w:val="22"/>
        </w:rPr>
        <w:t>"</w:t>
      </w:r>
      <w:r w:rsidR="00C07C80">
        <w:rPr>
          <w:color w:val="000000"/>
          <w:sz w:val="22"/>
          <w:szCs w:val="22"/>
          <w:lang w:val="kk-KZ"/>
        </w:rPr>
        <w:t xml:space="preserve"> деп аталатын</w:t>
      </w:r>
      <w:r w:rsidRPr="0084137B">
        <w:rPr>
          <w:color w:val="000000"/>
          <w:sz w:val="22"/>
          <w:szCs w:val="22"/>
        </w:rPr>
        <w:t>,</w:t>
      </w:r>
      <w:r w:rsidRPr="0084137B">
        <w:rPr>
          <w:color w:val="000000"/>
          <w:sz w:val="22"/>
          <w:szCs w:val="22"/>
        </w:rPr>
        <w:br/>
        <w:t>______________________________________________________________</w:t>
      </w:r>
      <w:r w:rsidR="00C07C80">
        <w:rPr>
          <w:color w:val="000000"/>
          <w:sz w:val="22"/>
          <w:szCs w:val="22"/>
          <w:lang w:val="kk-KZ"/>
        </w:rPr>
        <w:t xml:space="preserve"> атынан,</w:t>
      </w:r>
      <w:r w:rsidR="00F74374" w:rsidRPr="00F74374">
        <w:rPr>
          <w:color w:val="000000"/>
          <w:sz w:val="22"/>
          <w:szCs w:val="22"/>
          <w:lang w:val="kk-KZ"/>
        </w:rPr>
        <w:t xml:space="preserve"> </w:t>
      </w:r>
      <w:r w:rsidR="00F74374">
        <w:rPr>
          <w:color w:val="000000"/>
          <w:sz w:val="22"/>
          <w:szCs w:val="22"/>
          <w:lang w:val="kk-KZ"/>
        </w:rPr>
        <w:t>бір тараптан</w:t>
      </w:r>
      <w:r w:rsidR="00F74374" w:rsidRPr="0084137B">
        <w:rPr>
          <w:color w:val="000000"/>
          <w:sz w:val="22"/>
          <w:szCs w:val="22"/>
        </w:rPr>
        <w:t>,</w:t>
      </w:r>
      <w:r w:rsidR="00F74374" w:rsidRPr="0084137B">
        <w:rPr>
          <w:color w:val="000000"/>
          <w:sz w:val="22"/>
          <w:szCs w:val="22"/>
        </w:rPr>
        <w:br/>
      </w:r>
      <w:r w:rsidR="00F74374">
        <w:rPr>
          <w:color w:val="000000"/>
          <w:sz w:val="22"/>
          <w:szCs w:val="22"/>
          <w:lang w:val="kk-KZ"/>
        </w:rPr>
        <w:t xml:space="preserve">             уәкілетті адамның </w:t>
      </w:r>
      <w:r w:rsidR="00C07C80">
        <w:rPr>
          <w:color w:val="000000"/>
          <w:sz w:val="22"/>
          <w:szCs w:val="22"/>
          <w:lang w:val="kk-KZ"/>
        </w:rPr>
        <w:t>лауазымы</w:t>
      </w:r>
      <w:r w:rsidRPr="0084137B">
        <w:rPr>
          <w:color w:val="000000"/>
          <w:sz w:val="22"/>
          <w:szCs w:val="22"/>
        </w:rPr>
        <w:t xml:space="preserve">, </w:t>
      </w:r>
      <w:r w:rsidR="00C07C80">
        <w:rPr>
          <w:color w:val="000000"/>
          <w:sz w:val="22"/>
          <w:szCs w:val="22"/>
          <w:lang w:val="kk-KZ"/>
        </w:rPr>
        <w:t>тегі</w:t>
      </w:r>
      <w:r w:rsidRPr="0084137B">
        <w:rPr>
          <w:color w:val="000000"/>
          <w:sz w:val="22"/>
          <w:szCs w:val="22"/>
        </w:rPr>
        <w:t xml:space="preserve">, </w:t>
      </w:r>
      <w:r w:rsidR="00C07C80">
        <w:rPr>
          <w:color w:val="000000"/>
          <w:sz w:val="22"/>
          <w:szCs w:val="22"/>
          <w:lang w:val="kk-KZ"/>
        </w:rPr>
        <w:t>аты</w:t>
      </w:r>
      <w:r w:rsidRPr="0084137B">
        <w:rPr>
          <w:color w:val="000000"/>
          <w:sz w:val="22"/>
          <w:szCs w:val="22"/>
        </w:rPr>
        <w:t xml:space="preserve">, </w:t>
      </w:r>
      <w:r w:rsidR="00C07C80">
        <w:rPr>
          <w:color w:val="000000"/>
          <w:sz w:val="22"/>
          <w:szCs w:val="22"/>
          <w:lang w:val="kk-KZ"/>
        </w:rPr>
        <w:t>әкесінің аты</w:t>
      </w:r>
      <w:r w:rsidRPr="0084137B">
        <w:rPr>
          <w:color w:val="000000"/>
          <w:sz w:val="22"/>
          <w:szCs w:val="22"/>
        </w:rPr>
        <w:t xml:space="preserve"> (</w:t>
      </w:r>
      <w:r w:rsidR="00C07C80">
        <w:rPr>
          <w:color w:val="000000"/>
          <w:sz w:val="22"/>
          <w:szCs w:val="22"/>
          <w:lang w:val="kk-KZ"/>
        </w:rPr>
        <w:t>бар болса</w:t>
      </w:r>
      <w:r w:rsidRPr="0084137B">
        <w:rPr>
          <w:color w:val="000000"/>
          <w:sz w:val="22"/>
          <w:szCs w:val="22"/>
        </w:rPr>
        <w:t>)</w:t>
      </w:r>
      <w:r w:rsidRPr="0084137B">
        <w:rPr>
          <w:color w:val="000000"/>
          <w:sz w:val="22"/>
          <w:szCs w:val="22"/>
        </w:rPr>
        <w:br/>
      </w:r>
    </w:p>
    <w:p w14:paraId="3B25239B" w14:textId="3CEA4FE4" w:rsidR="005C77AE" w:rsidRDefault="00F74374" w:rsidP="005C77AE">
      <w:pPr>
        <w:pStyle w:val="a3"/>
        <w:shd w:val="clear" w:color="auto" w:fill="FFFFFF"/>
        <w:spacing w:before="0" w:beforeAutospacing="0" w:after="0" w:afterAutospacing="0" w:line="285" w:lineRule="atLeast"/>
        <w:jc w:val="both"/>
        <w:textAlignment w:val="baseline"/>
        <w:rPr>
          <w:color w:val="000000"/>
          <w:sz w:val="22"/>
          <w:szCs w:val="22"/>
          <w:lang w:val="kk-KZ"/>
        </w:rPr>
      </w:pPr>
      <w:r>
        <w:rPr>
          <w:color w:val="000000"/>
          <w:sz w:val="22"/>
          <w:szCs w:val="22"/>
          <w:lang w:val="kk-KZ"/>
        </w:rPr>
        <w:t>және</w:t>
      </w:r>
      <w:r w:rsidR="009C20DE" w:rsidRPr="0084137B">
        <w:rPr>
          <w:color w:val="000000"/>
          <w:sz w:val="22"/>
          <w:szCs w:val="22"/>
        </w:rPr>
        <w:t xml:space="preserve"> </w:t>
      </w:r>
      <w:r w:rsidR="00393227" w:rsidRPr="00393227">
        <w:rPr>
          <w:color w:val="000000"/>
          <w:sz w:val="22"/>
          <w:szCs w:val="22"/>
          <w:lang w:val="kk-KZ"/>
        </w:rPr>
        <w:t>__________</w:t>
      </w:r>
      <w:r w:rsidR="009C20DE" w:rsidRPr="0084137B">
        <w:rPr>
          <w:color w:val="000000"/>
          <w:sz w:val="22"/>
          <w:szCs w:val="22"/>
        </w:rPr>
        <w:t>___________________________________________________________________</w:t>
      </w:r>
      <w:r w:rsidR="00C3237E">
        <w:rPr>
          <w:color w:val="000000"/>
          <w:sz w:val="22"/>
          <w:szCs w:val="22"/>
          <w:lang w:val="kk-KZ"/>
        </w:rPr>
        <w:t>,</w:t>
      </w:r>
      <w:r w:rsidR="009C20DE" w:rsidRPr="0084137B">
        <w:rPr>
          <w:color w:val="000000"/>
          <w:sz w:val="22"/>
          <w:szCs w:val="22"/>
        </w:rPr>
        <w:br/>
      </w:r>
      <w:r>
        <w:rPr>
          <w:color w:val="000000"/>
          <w:sz w:val="22"/>
          <w:szCs w:val="22"/>
          <w:lang w:val="kk-KZ"/>
        </w:rPr>
        <w:t xml:space="preserve">                     </w:t>
      </w:r>
      <w:r w:rsidR="009C20DE" w:rsidRPr="0084137B">
        <w:rPr>
          <w:color w:val="000000"/>
          <w:sz w:val="22"/>
          <w:szCs w:val="22"/>
        </w:rPr>
        <w:t>(тендер</w:t>
      </w:r>
      <w:r>
        <w:rPr>
          <w:color w:val="000000"/>
          <w:sz w:val="22"/>
          <w:szCs w:val="22"/>
          <w:lang w:val="kk-KZ"/>
        </w:rPr>
        <w:t xml:space="preserve"> жеңімпазы </w:t>
      </w:r>
      <w:r w:rsidRPr="0084137B">
        <w:rPr>
          <w:color w:val="000000"/>
          <w:sz w:val="22"/>
          <w:szCs w:val="22"/>
        </w:rPr>
        <w:t>–</w:t>
      </w:r>
      <w:r>
        <w:rPr>
          <w:color w:val="000000"/>
          <w:sz w:val="22"/>
          <w:szCs w:val="22"/>
          <w:lang w:val="kk-KZ"/>
        </w:rPr>
        <w:t xml:space="preserve"> әлеуетті өнім берушінің толық атауы</w:t>
      </w:r>
      <w:r w:rsidR="00C3237E">
        <w:rPr>
          <w:color w:val="000000"/>
          <w:sz w:val="22"/>
          <w:szCs w:val="22"/>
        </w:rPr>
        <w:t>)</w:t>
      </w:r>
      <w:r w:rsidR="009C20DE" w:rsidRPr="0084137B">
        <w:rPr>
          <w:color w:val="000000"/>
          <w:sz w:val="22"/>
          <w:szCs w:val="22"/>
        </w:rPr>
        <w:br/>
      </w:r>
      <w:r>
        <w:rPr>
          <w:color w:val="000000"/>
          <w:sz w:val="22"/>
          <w:szCs w:val="22"/>
          <w:lang w:val="kk-KZ"/>
        </w:rPr>
        <w:t xml:space="preserve">бұдан әрі </w:t>
      </w:r>
      <w:r w:rsidR="009C20DE" w:rsidRPr="0084137B">
        <w:rPr>
          <w:color w:val="000000"/>
          <w:sz w:val="22"/>
          <w:szCs w:val="22"/>
        </w:rPr>
        <w:t>"</w:t>
      </w:r>
      <w:r>
        <w:rPr>
          <w:color w:val="000000"/>
          <w:sz w:val="22"/>
          <w:szCs w:val="22"/>
          <w:lang w:val="kk-KZ"/>
        </w:rPr>
        <w:t>Өнім беруші</w:t>
      </w:r>
      <w:r w:rsidR="009C20DE" w:rsidRPr="0084137B">
        <w:rPr>
          <w:color w:val="000000"/>
          <w:sz w:val="22"/>
          <w:szCs w:val="22"/>
        </w:rPr>
        <w:t>"</w:t>
      </w:r>
      <w:r>
        <w:rPr>
          <w:color w:val="000000"/>
          <w:sz w:val="22"/>
          <w:szCs w:val="22"/>
          <w:lang w:val="kk-KZ"/>
        </w:rPr>
        <w:t xml:space="preserve"> деп аталатын</w:t>
      </w:r>
      <w:r w:rsidR="009C20DE" w:rsidRPr="0084137B">
        <w:rPr>
          <w:color w:val="000000"/>
          <w:sz w:val="22"/>
          <w:szCs w:val="22"/>
        </w:rPr>
        <w:t>,</w:t>
      </w:r>
      <w:r w:rsidR="00C3237E">
        <w:rPr>
          <w:color w:val="000000"/>
          <w:sz w:val="22"/>
          <w:szCs w:val="22"/>
          <w:lang w:val="kk-KZ"/>
        </w:rPr>
        <w:t xml:space="preserve"> </w:t>
      </w:r>
      <w:r w:rsidR="005C77AE">
        <w:rPr>
          <w:color w:val="000000"/>
          <w:sz w:val="22"/>
          <w:szCs w:val="22"/>
          <w:lang w:val="kk-KZ"/>
        </w:rPr>
        <w:t xml:space="preserve"> </w:t>
      </w:r>
      <w:r w:rsidR="00C3237E" w:rsidRPr="00C3237E">
        <w:rPr>
          <w:color w:val="000000"/>
          <w:sz w:val="22"/>
          <w:szCs w:val="22"/>
          <w:lang w:val="kk-KZ"/>
        </w:rPr>
        <w:t xml:space="preserve">_______________ </w:t>
      </w:r>
      <w:r w:rsidR="00C3237E">
        <w:rPr>
          <w:color w:val="000000"/>
          <w:sz w:val="22"/>
          <w:szCs w:val="22"/>
          <w:lang w:val="kk-KZ"/>
        </w:rPr>
        <w:t>(жарғы. ереже)</w:t>
      </w:r>
      <w:r w:rsidR="005C77AE">
        <w:rPr>
          <w:color w:val="000000"/>
          <w:sz w:val="22"/>
          <w:szCs w:val="22"/>
          <w:lang w:val="kk-KZ"/>
        </w:rPr>
        <w:t>,</w:t>
      </w:r>
      <w:r w:rsidR="00C3237E">
        <w:rPr>
          <w:color w:val="000000"/>
          <w:sz w:val="22"/>
          <w:szCs w:val="22"/>
          <w:lang w:val="kk-KZ"/>
        </w:rPr>
        <w:t xml:space="preserve"> </w:t>
      </w:r>
      <w:r w:rsidR="00C3237E" w:rsidRPr="00C3237E">
        <w:rPr>
          <w:color w:val="000000"/>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 (бұдан әрі – Қағидалар)</w:t>
      </w:r>
      <w:r w:rsidR="00236CD2">
        <w:rPr>
          <w:color w:val="000000"/>
          <w:sz w:val="22"/>
          <w:szCs w:val="22"/>
          <w:lang w:val="kk-KZ"/>
        </w:rPr>
        <w:t xml:space="preserve"> және</w:t>
      </w:r>
      <w:r w:rsidR="00C3237E" w:rsidRPr="00C3237E">
        <w:rPr>
          <w:color w:val="000000"/>
          <w:sz w:val="22"/>
          <w:szCs w:val="22"/>
          <w:lang w:val="kk-KZ"/>
        </w:rPr>
        <w:t xml:space="preserve"> </w:t>
      </w:r>
      <w:r w:rsidR="00236CD2" w:rsidRPr="0084137B">
        <w:rPr>
          <w:color w:val="000000"/>
          <w:sz w:val="22"/>
          <w:szCs w:val="22"/>
        </w:rPr>
        <w:t xml:space="preserve">"___" __________ </w:t>
      </w:r>
      <w:r w:rsidR="005C77AE">
        <w:rPr>
          <w:color w:val="000000"/>
          <w:sz w:val="22"/>
          <w:szCs w:val="22"/>
          <w:lang w:val="kk-KZ"/>
        </w:rPr>
        <w:t xml:space="preserve">20 </w:t>
      </w:r>
      <w:r w:rsidR="00236CD2" w:rsidRPr="0084137B">
        <w:rPr>
          <w:color w:val="000000"/>
          <w:sz w:val="22"/>
          <w:szCs w:val="22"/>
        </w:rPr>
        <w:t>___</w:t>
      </w:r>
      <w:r w:rsidR="00FF1F52">
        <w:rPr>
          <w:color w:val="000000"/>
          <w:sz w:val="22"/>
          <w:szCs w:val="22"/>
          <w:lang w:val="kk-KZ"/>
        </w:rPr>
        <w:t xml:space="preserve"> жылғы </w:t>
      </w:r>
      <w:r w:rsidR="00236CD2" w:rsidRPr="0084137B">
        <w:rPr>
          <w:color w:val="000000"/>
          <w:sz w:val="22"/>
          <w:szCs w:val="22"/>
        </w:rPr>
        <w:t xml:space="preserve"> № _______ </w:t>
      </w:r>
      <w:r w:rsidR="00FF1F52">
        <w:rPr>
          <w:color w:val="000000"/>
          <w:sz w:val="22"/>
          <w:szCs w:val="22"/>
          <w:lang w:val="kk-KZ"/>
        </w:rPr>
        <w:t xml:space="preserve">сатып алу </w:t>
      </w:r>
      <w:r w:rsidR="005C77AE">
        <w:rPr>
          <w:color w:val="000000"/>
          <w:sz w:val="22"/>
          <w:szCs w:val="22"/>
          <w:lang w:val="kk-KZ"/>
        </w:rPr>
        <w:t xml:space="preserve">бойынша </w:t>
      </w:r>
    </w:p>
    <w:p w14:paraId="0C2D5045" w14:textId="77777777" w:rsidR="005C77AE" w:rsidRDefault="005C77AE" w:rsidP="00C3237E">
      <w:pPr>
        <w:pStyle w:val="a3"/>
        <w:shd w:val="clear" w:color="auto" w:fill="FFFFFF"/>
        <w:spacing w:before="0" w:beforeAutospacing="0" w:after="0" w:afterAutospacing="0" w:line="285" w:lineRule="atLeast"/>
        <w:jc w:val="both"/>
        <w:textAlignment w:val="baseline"/>
        <w:rPr>
          <w:color w:val="000000"/>
          <w:sz w:val="22"/>
          <w:szCs w:val="22"/>
          <w:lang w:val="kk-KZ"/>
        </w:rPr>
      </w:pPr>
      <w:r w:rsidRPr="0084137B">
        <w:rPr>
          <w:color w:val="000000"/>
          <w:sz w:val="22"/>
          <w:szCs w:val="22"/>
        </w:rPr>
        <w:t>______________________________________________________</w:t>
      </w:r>
      <w:r>
        <w:rPr>
          <w:color w:val="000000"/>
          <w:sz w:val="22"/>
          <w:szCs w:val="22"/>
          <w:lang w:val="kk-KZ"/>
        </w:rPr>
        <w:t xml:space="preserve"> тәсілімен сатып алу қорытындысы           </w:t>
      </w:r>
    </w:p>
    <w:p w14:paraId="1BA5D540" w14:textId="13CADF36" w:rsidR="005C77AE" w:rsidRDefault="005C77AE" w:rsidP="00C3237E">
      <w:pPr>
        <w:pStyle w:val="a3"/>
        <w:shd w:val="clear" w:color="auto" w:fill="FFFFFF"/>
        <w:spacing w:before="0" w:beforeAutospacing="0" w:after="0" w:afterAutospacing="0" w:line="285" w:lineRule="atLeast"/>
        <w:jc w:val="both"/>
        <w:textAlignment w:val="baseline"/>
        <w:rPr>
          <w:color w:val="000000"/>
          <w:sz w:val="22"/>
          <w:szCs w:val="22"/>
          <w:lang w:val="kk-KZ"/>
        </w:rPr>
      </w:pPr>
      <w:r>
        <w:rPr>
          <w:color w:val="000000"/>
          <w:sz w:val="22"/>
          <w:szCs w:val="22"/>
          <w:lang w:val="kk-KZ"/>
        </w:rPr>
        <w:t xml:space="preserve">           (сатып алу мәнін көрсету)</w:t>
      </w:r>
      <w:r w:rsidRPr="00C3237E">
        <w:rPr>
          <w:color w:val="000000"/>
          <w:sz w:val="22"/>
          <w:szCs w:val="22"/>
          <w:lang w:val="kk-KZ"/>
        </w:rPr>
        <w:t xml:space="preserve"> </w:t>
      </w:r>
      <w:r>
        <w:rPr>
          <w:color w:val="000000"/>
          <w:sz w:val="22"/>
          <w:szCs w:val="22"/>
          <w:lang w:val="kk-KZ"/>
        </w:rPr>
        <w:t>(тәсілін көрсету)</w:t>
      </w:r>
    </w:p>
    <w:p w14:paraId="22721AFE" w14:textId="5618AE44" w:rsidR="005C77AE" w:rsidRDefault="005C77AE" w:rsidP="00C3237E">
      <w:pPr>
        <w:pStyle w:val="a3"/>
        <w:shd w:val="clear" w:color="auto" w:fill="FFFFFF"/>
        <w:spacing w:before="0" w:beforeAutospacing="0" w:after="0" w:afterAutospacing="0" w:line="285" w:lineRule="atLeast"/>
        <w:jc w:val="both"/>
        <w:textAlignment w:val="baseline"/>
        <w:rPr>
          <w:color w:val="000000"/>
          <w:sz w:val="22"/>
          <w:szCs w:val="22"/>
          <w:lang w:val="kk-KZ"/>
        </w:rPr>
      </w:pPr>
      <w:r>
        <w:rPr>
          <w:color w:val="000000"/>
          <w:sz w:val="22"/>
          <w:szCs w:val="22"/>
          <w:lang w:val="kk-KZ"/>
        </w:rPr>
        <w:t xml:space="preserve">туралы хаттамалар </w:t>
      </w:r>
      <w:r w:rsidRPr="00C3237E">
        <w:rPr>
          <w:color w:val="000000"/>
          <w:sz w:val="22"/>
          <w:szCs w:val="22"/>
          <w:lang w:val="kk-KZ"/>
        </w:rPr>
        <w:t>нег</w:t>
      </w:r>
      <w:r>
        <w:rPr>
          <w:color w:val="000000"/>
          <w:sz w:val="22"/>
          <w:szCs w:val="22"/>
          <w:lang w:val="kk-KZ"/>
        </w:rPr>
        <w:t>інде әрекет ететін</w:t>
      </w:r>
    </w:p>
    <w:p w14:paraId="3FE9324D" w14:textId="1AE1E028" w:rsidR="00C3237E" w:rsidRDefault="009C20DE" w:rsidP="00C3237E">
      <w:pPr>
        <w:pStyle w:val="a3"/>
        <w:shd w:val="clear" w:color="auto" w:fill="FFFFFF"/>
        <w:spacing w:before="0" w:beforeAutospacing="0" w:after="0" w:afterAutospacing="0" w:line="285" w:lineRule="atLeast"/>
        <w:jc w:val="both"/>
        <w:textAlignment w:val="baseline"/>
        <w:rPr>
          <w:color w:val="000000"/>
          <w:sz w:val="22"/>
          <w:szCs w:val="22"/>
          <w:lang w:val="kk-KZ"/>
        </w:rPr>
      </w:pPr>
      <w:r w:rsidRPr="0084137B">
        <w:rPr>
          <w:color w:val="000000"/>
          <w:sz w:val="22"/>
          <w:szCs w:val="22"/>
        </w:rPr>
        <w:br/>
        <w:t>_______________________________________________________________</w:t>
      </w:r>
      <w:r w:rsidR="00C3237E">
        <w:rPr>
          <w:color w:val="000000"/>
          <w:sz w:val="22"/>
          <w:szCs w:val="22"/>
          <w:lang w:val="kk-KZ"/>
        </w:rPr>
        <w:t xml:space="preserve"> атынан</w:t>
      </w:r>
      <w:r w:rsidRPr="0084137B">
        <w:rPr>
          <w:color w:val="000000"/>
          <w:sz w:val="22"/>
          <w:szCs w:val="22"/>
        </w:rPr>
        <w:t>,</w:t>
      </w:r>
      <w:r w:rsidR="00C3237E">
        <w:rPr>
          <w:color w:val="000000"/>
          <w:sz w:val="22"/>
          <w:szCs w:val="22"/>
          <w:lang w:val="kk-KZ"/>
        </w:rPr>
        <w:t xml:space="preserve"> екінші тараптан,</w:t>
      </w:r>
      <w:r w:rsidRPr="0084137B">
        <w:rPr>
          <w:color w:val="000000"/>
          <w:sz w:val="22"/>
          <w:szCs w:val="22"/>
        </w:rPr>
        <w:br/>
      </w:r>
      <w:r w:rsidR="005C77AE">
        <w:rPr>
          <w:color w:val="000000"/>
          <w:sz w:val="22"/>
          <w:szCs w:val="22"/>
          <w:lang w:val="kk-KZ"/>
        </w:rPr>
        <w:t xml:space="preserve">    </w:t>
      </w:r>
      <w:r w:rsidR="00F74374">
        <w:rPr>
          <w:color w:val="000000"/>
          <w:sz w:val="22"/>
          <w:szCs w:val="22"/>
          <w:lang w:val="kk-KZ"/>
        </w:rPr>
        <w:t xml:space="preserve">уәкілетті адамның </w:t>
      </w:r>
      <w:r w:rsidR="00C92EA2">
        <w:rPr>
          <w:color w:val="000000"/>
          <w:sz w:val="22"/>
          <w:szCs w:val="22"/>
          <w:lang w:val="kk-KZ"/>
        </w:rPr>
        <w:t>лауазымы</w:t>
      </w:r>
      <w:r w:rsidRPr="0084137B">
        <w:rPr>
          <w:color w:val="000000"/>
          <w:sz w:val="22"/>
          <w:szCs w:val="22"/>
        </w:rPr>
        <w:t xml:space="preserve">, </w:t>
      </w:r>
      <w:r w:rsidR="00C92EA2">
        <w:rPr>
          <w:color w:val="000000"/>
          <w:sz w:val="22"/>
          <w:szCs w:val="22"/>
          <w:lang w:val="kk-KZ"/>
        </w:rPr>
        <w:t>тегі</w:t>
      </w:r>
      <w:r w:rsidRPr="0084137B">
        <w:rPr>
          <w:color w:val="000000"/>
          <w:sz w:val="22"/>
          <w:szCs w:val="22"/>
        </w:rPr>
        <w:t xml:space="preserve">, </w:t>
      </w:r>
      <w:r w:rsidR="00C92EA2">
        <w:rPr>
          <w:color w:val="000000"/>
          <w:sz w:val="22"/>
          <w:szCs w:val="22"/>
          <w:lang w:val="kk-KZ"/>
        </w:rPr>
        <w:t>аты</w:t>
      </w:r>
      <w:r w:rsidRPr="0084137B">
        <w:rPr>
          <w:color w:val="000000"/>
          <w:sz w:val="22"/>
          <w:szCs w:val="22"/>
        </w:rPr>
        <w:t xml:space="preserve">, </w:t>
      </w:r>
      <w:r w:rsidR="00C92EA2">
        <w:rPr>
          <w:color w:val="000000"/>
          <w:sz w:val="22"/>
          <w:szCs w:val="22"/>
          <w:lang w:val="kk-KZ"/>
        </w:rPr>
        <w:t>әкесінің аты</w:t>
      </w:r>
      <w:r w:rsidRPr="0084137B">
        <w:rPr>
          <w:color w:val="000000"/>
          <w:sz w:val="22"/>
          <w:szCs w:val="22"/>
        </w:rPr>
        <w:t xml:space="preserve"> (</w:t>
      </w:r>
      <w:r w:rsidR="00C92EA2">
        <w:rPr>
          <w:color w:val="000000"/>
          <w:sz w:val="22"/>
          <w:szCs w:val="22"/>
          <w:lang w:val="kk-KZ"/>
        </w:rPr>
        <w:t>бар болса</w:t>
      </w:r>
      <w:r w:rsidRPr="0084137B">
        <w:rPr>
          <w:color w:val="000000"/>
          <w:sz w:val="22"/>
          <w:szCs w:val="22"/>
        </w:rPr>
        <w:t xml:space="preserve">) </w:t>
      </w:r>
    </w:p>
    <w:p w14:paraId="0F3C3965" w14:textId="77777777" w:rsidR="00980BEC" w:rsidRDefault="00980BEC" w:rsidP="00980BEC">
      <w:pPr>
        <w:pStyle w:val="a3"/>
        <w:shd w:val="clear" w:color="auto" w:fill="FFFFFF"/>
        <w:spacing w:before="0" w:beforeAutospacing="0" w:after="0" w:afterAutospacing="0"/>
        <w:contextualSpacing/>
        <w:textAlignment w:val="baseline"/>
        <w:rPr>
          <w:color w:val="000000"/>
          <w:sz w:val="22"/>
          <w:szCs w:val="22"/>
          <w:lang w:val="kk-KZ"/>
        </w:rPr>
      </w:pPr>
      <w:r>
        <w:rPr>
          <w:color w:val="000000"/>
          <w:sz w:val="22"/>
          <w:szCs w:val="22"/>
          <w:lang w:val="kk-KZ"/>
        </w:rPr>
        <w:t xml:space="preserve"> </w:t>
      </w:r>
    </w:p>
    <w:p w14:paraId="646A366E" w14:textId="2A8ABF60" w:rsidR="009C20DE" w:rsidRPr="00980BEC" w:rsidRDefault="00980BEC" w:rsidP="00980BEC">
      <w:pPr>
        <w:pStyle w:val="a3"/>
        <w:shd w:val="clear" w:color="auto" w:fill="FFFFFF"/>
        <w:spacing w:before="0" w:beforeAutospacing="0" w:after="0" w:afterAutospacing="0"/>
        <w:contextualSpacing/>
        <w:textAlignment w:val="baseline"/>
        <w:rPr>
          <w:color w:val="000000"/>
          <w:sz w:val="22"/>
          <w:szCs w:val="22"/>
          <w:lang w:val="kk-KZ"/>
        </w:rPr>
      </w:pPr>
      <w:r w:rsidRPr="00980BEC">
        <w:rPr>
          <w:color w:val="000000"/>
          <w:sz w:val="22"/>
          <w:szCs w:val="22"/>
          <w:lang w:val="kk-KZ"/>
        </w:rPr>
        <w:t xml:space="preserve">осы </w:t>
      </w:r>
      <w:r>
        <w:rPr>
          <w:color w:val="000000"/>
          <w:sz w:val="22"/>
          <w:szCs w:val="22"/>
          <w:lang w:val="kk-KZ"/>
        </w:rPr>
        <w:t>Д</w:t>
      </w:r>
      <w:r w:rsidRPr="00980BEC">
        <w:rPr>
          <w:color w:val="000000"/>
          <w:sz w:val="22"/>
          <w:szCs w:val="22"/>
          <w:lang w:val="kk-KZ"/>
        </w:rPr>
        <w:t>әрілік заттар</w:t>
      </w:r>
      <w:r>
        <w:rPr>
          <w:color w:val="000000"/>
          <w:sz w:val="22"/>
          <w:szCs w:val="22"/>
          <w:lang w:val="kk-KZ"/>
        </w:rPr>
        <w:t>ды</w:t>
      </w:r>
      <w:r w:rsidRPr="00980BEC">
        <w:rPr>
          <w:color w:val="000000"/>
          <w:sz w:val="22"/>
          <w:szCs w:val="22"/>
          <w:lang w:val="kk-KZ"/>
        </w:rPr>
        <w:t xml:space="preserve"> және (немесе) медициналық бұйымдар</w:t>
      </w:r>
      <w:r>
        <w:rPr>
          <w:color w:val="000000"/>
          <w:sz w:val="22"/>
          <w:szCs w:val="22"/>
          <w:lang w:val="kk-KZ"/>
        </w:rPr>
        <w:t>ды</w:t>
      </w:r>
      <w:r w:rsidRPr="00980BEC">
        <w:rPr>
          <w:color w:val="000000"/>
          <w:sz w:val="22"/>
          <w:szCs w:val="22"/>
          <w:lang w:val="kk-KZ"/>
        </w:rPr>
        <w:t xml:space="preserve"> сатып алу шартын (бұдан әрі-</w:t>
      </w:r>
      <w:r>
        <w:rPr>
          <w:color w:val="000000"/>
          <w:sz w:val="22"/>
          <w:szCs w:val="22"/>
          <w:lang w:val="kk-KZ"/>
        </w:rPr>
        <w:t xml:space="preserve"> Ш</w:t>
      </w:r>
      <w:r w:rsidRPr="00980BEC">
        <w:rPr>
          <w:color w:val="000000"/>
          <w:sz w:val="22"/>
          <w:szCs w:val="22"/>
          <w:lang w:val="kk-KZ"/>
        </w:rPr>
        <w:t>арт) жаса</w:t>
      </w:r>
      <w:r>
        <w:rPr>
          <w:color w:val="000000"/>
          <w:sz w:val="22"/>
          <w:szCs w:val="22"/>
          <w:lang w:val="kk-KZ"/>
        </w:rPr>
        <w:t>сты</w:t>
      </w:r>
      <w:r w:rsidRPr="00980BEC">
        <w:rPr>
          <w:color w:val="000000"/>
          <w:sz w:val="22"/>
          <w:szCs w:val="22"/>
          <w:lang w:val="kk-KZ"/>
        </w:rPr>
        <w:t xml:space="preserve"> және төмендегілер туралы келісімге </w:t>
      </w:r>
      <w:r>
        <w:rPr>
          <w:color w:val="000000"/>
          <w:sz w:val="22"/>
          <w:szCs w:val="22"/>
          <w:lang w:val="kk-KZ"/>
        </w:rPr>
        <w:t xml:space="preserve"> келді</w:t>
      </w:r>
      <w:r w:rsidR="009C20DE" w:rsidRPr="0084137B">
        <w:rPr>
          <w:color w:val="000000"/>
          <w:sz w:val="22"/>
          <w:szCs w:val="22"/>
        </w:rPr>
        <w:t>:</w:t>
      </w:r>
    </w:p>
    <w:p w14:paraId="59B6FAB1" w14:textId="4174E7B8" w:rsidR="009C20DE" w:rsidRPr="00632C6B" w:rsidRDefault="009C20DE" w:rsidP="009C20DE">
      <w:pPr>
        <w:pStyle w:val="3"/>
        <w:shd w:val="clear" w:color="auto" w:fill="FFFFFF"/>
        <w:spacing w:before="0" w:line="390" w:lineRule="atLeast"/>
        <w:textAlignment w:val="baseline"/>
        <w:rPr>
          <w:rFonts w:ascii="Times New Roman" w:hAnsi="Times New Roman" w:cs="Times New Roman"/>
          <w:b/>
          <w:bCs/>
          <w:color w:val="000000"/>
          <w:sz w:val="22"/>
          <w:szCs w:val="22"/>
          <w:lang w:val="kk-KZ"/>
        </w:rPr>
      </w:pPr>
      <w:r w:rsidRPr="00632C6B">
        <w:rPr>
          <w:rFonts w:ascii="Times New Roman" w:hAnsi="Times New Roman" w:cs="Times New Roman"/>
          <w:color w:val="000000"/>
          <w:sz w:val="22"/>
          <w:szCs w:val="22"/>
          <w:lang w:val="kk-KZ"/>
        </w:rPr>
        <w:t>1</w:t>
      </w:r>
      <w:r w:rsidR="00980BEC">
        <w:rPr>
          <w:rFonts w:ascii="Times New Roman" w:hAnsi="Times New Roman" w:cs="Times New Roman"/>
          <w:color w:val="000000"/>
          <w:sz w:val="22"/>
          <w:szCs w:val="22"/>
          <w:lang w:val="kk-KZ"/>
        </w:rPr>
        <w:t>-тарау</w:t>
      </w:r>
      <w:r w:rsidRPr="00632C6B">
        <w:rPr>
          <w:rFonts w:ascii="Times New Roman" w:hAnsi="Times New Roman" w:cs="Times New Roman"/>
          <w:color w:val="000000"/>
          <w:sz w:val="22"/>
          <w:szCs w:val="22"/>
          <w:lang w:val="kk-KZ"/>
        </w:rPr>
        <w:t xml:space="preserve">. </w:t>
      </w:r>
      <w:r w:rsidR="00980BEC">
        <w:rPr>
          <w:rFonts w:ascii="Times New Roman" w:hAnsi="Times New Roman" w:cs="Times New Roman"/>
          <w:color w:val="000000"/>
          <w:sz w:val="22"/>
          <w:szCs w:val="22"/>
          <w:lang w:val="kk-KZ"/>
        </w:rPr>
        <w:t>Шартта пайдаланылатын т</w:t>
      </w:r>
      <w:r w:rsidRPr="00632C6B">
        <w:rPr>
          <w:rFonts w:ascii="Times New Roman" w:hAnsi="Times New Roman" w:cs="Times New Roman"/>
          <w:color w:val="000000"/>
          <w:sz w:val="22"/>
          <w:szCs w:val="22"/>
          <w:lang w:val="kk-KZ"/>
        </w:rPr>
        <w:t>ермин</w:t>
      </w:r>
      <w:r w:rsidR="00393227">
        <w:rPr>
          <w:rFonts w:ascii="Times New Roman" w:hAnsi="Times New Roman" w:cs="Times New Roman"/>
          <w:color w:val="000000"/>
          <w:sz w:val="22"/>
          <w:szCs w:val="22"/>
          <w:lang w:val="kk-KZ"/>
        </w:rPr>
        <w:t>дер</w:t>
      </w:r>
    </w:p>
    <w:p w14:paraId="3B0D8A0F" w14:textId="672376EA" w:rsidR="00632C6B" w:rsidRPr="00632C6B" w:rsidRDefault="009C20DE" w:rsidP="00632C6B">
      <w:pPr>
        <w:pStyle w:val="a3"/>
        <w:shd w:val="clear" w:color="auto" w:fill="FFFFFF"/>
        <w:spacing w:before="0" w:beforeAutospacing="0" w:after="0" w:afterAutospacing="0"/>
        <w:contextualSpacing/>
        <w:textAlignment w:val="baseline"/>
        <w:rPr>
          <w:color w:val="000000"/>
          <w:sz w:val="22"/>
          <w:szCs w:val="22"/>
        </w:rPr>
      </w:pPr>
      <w:r w:rsidRPr="0084137B">
        <w:rPr>
          <w:color w:val="000000"/>
          <w:sz w:val="22"/>
          <w:szCs w:val="22"/>
        </w:rPr>
        <w:t>      1.</w:t>
      </w:r>
      <w:r w:rsidR="00632C6B" w:rsidRPr="00632C6B">
        <w:t xml:space="preserve"> </w:t>
      </w:r>
      <w:r w:rsidR="00632C6B" w:rsidRPr="00632C6B">
        <w:rPr>
          <w:color w:val="000000"/>
          <w:sz w:val="22"/>
          <w:szCs w:val="22"/>
        </w:rPr>
        <w:t>Осы Шартта төменде келтірілген ұғымдар мынадай түсін</w:t>
      </w:r>
      <w:r w:rsidR="0028251B">
        <w:rPr>
          <w:color w:val="000000"/>
          <w:sz w:val="22"/>
          <w:szCs w:val="22"/>
          <w:lang w:val="kk-KZ"/>
        </w:rPr>
        <w:t>іктемелермен пайдаланыл</w:t>
      </w:r>
      <w:r w:rsidR="00632C6B" w:rsidRPr="00632C6B">
        <w:rPr>
          <w:color w:val="000000"/>
          <w:sz w:val="22"/>
          <w:szCs w:val="22"/>
        </w:rPr>
        <w:t>ады:</w:t>
      </w:r>
    </w:p>
    <w:p w14:paraId="11763359" w14:textId="7EFEC05E" w:rsidR="00632C6B" w:rsidRPr="00632C6B" w:rsidRDefault="0028251B" w:rsidP="00A3492B">
      <w:pPr>
        <w:pStyle w:val="a3"/>
        <w:shd w:val="clear" w:color="auto" w:fill="FFFFFF"/>
        <w:spacing w:before="0" w:beforeAutospacing="0" w:after="0" w:afterAutospacing="0"/>
        <w:contextualSpacing/>
        <w:jc w:val="both"/>
        <w:textAlignment w:val="baseline"/>
        <w:rPr>
          <w:color w:val="000000"/>
          <w:sz w:val="22"/>
          <w:szCs w:val="22"/>
        </w:rPr>
      </w:pPr>
      <w:r>
        <w:rPr>
          <w:color w:val="000000"/>
          <w:sz w:val="22"/>
          <w:szCs w:val="22"/>
        </w:rPr>
        <w:t xml:space="preserve">      1) </w:t>
      </w:r>
      <w:r>
        <w:rPr>
          <w:color w:val="000000"/>
          <w:sz w:val="22"/>
          <w:szCs w:val="22"/>
          <w:lang w:val="kk-KZ"/>
        </w:rPr>
        <w:t>Ш</w:t>
      </w:r>
      <w:r w:rsidR="00632C6B" w:rsidRPr="00632C6B">
        <w:rPr>
          <w:color w:val="000000"/>
          <w:sz w:val="22"/>
          <w:szCs w:val="22"/>
        </w:rPr>
        <w:t>арт</w:t>
      </w:r>
      <w:r>
        <w:rPr>
          <w:color w:val="000000"/>
          <w:sz w:val="22"/>
          <w:szCs w:val="22"/>
          <w:lang w:val="kk-KZ"/>
        </w:rPr>
        <w:t xml:space="preserve"> </w:t>
      </w:r>
      <w:r w:rsidR="00632C6B" w:rsidRPr="00632C6B">
        <w:rPr>
          <w:color w:val="000000"/>
          <w:sz w:val="22"/>
          <w:szCs w:val="22"/>
        </w:rPr>
        <w:t>-</w:t>
      </w:r>
      <w:r>
        <w:rPr>
          <w:color w:val="000000"/>
          <w:sz w:val="22"/>
          <w:szCs w:val="22"/>
          <w:lang w:val="kk-KZ"/>
        </w:rPr>
        <w:t xml:space="preserve"> </w:t>
      </w:r>
      <w:r w:rsidR="00A3492B" w:rsidRPr="00A3492B">
        <w:rPr>
          <w:color w:val="000000"/>
          <w:sz w:val="22"/>
          <w:szCs w:val="22"/>
          <w:lang w:val="ru-RU"/>
        </w:rPr>
        <w:t xml:space="preserve">Қазақстан Республикасының нормативтік құқықтық актілеріне сәйкес </w:t>
      </w:r>
      <w:r w:rsidR="0063012F" w:rsidRPr="00A3492B">
        <w:rPr>
          <w:color w:val="000000"/>
          <w:sz w:val="22"/>
          <w:szCs w:val="22"/>
          <w:lang w:val="ru-RU"/>
        </w:rPr>
        <w:t>жазбаша нысанды сақтай отырып</w:t>
      </w:r>
      <w:r w:rsidR="0063012F">
        <w:rPr>
          <w:color w:val="000000"/>
          <w:sz w:val="22"/>
          <w:szCs w:val="22"/>
          <w:lang w:val="ru-RU"/>
        </w:rPr>
        <w:t>,</w:t>
      </w:r>
      <w:r w:rsidR="0063012F" w:rsidRPr="00A3492B">
        <w:rPr>
          <w:color w:val="000000"/>
          <w:sz w:val="22"/>
          <w:szCs w:val="22"/>
          <w:lang w:val="ru-RU"/>
        </w:rPr>
        <w:t xml:space="preserve"> </w:t>
      </w:r>
      <w:r w:rsidR="00A3492B" w:rsidRPr="00A3492B">
        <w:rPr>
          <w:color w:val="000000"/>
          <w:sz w:val="22"/>
          <w:szCs w:val="22"/>
          <w:lang w:val="ru-RU"/>
        </w:rPr>
        <w:t xml:space="preserve">Тапсырыс беруші мен </w:t>
      </w:r>
      <w:r w:rsidR="0063012F">
        <w:rPr>
          <w:color w:val="000000"/>
          <w:sz w:val="22"/>
          <w:szCs w:val="22"/>
          <w:lang w:val="ru-RU"/>
        </w:rPr>
        <w:t>Ө</w:t>
      </w:r>
      <w:r w:rsidR="00A3492B" w:rsidRPr="00A3492B">
        <w:rPr>
          <w:color w:val="000000"/>
          <w:sz w:val="22"/>
          <w:szCs w:val="22"/>
          <w:lang w:val="ru-RU"/>
        </w:rPr>
        <w:t xml:space="preserve">нім беруші арасында жасалған, оған барлық қосымшаларымен және толықтыруларымен, сондай-ақ </w:t>
      </w:r>
      <w:r w:rsidR="0063012F">
        <w:rPr>
          <w:color w:val="000000"/>
          <w:sz w:val="22"/>
          <w:szCs w:val="22"/>
          <w:lang w:val="ru-RU"/>
        </w:rPr>
        <w:t>Ш</w:t>
      </w:r>
      <w:r w:rsidR="00A3492B" w:rsidRPr="00A3492B">
        <w:rPr>
          <w:color w:val="000000"/>
          <w:sz w:val="22"/>
          <w:szCs w:val="22"/>
          <w:lang w:val="ru-RU"/>
        </w:rPr>
        <w:t xml:space="preserve">артта сілтемелері бар барлық құжаттамамен </w:t>
      </w:r>
      <w:r w:rsidR="0063012F">
        <w:rPr>
          <w:color w:val="000000"/>
          <w:sz w:val="22"/>
          <w:szCs w:val="22"/>
          <w:lang w:val="ru-RU"/>
        </w:rPr>
        <w:t>Т</w:t>
      </w:r>
      <w:r w:rsidR="00A3492B" w:rsidRPr="00A3492B">
        <w:rPr>
          <w:color w:val="000000"/>
          <w:sz w:val="22"/>
          <w:szCs w:val="22"/>
          <w:lang w:val="ru-RU"/>
        </w:rPr>
        <w:t>араптар қол қойған азаматтық-құқықтық акт</w:t>
      </w:r>
      <w:r w:rsidR="00632C6B" w:rsidRPr="00632C6B">
        <w:rPr>
          <w:color w:val="000000"/>
          <w:sz w:val="22"/>
          <w:szCs w:val="22"/>
        </w:rPr>
        <w:t>;</w:t>
      </w:r>
    </w:p>
    <w:p w14:paraId="7E9CA542" w14:textId="1EC36993" w:rsidR="00632C6B" w:rsidRPr="00632C6B" w:rsidRDefault="0028251B" w:rsidP="00632C6B">
      <w:pPr>
        <w:pStyle w:val="a3"/>
        <w:shd w:val="clear" w:color="auto" w:fill="FFFFFF"/>
        <w:spacing w:before="0" w:beforeAutospacing="0" w:after="0" w:afterAutospacing="0"/>
        <w:contextualSpacing/>
        <w:textAlignment w:val="baseline"/>
        <w:rPr>
          <w:color w:val="000000"/>
          <w:sz w:val="22"/>
          <w:szCs w:val="22"/>
        </w:rPr>
      </w:pPr>
      <w:r>
        <w:rPr>
          <w:color w:val="000000"/>
          <w:sz w:val="22"/>
          <w:szCs w:val="22"/>
        </w:rPr>
        <w:t xml:space="preserve">      2) </w:t>
      </w:r>
      <w:r>
        <w:rPr>
          <w:color w:val="000000"/>
          <w:sz w:val="22"/>
          <w:szCs w:val="22"/>
          <w:lang w:val="kk-KZ"/>
        </w:rPr>
        <w:t>Ш</w:t>
      </w:r>
      <w:r w:rsidR="00632C6B" w:rsidRPr="00632C6B">
        <w:rPr>
          <w:color w:val="000000"/>
          <w:sz w:val="22"/>
          <w:szCs w:val="22"/>
        </w:rPr>
        <w:t>арттың бағасы</w:t>
      </w:r>
      <w:r>
        <w:rPr>
          <w:color w:val="000000"/>
          <w:sz w:val="22"/>
          <w:szCs w:val="22"/>
          <w:lang w:val="kk-KZ"/>
        </w:rPr>
        <w:t xml:space="preserve"> </w:t>
      </w:r>
      <w:r w:rsidR="00632C6B" w:rsidRPr="00632C6B">
        <w:rPr>
          <w:color w:val="000000"/>
          <w:sz w:val="22"/>
          <w:szCs w:val="22"/>
        </w:rPr>
        <w:t>-</w:t>
      </w:r>
      <w:r>
        <w:rPr>
          <w:color w:val="000000"/>
          <w:sz w:val="22"/>
          <w:szCs w:val="22"/>
          <w:lang w:val="kk-KZ"/>
        </w:rPr>
        <w:t xml:space="preserve"> </w:t>
      </w:r>
      <w:r w:rsidR="00632C6B" w:rsidRPr="00632C6B">
        <w:rPr>
          <w:color w:val="000000"/>
          <w:sz w:val="22"/>
          <w:szCs w:val="22"/>
        </w:rPr>
        <w:t>Тапсырыс бер</w:t>
      </w:r>
      <w:r w:rsidR="0063012F">
        <w:rPr>
          <w:color w:val="000000"/>
          <w:sz w:val="22"/>
          <w:szCs w:val="22"/>
        </w:rPr>
        <w:t xml:space="preserve">уші Шарттың талаптарына сәйкес </w:t>
      </w:r>
      <w:r w:rsidR="0063012F">
        <w:rPr>
          <w:color w:val="000000"/>
          <w:sz w:val="22"/>
          <w:szCs w:val="22"/>
          <w:lang w:val="kk-KZ"/>
        </w:rPr>
        <w:t>Ө</w:t>
      </w:r>
      <w:r w:rsidR="00632C6B" w:rsidRPr="00632C6B">
        <w:rPr>
          <w:color w:val="000000"/>
          <w:sz w:val="22"/>
          <w:szCs w:val="22"/>
        </w:rPr>
        <w:t>нім берушіге төлеуі тиіс сома;</w:t>
      </w:r>
    </w:p>
    <w:p w14:paraId="5A7CE390" w14:textId="47D2DE22" w:rsidR="00632C6B" w:rsidRPr="00632C6B" w:rsidRDefault="00632C6B" w:rsidP="00632C6B">
      <w:pPr>
        <w:pStyle w:val="a3"/>
        <w:shd w:val="clear" w:color="auto" w:fill="FFFFFF"/>
        <w:spacing w:before="0" w:beforeAutospacing="0" w:after="0" w:afterAutospacing="0"/>
        <w:contextualSpacing/>
        <w:textAlignment w:val="baseline"/>
        <w:rPr>
          <w:color w:val="000000"/>
          <w:sz w:val="22"/>
          <w:szCs w:val="22"/>
        </w:rPr>
      </w:pPr>
      <w:r w:rsidRPr="00632C6B">
        <w:rPr>
          <w:color w:val="000000"/>
          <w:sz w:val="22"/>
          <w:szCs w:val="22"/>
        </w:rPr>
        <w:t xml:space="preserve">      3) тауарлар</w:t>
      </w:r>
      <w:r w:rsidR="0028251B">
        <w:rPr>
          <w:color w:val="000000"/>
          <w:sz w:val="22"/>
          <w:szCs w:val="22"/>
          <w:lang w:val="kk-KZ"/>
        </w:rPr>
        <w:t xml:space="preserve"> </w:t>
      </w:r>
      <w:r w:rsidRPr="00632C6B">
        <w:rPr>
          <w:color w:val="000000"/>
          <w:sz w:val="22"/>
          <w:szCs w:val="22"/>
        </w:rPr>
        <w:t>-</w:t>
      </w:r>
      <w:r w:rsidR="0028251B">
        <w:rPr>
          <w:color w:val="000000"/>
          <w:sz w:val="22"/>
          <w:szCs w:val="22"/>
          <w:lang w:val="kk-KZ"/>
        </w:rPr>
        <w:t xml:space="preserve"> </w:t>
      </w:r>
      <w:r w:rsidR="0063012F">
        <w:rPr>
          <w:color w:val="000000"/>
          <w:sz w:val="22"/>
          <w:szCs w:val="22"/>
          <w:lang w:val="kk-KZ"/>
        </w:rPr>
        <w:t>Ө</w:t>
      </w:r>
      <w:r w:rsidRPr="00632C6B">
        <w:rPr>
          <w:color w:val="000000"/>
          <w:sz w:val="22"/>
          <w:szCs w:val="22"/>
        </w:rPr>
        <w:t xml:space="preserve">нім беруші Тапсырыс берушіге Шарт талаптарына сәйкес жеткізуге тиіс дәрілік заттар және (немесе) медициналық бұйымдар </w:t>
      </w:r>
      <w:r w:rsidR="00D65317">
        <w:rPr>
          <w:color w:val="000000"/>
          <w:sz w:val="22"/>
          <w:szCs w:val="22"/>
          <w:lang w:val="kk-KZ"/>
        </w:rPr>
        <w:t>мен</w:t>
      </w:r>
      <w:r w:rsidRPr="00632C6B">
        <w:rPr>
          <w:color w:val="000000"/>
          <w:sz w:val="22"/>
          <w:szCs w:val="22"/>
        </w:rPr>
        <w:t xml:space="preserve"> ілеспе</w:t>
      </w:r>
      <w:r w:rsidR="00D65317">
        <w:rPr>
          <w:color w:val="000000"/>
          <w:sz w:val="22"/>
          <w:szCs w:val="22"/>
          <w:lang w:val="kk-KZ"/>
        </w:rPr>
        <w:t>лі</w:t>
      </w:r>
      <w:r w:rsidRPr="00632C6B">
        <w:rPr>
          <w:color w:val="000000"/>
          <w:sz w:val="22"/>
          <w:szCs w:val="22"/>
        </w:rPr>
        <w:t xml:space="preserve"> қызметтер;</w:t>
      </w:r>
    </w:p>
    <w:p w14:paraId="0432FEA2" w14:textId="7D51CF24" w:rsidR="00632C6B" w:rsidRPr="00632C6B" w:rsidRDefault="00632C6B" w:rsidP="00632C6B">
      <w:pPr>
        <w:pStyle w:val="a3"/>
        <w:shd w:val="clear" w:color="auto" w:fill="FFFFFF"/>
        <w:spacing w:before="0" w:beforeAutospacing="0" w:after="0" w:afterAutospacing="0"/>
        <w:contextualSpacing/>
        <w:textAlignment w:val="baseline"/>
        <w:rPr>
          <w:color w:val="000000"/>
          <w:sz w:val="22"/>
          <w:szCs w:val="22"/>
        </w:rPr>
      </w:pPr>
      <w:r w:rsidRPr="00632C6B">
        <w:rPr>
          <w:color w:val="000000"/>
          <w:sz w:val="22"/>
          <w:szCs w:val="22"/>
        </w:rPr>
        <w:t xml:space="preserve">      4) ілеспе</w:t>
      </w:r>
      <w:r w:rsidR="00D65317">
        <w:rPr>
          <w:color w:val="000000"/>
          <w:sz w:val="22"/>
          <w:szCs w:val="22"/>
          <w:lang w:val="kk-KZ"/>
        </w:rPr>
        <w:t>лі</w:t>
      </w:r>
      <w:r w:rsidRPr="00632C6B">
        <w:rPr>
          <w:color w:val="000000"/>
          <w:sz w:val="22"/>
          <w:szCs w:val="22"/>
        </w:rPr>
        <w:t xml:space="preserve"> қызметтер</w:t>
      </w:r>
      <w:r w:rsidR="0028251B">
        <w:rPr>
          <w:color w:val="000000"/>
          <w:sz w:val="22"/>
          <w:szCs w:val="22"/>
          <w:lang w:val="kk-KZ"/>
        </w:rPr>
        <w:t xml:space="preserve"> </w:t>
      </w:r>
      <w:r w:rsidRPr="00632C6B">
        <w:rPr>
          <w:color w:val="000000"/>
          <w:sz w:val="22"/>
          <w:szCs w:val="22"/>
        </w:rPr>
        <w:t>-</w:t>
      </w:r>
      <w:r w:rsidR="0028251B">
        <w:rPr>
          <w:color w:val="000000"/>
          <w:sz w:val="22"/>
          <w:szCs w:val="22"/>
          <w:lang w:val="kk-KZ"/>
        </w:rPr>
        <w:t xml:space="preserve"> </w:t>
      </w:r>
      <w:r w:rsidRPr="00632C6B">
        <w:rPr>
          <w:color w:val="000000"/>
          <w:sz w:val="22"/>
          <w:szCs w:val="22"/>
        </w:rPr>
        <w:t>тасымалдау және сақтандыру сияқты тауарларды жеткізуді қа</w:t>
      </w:r>
      <w:r w:rsidR="008541E9">
        <w:rPr>
          <w:color w:val="000000"/>
          <w:sz w:val="22"/>
          <w:szCs w:val="22"/>
        </w:rPr>
        <w:t xml:space="preserve">мтамасыз ететін қызметтер және </w:t>
      </w:r>
      <w:r w:rsidR="008541E9">
        <w:rPr>
          <w:color w:val="000000"/>
          <w:sz w:val="22"/>
          <w:szCs w:val="22"/>
          <w:lang w:val="kk-KZ"/>
        </w:rPr>
        <w:t>Ш</w:t>
      </w:r>
      <w:r w:rsidRPr="00632C6B">
        <w:rPr>
          <w:color w:val="000000"/>
          <w:sz w:val="22"/>
          <w:szCs w:val="22"/>
        </w:rPr>
        <w:t>артты орындауға</w:t>
      </w:r>
      <w:r w:rsidR="008541E9">
        <w:rPr>
          <w:color w:val="000000"/>
          <w:sz w:val="22"/>
          <w:szCs w:val="22"/>
        </w:rPr>
        <w:t xml:space="preserve"> бағытталған </w:t>
      </w:r>
      <w:r w:rsidR="008541E9">
        <w:rPr>
          <w:color w:val="000000"/>
          <w:sz w:val="22"/>
          <w:szCs w:val="22"/>
          <w:lang w:val="kk-KZ"/>
        </w:rPr>
        <w:t>Ө</w:t>
      </w:r>
      <w:r w:rsidRPr="00632C6B">
        <w:rPr>
          <w:color w:val="000000"/>
          <w:sz w:val="22"/>
          <w:szCs w:val="22"/>
        </w:rPr>
        <w:t xml:space="preserve">нім берушінің монтаждау, іске қосу, техникалық жәрдем </w:t>
      </w:r>
      <w:r w:rsidR="008541E9">
        <w:rPr>
          <w:color w:val="000000"/>
          <w:sz w:val="22"/>
          <w:szCs w:val="22"/>
          <w:lang w:val="kk-KZ"/>
        </w:rPr>
        <w:t>бер</w:t>
      </w:r>
      <w:r w:rsidRPr="00632C6B">
        <w:rPr>
          <w:color w:val="000000"/>
          <w:sz w:val="22"/>
          <w:szCs w:val="22"/>
        </w:rPr>
        <w:t>у, оқыту және басқа да міндеттерін қамтитын кез келген басқа да қосалқы қызметтер;</w:t>
      </w:r>
    </w:p>
    <w:p w14:paraId="6A25AC88" w14:textId="7B75F3C7" w:rsidR="00632C6B" w:rsidRPr="00632C6B" w:rsidRDefault="00632C6B" w:rsidP="00632C6B">
      <w:pPr>
        <w:pStyle w:val="a3"/>
        <w:shd w:val="clear" w:color="auto" w:fill="FFFFFF"/>
        <w:spacing w:before="0" w:beforeAutospacing="0" w:after="0" w:afterAutospacing="0"/>
        <w:contextualSpacing/>
        <w:textAlignment w:val="baseline"/>
        <w:rPr>
          <w:color w:val="000000"/>
          <w:sz w:val="22"/>
          <w:szCs w:val="22"/>
        </w:rPr>
      </w:pPr>
      <w:r w:rsidRPr="00632C6B">
        <w:rPr>
          <w:color w:val="000000"/>
          <w:sz w:val="22"/>
          <w:szCs w:val="22"/>
        </w:rPr>
        <w:t xml:space="preserve">      5) Тапсырыс беруші</w:t>
      </w:r>
      <w:r w:rsidR="0028251B">
        <w:rPr>
          <w:color w:val="000000"/>
          <w:sz w:val="22"/>
          <w:szCs w:val="22"/>
          <w:lang w:val="kk-KZ"/>
        </w:rPr>
        <w:t xml:space="preserve"> </w:t>
      </w:r>
      <w:r w:rsidRPr="00632C6B">
        <w:rPr>
          <w:color w:val="000000"/>
          <w:sz w:val="22"/>
          <w:szCs w:val="22"/>
        </w:rPr>
        <w:t>-</w:t>
      </w:r>
      <w:r w:rsidR="0028251B">
        <w:rPr>
          <w:color w:val="000000"/>
          <w:sz w:val="22"/>
          <w:szCs w:val="22"/>
          <w:lang w:val="kk-KZ"/>
        </w:rPr>
        <w:t xml:space="preserve"> </w:t>
      </w:r>
      <w:r w:rsidRPr="00632C6B">
        <w:rPr>
          <w:color w:val="000000"/>
          <w:sz w:val="22"/>
          <w:szCs w:val="22"/>
        </w:rPr>
        <w:t xml:space="preserve">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w:t>
      </w:r>
      <w:r w:rsidR="008541E9" w:rsidRPr="00632C6B">
        <w:rPr>
          <w:color w:val="000000"/>
          <w:sz w:val="22"/>
          <w:szCs w:val="22"/>
        </w:rPr>
        <w:t>әскери-медициналық (медициналық)</w:t>
      </w:r>
      <w:r w:rsidR="008541E9">
        <w:rPr>
          <w:color w:val="000000"/>
          <w:sz w:val="22"/>
          <w:szCs w:val="22"/>
          <w:lang w:val="kk-KZ"/>
        </w:rPr>
        <w:t xml:space="preserve"> </w:t>
      </w:r>
      <w:r w:rsidRPr="00632C6B">
        <w:rPr>
          <w:color w:val="000000"/>
          <w:sz w:val="22"/>
          <w:szCs w:val="22"/>
        </w:rPr>
        <w:t>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BBC453F" w14:textId="4E8E4D01" w:rsidR="009C20DE" w:rsidRPr="0084137B" w:rsidRDefault="008541E9" w:rsidP="00632C6B">
      <w:pPr>
        <w:pStyle w:val="a3"/>
        <w:shd w:val="clear" w:color="auto" w:fill="FFFFFF"/>
        <w:spacing w:before="0" w:beforeAutospacing="0" w:after="0" w:afterAutospacing="0"/>
        <w:contextualSpacing/>
        <w:textAlignment w:val="baseline"/>
        <w:rPr>
          <w:color w:val="000000"/>
          <w:sz w:val="22"/>
          <w:szCs w:val="22"/>
        </w:rPr>
      </w:pPr>
      <w:r>
        <w:rPr>
          <w:color w:val="000000"/>
          <w:sz w:val="22"/>
          <w:szCs w:val="22"/>
        </w:rPr>
        <w:t xml:space="preserve">      6) </w:t>
      </w:r>
      <w:r>
        <w:rPr>
          <w:color w:val="000000"/>
          <w:sz w:val="22"/>
          <w:szCs w:val="22"/>
          <w:lang w:val="kk-KZ"/>
        </w:rPr>
        <w:t>Ө</w:t>
      </w:r>
      <w:r w:rsidR="00632C6B" w:rsidRPr="00632C6B">
        <w:rPr>
          <w:color w:val="000000"/>
          <w:sz w:val="22"/>
          <w:szCs w:val="22"/>
        </w:rPr>
        <w:t>нім беруші</w:t>
      </w:r>
      <w:r w:rsidR="0028251B">
        <w:rPr>
          <w:color w:val="000000"/>
          <w:sz w:val="22"/>
          <w:szCs w:val="22"/>
          <w:lang w:val="kk-KZ"/>
        </w:rPr>
        <w:t xml:space="preserve"> </w:t>
      </w:r>
      <w:r w:rsidR="00632C6B" w:rsidRPr="00632C6B">
        <w:rPr>
          <w:color w:val="000000"/>
          <w:sz w:val="22"/>
          <w:szCs w:val="22"/>
        </w:rPr>
        <w:t>-</w:t>
      </w:r>
      <w:r w:rsidR="0028251B">
        <w:rPr>
          <w:color w:val="000000"/>
          <w:sz w:val="22"/>
          <w:szCs w:val="22"/>
          <w:lang w:val="kk-KZ"/>
        </w:rPr>
        <w:t xml:space="preserve"> </w:t>
      </w:r>
      <w:r w:rsidRPr="00632C6B">
        <w:rPr>
          <w:color w:val="000000"/>
          <w:sz w:val="22"/>
          <w:szCs w:val="22"/>
        </w:rPr>
        <w:t>жеке немесе заңды тұлға</w:t>
      </w:r>
      <w:r w:rsidR="00632C6B" w:rsidRPr="00632C6B">
        <w:rPr>
          <w:color w:val="000000"/>
          <w:sz w:val="22"/>
          <w:szCs w:val="22"/>
        </w:rPr>
        <w:t>мен жасалған сатып алу туралы Шартта Тапсырыс берушінің контраге</w:t>
      </w:r>
      <w:r>
        <w:rPr>
          <w:color w:val="000000"/>
          <w:sz w:val="22"/>
          <w:szCs w:val="22"/>
        </w:rPr>
        <w:t xml:space="preserve">нті ретінде әрекет ететін және </w:t>
      </w:r>
      <w:r>
        <w:rPr>
          <w:color w:val="000000"/>
          <w:sz w:val="22"/>
          <w:szCs w:val="22"/>
          <w:lang w:val="kk-KZ"/>
        </w:rPr>
        <w:t>Ш</w:t>
      </w:r>
      <w:r w:rsidR="00632C6B" w:rsidRPr="00632C6B">
        <w:rPr>
          <w:color w:val="000000"/>
          <w:sz w:val="22"/>
          <w:szCs w:val="22"/>
        </w:rPr>
        <w:t>арт талаптарында көрсетілген тауарларды жеткізуді жүзеге асыратын</w:t>
      </w:r>
      <w:r>
        <w:rPr>
          <w:color w:val="000000"/>
          <w:sz w:val="22"/>
          <w:szCs w:val="22"/>
          <w:lang w:val="kk-KZ"/>
        </w:rPr>
        <w:t xml:space="preserve"> </w:t>
      </w:r>
      <w:r w:rsidRPr="008541E9">
        <w:rPr>
          <w:color w:val="000000"/>
          <w:sz w:val="22"/>
          <w:szCs w:val="22"/>
          <w:lang w:val="ru-RU"/>
        </w:rPr>
        <w:t>жеке немесе заңды тұлға</w:t>
      </w:r>
      <w:r w:rsidR="00632C6B" w:rsidRPr="00632C6B">
        <w:rPr>
          <w:color w:val="000000"/>
          <w:sz w:val="22"/>
          <w:szCs w:val="22"/>
        </w:rPr>
        <w:t>.</w:t>
      </w:r>
      <w:r w:rsidR="00632C6B">
        <w:rPr>
          <w:color w:val="000000"/>
          <w:sz w:val="22"/>
          <w:szCs w:val="22"/>
          <w:lang w:val="ru-RU"/>
        </w:rPr>
        <w:t xml:space="preserve"> </w:t>
      </w:r>
      <w:r w:rsidR="009C20DE" w:rsidRPr="0084137B">
        <w:rPr>
          <w:color w:val="000000"/>
          <w:sz w:val="22"/>
          <w:szCs w:val="22"/>
        </w:rPr>
        <w:t xml:space="preserve"> </w:t>
      </w:r>
    </w:p>
    <w:p w14:paraId="429BF942" w14:textId="39ADC85C" w:rsidR="009C20DE" w:rsidRPr="0084137B" w:rsidRDefault="009C20DE" w:rsidP="00D65317">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xml:space="preserve"> </w:t>
      </w:r>
    </w:p>
    <w:p w14:paraId="20E9C833" w14:textId="027586F9" w:rsidR="009C20DE" w:rsidRPr="008541E9" w:rsidRDefault="009C20DE" w:rsidP="0040292C">
      <w:pPr>
        <w:pStyle w:val="3"/>
        <w:shd w:val="clear" w:color="auto" w:fill="FFFFFF"/>
        <w:spacing w:before="0"/>
        <w:contextualSpacing/>
        <w:textAlignment w:val="baseline"/>
        <w:rPr>
          <w:rFonts w:ascii="Times New Roman" w:hAnsi="Times New Roman" w:cs="Times New Roman"/>
          <w:b/>
          <w:bCs/>
          <w:color w:val="000000"/>
          <w:sz w:val="22"/>
          <w:szCs w:val="22"/>
          <w:lang w:val="kk-KZ"/>
        </w:rPr>
      </w:pPr>
      <w:r w:rsidRPr="0084137B">
        <w:rPr>
          <w:rFonts w:ascii="Times New Roman" w:hAnsi="Times New Roman" w:cs="Times New Roman"/>
          <w:color w:val="000000"/>
          <w:sz w:val="22"/>
          <w:szCs w:val="22"/>
        </w:rPr>
        <w:lastRenderedPageBreak/>
        <w:t>2</w:t>
      </w:r>
      <w:r w:rsidR="008541E9">
        <w:rPr>
          <w:rFonts w:ascii="Times New Roman" w:hAnsi="Times New Roman" w:cs="Times New Roman"/>
          <w:color w:val="000000"/>
          <w:sz w:val="22"/>
          <w:szCs w:val="22"/>
          <w:lang w:val="kk-KZ"/>
        </w:rPr>
        <w:t>-тарау</w:t>
      </w:r>
      <w:r w:rsidRPr="0084137B">
        <w:rPr>
          <w:rFonts w:ascii="Times New Roman" w:hAnsi="Times New Roman" w:cs="Times New Roman"/>
          <w:color w:val="000000"/>
          <w:sz w:val="22"/>
          <w:szCs w:val="22"/>
        </w:rPr>
        <w:t xml:space="preserve">. </w:t>
      </w:r>
      <w:r w:rsidR="008541E9">
        <w:rPr>
          <w:rFonts w:ascii="Times New Roman" w:hAnsi="Times New Roman" w:cs="Times New Roman"/>
          <w:color w:val="000000"/>
          <w:sz w:val="22"/>
          <w:szCs w:val="22"/>
          <w:lang w:val="kk-KZ"/>
        </w:rPr>
        <w:t>Шарт мәні</w:t>
      </w:r>
    </w:p>
    <w:p w14:paraId="5FA40F23" w14:textId="0A5290A7" w:rsidR="008541E9" w:rsidRPr="008541E9" w:rsidRDefault="009C20DE" w:rsidP="0040292C">
      <w:pPr>
        <w:pStyle w:val="a3"/>
        <w:shd w:val="clear" w:color="auto" w:fill="FFFFFF"/>
        <w:spacing w:before="0" w:beforeAutospacing="0" w:after="0" w:afterAutospacing="0"/>
        <w:contextualSpacing/>
        <w:textAlignment w:val="baseline"/>
        <w:rPr>
          <w:color w:val="000000"/>
          <w:sz w:val="22"/>
          <w:szCs w:val="22"/>
        </w:rPr>
      </w:pPr>
      <w:r w:rsidRPr="0084137B">
        <w:rPr>
          <w:color w:val="000000"/>
          <w:sz w:val="22"/>
          <w:szCs w:val="22"/>
        </w:rPr>
        <w:t xml:space="preserve">      2. </w:t>
      </w:r>
      <w:r w:rsidR="0040292C">
        <w:rPr>
          <w:color w:val="000000"/>
          <w:sz w:val="22"/>
          <w:szCs w:val="22"/>
        </w:rPr>
        <w:t xml:space="preserve">Өнім беруші тауарды </w:t>
      </w:r>
      <w:r w:rsidR="0040292C">
        <w:rPr>
          <w:color w:val="000000"/>
          <w:sz w:val="22"/>
          <w:szCs w:val="22"/>
          <w:lang w:val="kk-KZ"/>
        </w:rPr>
        <w:t>Ш</w:t>
      </w:r>
      <w:r w:rsidR="008541E9" w:rsidRPr="008541E9">
        <w:rPr>
          <w:color w:val="000000"/>
          <w:sz w:val="22"/>
          <w:szCs w:val="22"/>
        </w:rPr>
        <w:t xml:space="preserve">арт талаптарына сәйкес, осы Шартқа қосымшаларда айқындалған </w:t>
      </w:r>
      <w:r w:rsidR="0040292C">
        <w:rPr>
          <w:color w:val="000000"/>
          <w:sz w:val="22"/>
          <w:szCs w:val="22"/>
          <w:lang w:val="kk-KZ"/>
        </w:rPr>
        <w:t>мөлшерінде және</w:t>
      </w:r>
      <w:r w:rsidR="008541E9" w:rsidRPr="008541E9">
        <w:rPr>
          <w:color w:val="000000"/>
          <w:sz w:val="22"/>
          <w:szCs w:val="22"/>
        </w:rPr>
        <w:t xml:space="preserve"> сапа</w:t>
      </w:r>
      <w:r w:rsidR="0040292C">
        <w:rPr>
          <w:color w:val="000000"/>
          <w:sz w:val="22"/>
          <w:szCs w:val="22"/>
          <w:lang w:val="kk-KZ"/>
        </w:rPr>
        <w:t>лы</w:t>
      </w:r>
      <w:r w:rsidR="008541E9" w:rsidRPr="008541E9">
        <w:rPr>
          <w:color w:val="000000"/>
          <w:sz w:val="22"/>
          <w:szCs w:val="22"/>
        </w:rPr>
        <w:t xml:space="preserve"> жеткізуге, ал Тапсы</w:t>
      </w:r>
      <w:r w:rsidR="0040292C">
        <w:rPr>
          <w:color w:val="000000"/>
          <w:sz w:val="22"/>
          <w:szCs w:val="22"/>
        </w:rPr>
        <w:t xml:space="preserve">рыс беруші оны қабылдауға және </w:t>
      </w:r>
      <w:r w:rsidR="0040292C">
        <w:rPr>
          <w:color w:val="000000"/>
          <w:sz w:val="22"/>
          <w:szCs w:val="22"/>
          <w:lang w:val="kk-KZ"/>
        </w:rPr>
        <w:t>Ш</w:t>
      </w:r>
      <w:r w:rsidR="008541E9" w:rsidRPr="008541E9">
        <w:rPr>
          <w:color w:val="000000"/>
          <w:sz w:val="22"/>
          <w:szCs w:val="22"/>
        </w:rPr>
        <w:t>арт талаптарына сәйкес төлеуге міндеттенеді.</w:t>
      </w:r>
    </w:p>
    <w:p w14:paraId="33E5A46E" w14:textId="112CB79E"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3. Төменде көрсетілген құжаттар мен оларда </w:t>
      </w:r>
      <w:r w:rsidR="0040292C">
        <w:rPr>
          <w:color w:val="000000"/>
          <w:sz w:val="22"/>
          <w:szCs w:val="22"/>
          <w:lang w:val="kk-KZ"/>
        </w:rPr>
        <w:t>айтылға</w:t>
      </w:r>
      <w:r w:rsidRPr="008541E9">
        <w:rPr>
          <w:color w:val="000000"/>
          <w:sz w:val="22"/>
          <w:szCs w:val="22"/>
        </w:rPr>
        <w:t>н шарттар осы Шартты құрайды және оның ажырамас бөлігі болып саналады, атап айтқанда:</w:t>
      </w:r>
    </w:p>
    <w:p w14:paraId="0BE1ED53"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1) Осы Шарт;</w:t>
      </w:r>
    </w:p>
    <w:p w14:paraId="755A4910"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2) сатып алынатын тауарлардың тізбесі;</w:t>
      </w:r>
    </w:p>
    <w:p w14:paraId="23B1E8B2" w14:textId="57C64575" w:rsidR="008541E9" w:rsidRPr="008541E9" w:rsidRDefault="0040292C" w:rsidP="0040292C">
      <w:pPr>
        <w:pStyle w:val="a3"/>
        <w:shd w:val="clear" w:color="auto" w:fill="FFFFFF"/>
        <w:spacing w:before="0" w:beforeAutospacing="0" w:after="0" w:afterAutospacing="0"/>
        <w:contextualSpacing/>
        <w:textAlignment w:val="baseline"/>
        <w:rPr>
          <w:color w:val="000000"/>
          <w:sz w:val="22"/>
          <w:szCs w:val="22"/>
        </w:rPr>
      </w:pPr>
      <w:r>
        <w:rPr>
          <w:color w:val="000000"/>
          <w:sz w:val="22"/>
          <w:szCs w:val="22"/>
        </w:rPr>
        <w:t xml:space="preserve">      3) </w:t>
      </w:r>
      <w:r>
        <w:rPr>
          <w:color w:val="000000"/>
          <w:sz w:val="22"/>
          <w:szCs w:val="22"/>
          <w:lang w:val="kk-KZ"/>
        </w:rPr>
        <w:t>т</w:t>
      </w:r>
      <w:r w:rsidR="008541E9" w:rsidRPr="008541E9">
        <w:rPr>
          <w:color w:val="000000"/>
          <w:sz w:val="22"/>
          <w:szCs w:val="22"/>
        </w:rPr>
        <w:t>ехникалық ерекшелік;</w:t>
      </w:r>
    </w:p>
    <w:p w14:paraId="7B38AE21" w14:textId="387C8DE2" w:rsidR="008541E9" w:rsidRPr="008541E9" w:rsidRDefault="0040292C" w:rsidP="0040292C">
      <w:pPr>
        <w:pStyle w:val="a3"/>
        <w:shd w:val="clear" w:color="auto" w:fill="FFFFFF"/>
        <w:spacing w:before="0" w:beforeAutospacing="0" w:after="0" w:afterAutospacing="0"/>
        <w:contextualSpacing/>
        <w:textAlignment w:val="baseline"/>
        <w:rPr>
          <w:color w:val="000000"/>
          <w:sz w:val="22"/>
          <w:szCs w:val="22"/>
        </w:rPr>
      </w:pPr>
      <w:r>
        <w:rPr>
          <w:color w:val="000000"/>
          <w:sz w:val="22"/>
          <w:szCs w:val="22"/>
        </w:rPr>
        <w:t xml:space="preserve">      4) </w:t>
      </w:r>
      <w:r>
        <w:rPr>
          <w:color w:val="000000"/>
          <w:sz w:val="22"/>
          <w:szCs w:val="22"/>
          <w:lang w:val="kk-KZ"/>
        </w:rPr>
        <w:t>Ш</w:t>
      </w:r>
      <w:r w:rsidR="008541E9" w:rsidRPr="008541E9">
        <w:rPr>
          <w:color w:val="000000"/>
          <w:sz w:val="22"/>
          <w:szCs w:val="22"/>
        </w:rPr>
        <w:t xml:space="preserve">арттың орындалуын қамтамасыз ету (егер тендерлік </w:t>
      </w:r>
      <w:r>
        <w:rPr>
          <w:color w:val="000000"/>
          <w:sz w:val="22"/>
          <w:szCs w:val="22"/>
        </w:rPr>
        <w:t xml:space="preserve">құжаттамада немесе Қағидаларда </w:t>
      </w:r>
      <w:r>
        <w:rPr>
          <w:color w:val="000000"/>
          <w:sz w:val="22"/>
          <w:szCs w:val="22"/>
          <w:lang w:val="kk-KZ"/>
        </w:rPr>
        <w:t>Ш</w:t>
      </w:r>
      <w:r w:rsidR="008541E9" w:rsidRPr="008541E9">
        <w:rPr>
          <w:color w:val="000000"/>
          <w:sz w:val="22"/>
          <w:szCs w:val="22"/>
        </w:rPr>
        <w:t>арттың орындалуын қамтамасыз етуді енгізу көзделсе, бұл тармақша көрсетіледі).</w:t>
      </w:r>
    </w:p>
    <w:p w14:paraId="4EC1D499" w14:textId="77777777" w:rsidR="0071232E" w:rsidRDefault="0071232E" w:rsidP="0040292C">
      <w:pPr>
        <w:pStyle w:val="a3"/>
        <w:shd w:val="clear" w:color="auto" w:fill="FFFFFF"/>
        <w:spacing w:before="0" w:beforeAutospacing="0" w:after="0" w:afterAutospacing="0"/>
        <w:contextualSpacing/>
        <w:textAlignment w:val="baseline"/>
        <w:rPr>
          <w:color w:val="000000"/>
          <w:sz w:val="22"/>
          <w:szCs w:val="22"/>
          <w:lang w:val="kk-KZ"/>
        </w:rPr>
      </w:pPr>
    </w:p>
    <w:p w14:paraId="487D3467" w14:textId="7D05DDC6"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3-тарау. Шарттың бағасы және төлем</w:t>
      </w:r>
    </w:p>
    <w:p w14:paraId="6A8C3163" w14:textId="609B000A"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4. Шарттың бағасы (ММ үшін бюджеттік бағдарламаға/ерекшелікке сәйкес тауарлардың атауын көрсету) ______________________________________</w:t>
      </w:r>
      <w:r w:rsidR="0071232E">
        <w:rPr>
          <w:color w:val="000000"/>
          <w:sz w:val="22"/>
          <w:szCs w:val="22"/>
          <w:lang w:val="kk-KZ"/>
        </w:rPr>
        <w:t xml:space="preserve"> </w:t>
      </w:r>
      <w:r w:rsidRPr="008541E9">
        <w:rPr>
          <w:color w:val="000000"/>
          <w:sz w:val="22"/>
          <w:szCs w:val="22"/>
        </w:rPr>
        <w:t xml:space="preserve">теңге (соманы </w:t>
      </w:r>
      <w:r w:rsidR="0071232E">
        <w:rPr>
          <w:color w:val="000000"/>
          <w:sz w:val="22"/>
          <w:szCs w:val="22"/>
          <w:lang w:val="kk-KZ"/>
        </w:rPr>
        <w:t>цифр</w:t>
      </w:r>
      <w:r w:rsidRPr="008541E9">
        <w:rPr>
          <w:color w:val="000000"/>
          <w:sz w:val="22"/>
          <w:szCs w:val="22"/>
        </w:rPr>
        <w:t>мен және жаз</w:t>
      </w:r>
      <w:r w:rsidR="0071232E">
        <w:rPr>
          <w:color w:val="000000"/>
          <w:sz w:val="22"/>
          <w:szCs w:val="22"/>
          <w:lang w:val="kk-KZ"/>
        </w:rPr>
        <w:t>умен</w:t>
      </w:r>
      <w:r w:rsidRPr="008541E9">
        <w:rPr>
          <w:color w:val="000000"/>
          <w:sz w:val="22"/>
          <w:szCs w:val="22"/>
        </w:rPr>
        <w:t xml:space="preserve"> көрсету)</w:t>
      </w:r>
      <w:r w:rsidR="0071232E">
        <w:rPr>
          <w:color w:val="000000"/>
          <w:sz w:val="22"/>
          <w:szCs w:val="22"/>
          <w:lang w:val="kk-KZ"/>
        </w:rPr>
        <w:t xml:space="preserve"> құрайды </w:t>
      </w:r>
      <w:r w:rsidRPr="008541E9">
        <w:rPr>
          <w:color w:val="000000"/>
          <w:sz w:val="22"/>
          <w:szCs w:val="22"/>
        </w:rPr>
        <w:t xml:space="preserve">және </w:t>
      </w:r>
      <w:r w:rsidR="0071232E">
        <w:rPr>
          <w:color w:val="000000"/>
          <w:sz w:val="22"/>
          <w:szCs w:val="22"/>
          <w:lang w:val="kk-KZ"/>
        </w:rPr>
        <w:t>Өнім бер</w:t>
      </w:r>
      <w:r w:rsidRPr="008541E9">
        <w:rPr>
          <w:color w:val="000000"/>
          <w:sz w:val="22"/>
          <w:szCs w:val="22"/>
        </w:rPr>
        <w:t xml:space="preserve">ушінің тендерлік өтінімінде </w:t>
      </w:r>
      <w:r w:rsidR="0071232E">
        <w:rPr>
          <w:color w:val="000000"/>
          <w:sz w:val="22"/>
          <w:szCs w:val="22"/>
          <w:lang w:val="kk-KZ"/>
        </w:rPr>
        <w:t xml:space="preserve">ол </w:t>
      </w:r>
      <w:r w:rsidRPr="008541E9">
        <w:rPr>
          <w:color w:val="000000"/>
          <w:sz w:val="22"/>
          <w:szCs w:val="22"/>
        </w:rPr>
        <w:t>көрсет</w:t>
      </w:r>
      <w:r w:rsidR="0071232E">
        <w:rPr>
          <w:color w:val="000000"/>
          <w:sz w:val="22"/>
          <w:szCs w:val="22"/>
          <w:lang w:val="kk-KZ"/>
        </w:rPr>
        <w:t>к</w:t>
      </w:r>
      <w:r w:rsidRPr="008541E9">
        <w:rPr>
          <w:color w:val="000000"/>
          <w:sz w:val="22"/>
          <w:szCs w:val="22"/>
        </w:rPr>
        <w:t>ен бағаға сәйкес келеді.</w:t>
      </w:r>
    </w:p>
    <w:p w14:paraId="1F4F9742" w14:textId="74631F82"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5. Жеткізілген тауарлар үшін </w:t>
      </w:r>
      <w:r w:rsidR="0071232E">
        <w:rPr>
          <w:color w:val="000000"/>
          <w:sz w:val="22"/>
          <w:szCs w:val="22"/>
          <w:lang w:val="kk-KZ"/>
        </w:rPr>
        <w:t>Өнім беруш</w:t>
      </w:r>
      <w:r w:rsidRPr="008541E9">
        <w:rPr>
          <w:color w:val="000000"/>
          <w:sz w:val="22"/>
          <w:szCs w:val="22"/>
        </w:rPr>
        <w:t xml:space="preserve">іге ақы төлеу мынадай </w:t>
      </w:r>
      <w:r w:rsidR="0071232E">
        <w:rPr>
          <w:color w:val="000000"/>
          <w:sz w:val="22"/>
          <w:szCs w:val="22"/>
          <w:lang w:val="kk-KZ"/>
        </w:rPr>
        <w:t>жағдайл</w:t>
      </w:r>
      <w:r w:rsidRPr="008541E9">
        <w:rPr>
          <w:color w:val="000000"/>
          <w:sz w:val="22"/>
          <w:szCs w:val="22"/>
        </w:rPr>
        <w:t>арда жүргізіледі:</w:t>
      </w:r>
    </w:p>
    <w:p w14:paraId="4B6A6EDB"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Төлем нысаны _____________ (аударым, қолма-қол есеп айырысу, аккредитив және өзге де төлемдер үшін)</w:t>
      </w:r>
    </w:p>
    <w:p w14:paraId="4D2BA405"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Төлем мерзімі _ _ _ _ _ _ _ _ _ _ _ (мысалы: тауарды межелі пунктте қабылдағаннан кейін % немесе алдын ала төлем, немесе өзге).</w:t>
      </w:r>
    </w:p>
    <w:p w14:paraId="1E403334"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6. Төлемнің алдындағы қажетті құжаттар:</w:t>
      </w:r>
    </w:p>
    <w:p w14:paraId="1FF90E23" w14:textId="7265306C"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1) Өнім беруші ұсынатын және оның өндіруші, ресми дистрибьютор не өндірушінің ре</w:t>
      </w:r>
      <w:r w:rsidR="0071232E">
        <w:rPr>
          <w:color w:val="000000"/>
          <w:sz w:val="22"/>
          <w:szCs w:val="22"/>
        </w:rPr>
        <w:t xml:space="preserve">сми өкілі мәртебесін растайтын </w:t>
      </w:r>
      <w:r w:rsidR="0071232E">
        <w:rPr>
          <w:color w:val="000000"/>
          <w:sz w:val="22"/>
          <w:szCs w:val="22"/>
          <w:lang w:val="kk-KZ"/>
        </w:rPr>
        <w:t>Ш</w:t>
      </w:r>
      <w:r w:rsidRPr="008541E9">
        <w:rPr>
          <w:color w:val="000000"/>
          <w:sz w:val="22"/>
          <w:szCs w:val="22"/>
        </w:rPr>
        <w:t>арттың көшірмесі немесе өзге де құжаттар;</w:t>
      </w:r>
    </w:p>
    <w:p w14:paraId="30A009B1" w14:textId="77777777" w:rsidR="008541E9" w:rsidRPr="008541E9" w:rsidRDefault="008541E9" w:rsidP="0040292C">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2) шот-фактура, жүкқұжат, қабылдау-тапсыру актісі;</w:t>
      </w:r>
    </w:p>
    <w:p w14:paraId="255D0F3F" w14:textId="196D4C57" w:rsidR="009C20DE" w:rsidRPr="0084137B" w:rsidRDefault="008541E9" w:rsidP="0071232E">
      <w:pPr>
        <w:pStyle w:val="a3"/>
        <w:shd w:val="clear" w:color="auto" w:fill="FFFFFF"/>
        <w:spacing w:before="0" w:beforeAutospacing="0" w:after="0" w:afterAutospacing="0"/>
        <w:contextualSpacing/>
        <w:textAlignment w:val="baseline"/>
        <w:rPr>
          <w:color w:val="000000"/>
          <w:sz w:val="22"/>
          <w:szCs w:val="22"/>
        </w:rPr>
      </w:pPr>
      <w:r w:rsidRPr="008541E9">
        <w:rPr>
          <w:color w:val="000000"/>
          <w:sz w:val="22"/>
          <w:szCs w:val="22"/>
        </w:rPr>
        <w:t xml:space="preserve">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w:t>
      </w:r>
      <w:r w:rsidR="0071232E">
        <w:rPr>
          <w:color w:val="000000"/>
          <w:sz w:val="22"/>
          <w:szCs w:val="22"/>
        </w:rPr>
        <w:t>сертификат; Тапсырыс берушінің ме</w:t>
      </w:r>
      <w:r w:rsidRPr="008541E9">
        <w:rPr>
          <w:color w:val="000000"/>
          <w:sz w:val="22"/>
          <w:szCs w:val="22"/>
        </w:rPr>
        <w:t>дициналық және техникалық мамандарын оқытуды жүргізуді растайтын құжаттар).</w:t>
      </w:r>
      <w:r>
        <w:rPr>
          <w:color w:val="000000"/>
          <w:sz w:val="22"/>
          <w:szCs w:val="22"/>
          <w:lang w:val="kk-KZ"/>
        </w:rPr>
        <w:t xml:space="preserve"> </w:t>
      </w:r>
    </w:p>
    <w:p w14:paraId="76C6FAC6" w14:textId="11166273" w:rsidR="009C20DE" w:rsidRPr="0084137B" w:rsidRDefault="009C20DE" w:rsidP="0071232E">
      <w:pPr>
        <w:pStyle w:val="a3"/>
        <w:shd w:val="clear" w:color="auto" w:fill="FFFFFF"/>
        <w:spacing w:before="0" w:beforeAutospacing="0" w:after="0" w:afterAutospacing="0" w:line="285" w:lineRule="atLeast"/>
        <w:textAlignment w:val="baseline"/>
        <w:rPr>
          <w:color w:val="000000"/>
          <w:sz w:val="22"/>
          <w:szCs w:val="22"/>
        </w:rPr>
      </w:pPr>
      <w:r w:rsidRPr="0084137B">
        <w:rPr>
          <w:color w:val="000000"/>
          <w:sz w:val="22"/>
          <w:szCs w:val="22"/>
        </w:rPr>
        <w:t xml:space="preserve">      </w:t>
      </w:r>
    </w:p>
    <w:p w14:paraId="43E320F4" w14:textId="77777777" w:rsidR="0071232E" w:rsidRPr="0071232E" w:rsidRDefault="009C20DE" w:rsidP="0071232E">
      <w:pPr>
        <w:pStyle w:val="3"/>
        <w:shd w:val="clear" w:color="auto" w:fill="FFFFFF"/>
        <w:spacing w:before="0"/>
        <w:contextualSpacing/>
        <w:textAlignment w:val="baseline"/>
        <w:rPr>
          <w:rFonts w:ascii="Times New Roman" w:hAnsi="Times New Roman" w:cs="Times New Roman"/>
          <w:color w:val="000000"/>
          <w:sz w:val="22"/>
          <w:szCs w:val="22"/>
        </w:rPr>
      </w:pPr>
      <w:r w:rsidRPr="0084137B">
        <w:rPr>
          <w:rFonts w:ascii="Times New Roman" w:hAnsi="Times New Roman" w:cs="Times New Roman"/>
          <w:color w:val="000000"/>
          <w:sz w:val="22"/>
          <w:szCs w:val="22"/>
        </w:rPr>
        <w:t>4</w:t>
      </w:r>
      <w:r w:rsidR="0071232E">
        <w:rPr>
          <w:rFonts w:ascii="Times New Roman" w:hAnsi="Times New Roman" w:cs="Times New Roman"/>
          <w:color w:val="000000"/>
          <w:sz w:val="22"/>
          <w:szCs w:val="22"/>
          <w:lang w:val="kk-KZ"/>
        </w:rPr>
        <w:t>-тарау</w:t>
      </w:r>
      <w:r w:rsidRPr="0084137B">
        <w:rPr>
          <w:rFonts w:ascii="Times New Roman" w:hAnsi="Times New Roman" w:cs="Times New Roman"/>
          <w:color w:val="000000"/>
          <w:sz w:val="22"/>
          <w:szCs w:val="22"/>
        </w:rPr>
        <w:t xml:space="preserve">. </w:t>
      </w:r>
      <w:r w:rsidR="0071232E" w:rsidRPr="0071232E">
        <w:rPr>
          <w:rFonts w:ascii="Times New Roman" w:hAnsi="Times New Roman" w:cs="Times New Roman"/>
          <w:color w:val="000000"/>
          <w:sz w:val="22"/>
          <w:szCs w:val="22"/>
        </w:rPr>
        <w:t>Тауарды жеткізу және қабылдау шарттары</w:t>
      </w:r>
    </w:p>
    <w:p w14:paraId="7B74175D" w14:textId="77777777" w:rsidR="0071232E" w:rsidRPr="0071232E" w:rsidRDefault="0071232E" w:rsidP="0071232E">
      <w:pPr>
        <w:pStyle w:val="3"/>
        <w:shd w:val="clear" w:color="auto" w:fill="FFFFFF"/>
        <w:spacing w:before="0"/>
        <w:contextualSpacing/>
        <w:textAlignment w:val="baseline"/>
        <w:rPr>
          <w:rFonts w:ascii="Times New Roman" w:hAnsi="Times New Roman" w:cs="Times New Roman"/>
          <w:color w:val="000000"/>
          <w:sz w:val="22"/>
          <w:szCs w:val="22"/>
        </w:rPr>
      </w:pPr>
      <w:r w:rsidRPr="0071232E">
        <w:rPr>
          <w:rFonts w:ascii="Times New Roman" w:hAnsi="Times New Roman" w:cs="Times New Roman"/>
          <w:color w:val="000000"/>
          <w:sz w:val="22"/>
          <w:szCs w:val="22"/>
        </w:rPr>
        <w:t xml:space="preserve">      7. Шарт шеңберінде жеткізілетін тауарлар техникалық ерекшелікте көрсетілген стандарттарға сәйкес келуі немесе одан жоғары болуы тиіс.</w:t>
      </w:r>
    </w:p>
    <w:p w14:paraId="2FB14C1D" w14:textId="235391CF" w:rsidR="0071232E" w:rsidRPr="0071232E" w:rsidRDefault="0071232E" w:rsidP="0071232E">
      <w:pPr>
        <w:pStyle w:val="3"/>
        <w:shd w:val="clear" w:color="auto" w:fill="FFFFFF"/>
        <w:spacing w:before="0"/>
        <w:contextualSpacing/>
        <w:textAlignment w:val="baseline"/>
        <w:rPr>
          <w:rFonts w:ascii="Times New Roman" w:hAnsi="Times New Roman" w:cs="Times New Roman"/>
          <w:color w:val="000000"/>
          <w:sz w:val="22"/>
          <w:szCs w:val="22"/>
        </w:rPr>
      </w:pPr>
      <w:r w:rsidRPr="0071232E">
        <w:rPr>
          <w:rFonts w:ascii="Times New Roman" w:hAnsi="Times New Roman" w:cs="Times New Roman"/>
          <w:color w:val="000000"/>
          <w:sz w:val="22"/>
          <w:szCs w:val="22"/>
        </w:rPr>
        <w:t xml:space="preserve">      8. Өнім беруші Тапсырыс берушінің алдын ала жазбаша келісімінсіз Шарттың мазмұнын немесе оның қандай да бір ережелерін, сондай-ақ осы Шартты орындау үшін Өнім беруші тартқан персоналды қоспағанда, Тапсырыс беруші немесе оның атынан басқа адамдар ұсынған техникалық құжаттаманы, жоспарларды, сызбаларды, </w:t>
      </w:r>
      <w:r w:rsidR="000E07CB">
        <w:rPr>
          <w:rFonts w:ascii="Times New Roman" w:hAnsi="Times New Roman" w:cs="Times New Roman"/>
          <w:color w:val="000000"/>
          <w:sz w:val="22"/>
          <w:szCs w:val="22"/>
          <w:lang w:val="kk-KZ"/>
        </w:rPr>
        <w:t>моедльд</w:t>
      </w:r>
      <w:r w:rsidRPr="0071232E">
        <w:rPr>
          <w:rFonts w:ascii="Times New Roman" w:hAnsi="Times New Roman" w:cs="Times New Roman"/>
          <w:color w:val="000000"/>
          <w:sz w:val="22"/>
          <w:szCs w:val="22"/>
        </w:rPr>
        <w:t>ерді, үлгілерді немесе ақпаратты біреуге жария етпеуге тиіс.</w:t>
      </w:r>
    </w:p>
    <w:p w14:paraId="3FC1BBCB" w14:textId="77777777" w:rsidR="0071232E" w:rsidRPr="0071232E" w:rsidRDefault="0071232E" w:rsidP="0071232E">
      <w:pPr>
        <w:pStyle w:val="3"/>
        <w:shd w:val="clear" w:color="auto" w:fill="FFFFFF"/>
        <w:spacing w:before="0"/>
        <w:contextualSpacing/>
        <w:textAlignment w:val="baseline"/>
        <w:rPr>
          <w:rFonts w:ascii="Times New Roman" w:hAnsi="Times New Roman" w:cs="Times New Roman"/>
          <w:color w:val="000000"/>
          <w:sz w:val="22"/>
          <w:szCs w:val="22"/>
        </w:rPr>
      </w:pPr>
      <w:r w:rsidRPr="0071232E">
        <w:rPr>
          <w:rFonts w:ascii="Times New Roman" w:hAnsi="Times New Roman" w:cs="Times New Roman"/>
          <w:color w:val="000000"/>
          <w:sz w:val="22"/>
          <w:szCs w:val="22"/>
        </w:rPr>
        <w:t xml:space="preserve">      Көрсетілген ақпарат осы персоналға құпия түрде және шарттық міндеттемелерді орындау үшін қаншалықты қажет болса, сол шамада ұсынылуға тиіс.</w:t>
      </w:r>
    </w:p>
    <w:p w14:paraId="064E2AA0" w14:textId="77777777" w:rsidR="0071232E" w:rsidRPr="0071232E" w:rsidRDefault="0071232E" w:rsidP="000E07CB">
      <w:pPr>
        <w:pStyle w:val="3"/>
        <w:shd w:val="clear" w:color="auto" w:fill="FFFFFF"/>
        <w:spacing w:before="0"/>
        <w:contextualSpacing/>
        <w:jc w:val="both"/>
        <w:textAlignment w:val="baseline"/>
        <w:rPr>
          <w:rFonts w:ascii="Times New Roman" w:hAnsi="Times New Roman" w:cs="Times New Roman"/>
          <w:color w:val="000000"/>
          <w:sz w:val="22"/>
          <w:szCs w:val="22"/>
        </w:rPr>
      </w:pPr>
      <w:r w:rsidRPr="0071232E">
        <w:rPr>
          <w:rFonts w:ascii="Times New Roman" w:hAnsi="Times New Roman" w:cs="Times New Roman"/>
          <w:color w:val="000000"/>
          <w:sz w:val="22"/>
          <w:szCs w:val="22"/>
        </w:rPr>
        <w:t xml:space="preserve">      9. Өнім беруші Тапсырыс берушінің алдын ала жазбаша келісімінсіз Шартты іске асыру мақсатында қоспағанда, жоғарыда аталған қандай да бір құжаттарды немесе ақпаратты пайдаланбауға тиіс.</w:t>
      </w:r>
    </w:p>
    <w:p w14:paraId="3985B315" w14:textId="044B0B52" w:rsidR="0071232E" w:rsidRPr="000E07CB" w:rsidRDefault="0071232E" w:rsidP="000E07CB">
      <w:pPr>
        <w:pStyle w:val="3"/>
        <w:shd w:val="clear" w:color="auto" w:fill="FFFFFF"/>
        <w:spacing w:before="0"/>
        <w:contextualSpacing/>
        <w:textAlignment w:val="baseline"/>
        <w:rPr>
          <w:rFonts w:ascii="Times New Roman" w:hAnsi="Times New Roman" w:cs="Times New Roman"/>
          <w:color w:val="000000"/>
          <w:sz w:val="22"/>
          <w:szCs w:val="22"/>
          <w:lang w:val="kk-KZ"/>
        </w:rPr>
      </w:pPr>
      <w:r>
        <w:rPr>
          <w:rFonts w:ascii="Times New Roman" w:hAnsi="Times New Roman" w:cs="Times New Roman"/>
          <w:color w:val="000000"/>
          <w:sz w:val="22"/>
          <w:szCs w:val="22"/>
          <w:lang w:val="kk-KZ"/>
        </w:rPr>
        <w:t xml:space="preserve">     </w:t>
      </w:r>
      <w:r w:rsidRPr="000E07CB">
        <w:rPr>
          <w:rFonts w:ascii="Times New Roman" w:hAnsi="Times New Roman" w:cs="Times New Roman"/>
          <w:color w:val="000000"/>
          <w:sz w:val="22"/>
          <w:szCs w:val="22"/>
          <w:lang w:val="kk-KZ"/>
        </w:rPr>
        <w:t>10. Жеткізуші тауарларды түпкілікті межелі жерге тасымалдау кезінде олардың бүлінуіне немесе б</w:t>
      </w:r>
      <w:r w:rsidR="000E07CB">
        <w:rPr>
          <w:rFonts w:ascii="Times New Roman" w:hAnsi="Times New Roman" w:cs="Times New Roman"/>
          <w:color w:val="000000"/>
          <w:sz w:val="22"/>
          <w:szCs w:val="22"/>
          <w:lang w:val="kk-KZ"/>
        </w:rPr>
        <w:t>ұзылуына</w:t>
      </w:r>
      <w:r w:rsidRPr="000E07CB">
        <w:rPr>
          <w:rFonts w:ascii="Times New Roman" w:hAnsi="Times New Roman" w:cs="Times New Roman"/>
          <w:color w:val="000000"/>
          <w:sz w:val="22"/>
          <w:szCs w:val="22"/>
          <w:lang w:val="kk-KZ"/>
        </w:rPr>
        <w:t xml:space="preserve"> жол бермейтін қаптаманы қамтамасыз етуі керек.</w:t>
      </w:r>
    </w:p>
    <w:p w14:paraId="5B93C2E9" w14:textId="31CD6398" w:rsidR="009C20DE" w:rsidRPr="0084137B" w:rsidRDefault="0071232E" w:rsidP="009379C1">
      <w:pPr>
        <w:pStyle w:val="3"/>
        <w:shd w:val="clear" w:color="auto" w:fill="FFFFFF"/>
        <w:spacing w:before="0"/>
        <w:contextualSpacing/>
        <w:jc w:val="both"/>
        <w:textAlignment w:val="baseline"/>
        <w:rPr>
          <w:color w:val="000000"/>
          <w:sz w:val="22"/>
          <w:szCs w:val="22"/>
        </w:rPr>
      </w:pPr>
      <w:r w:rsidRPr="000E07CB">
        <w:rPr>
          <w:rFonts w:ascii="Times New Roman" w:hAnsi="Times New Roman" w:cs="Times New Roman"/>
          <w:color w:val="000000"/>
          <w:sz w:val="22"/>
          <w:szCs w:val="22"/>
          <w:lang w:val="kk-KZ"/>
        </w:rPr>
        <w:t xml:space="preserve">      Қапта</w:t>
      </w:r>
      <w:r w:rsidR="000E07CB" w:rsidRPr="000E07CB">
        <w:rPr>
          <w:rFonts w:ascii="Times New Roman" w:hAnsi="Times New Roman" w:cs="Times New Roman"/>
          <w:color w:val="000000"/>
          <w:sz w:val="22"/>
          <w:szCs w:val="22"/>
          <w:lang w:val="kk-KZ"/>
        </w:rPr>
        <w:t xml:space="preserve">ма ешқандай шектеусіз қарқынды </w:t>
      </w:r>
      <w:r w:rsidR="000E07CB">
        <w:rPr>
          <w:rFonts w:ascii="Times New Roman" w:hAnsi="Times New Roman" w:cs="Times New Roman"/>
          <w:color w:val="000000"/>
          <w:sz w:val="22"/>
          <w:szCs w:val="22"/>
          <w:lang w:val="kk-KZ"/>
        </w:rPr>
        <w:t>к</w:t>
      </w:r>
      <w:r w:rsidRPr="000E07CB">
        <w:rPr>
          <w:rFonts w:ascii="Times New Roman" w:hAnsi="Times New Roman" w:cs="Times New Roman"/>
          <w:color w:val="000000"/>
          <w:sz w:val="22"/>
          <w:szCs w:val="22"/>
          <w:lang w:val="kk-KZ"/>
        </w:rPr>
        <w:t>өтеру-тасымалдау өңдеуіне және тасымалдау кезінде, сондай-ақ ашық сақтау кезінде экстремалды температураның, тұздың және жауын-шашынның әсеріне төтеп беруі тиіс.</w:t>
      </w:r>
      <w:r>
        <w:rPr>
          <w:rFonts w:ascii="Times New Roman" w:hAnsi="Times New Roman" w:cs="Times New Roman"/>
          <w:color w:val="000000"/>
          <w:sz w:val="22"/>
          <w:szCs w:val="22"/>
          <w:lang w:val="kk-KZ"/>
        </w:rPr>
        <w:t xml:space="preserve"> </w:t>
      </w:r>
    </w:p>
    <w:p w14:paraId="07D3EDE1" w14:textId="77777777" w:rsidR="009379C1" w:rsidRPr="009379C1" w:rsidRDefault="009C20DE" w:rsidP="009379C1">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w:t>
      </w:r>
      <w:r w:rsidR="009379C1" w:rsidRPr="009379C1">
        <w:rPr>
          <w:color w:val="000000"/>
          <w:sz w:val="22"/>
          <w:szCs w:val="22"/>
        </w:rPr>
        <w:t>Оралған жәшіктердің габариттерін және олардың салмағын анықтау кезінде соңғы жеткізу пунктінің қашықтығын және тауарлардың барлық жүру пункттерінде қуатты жүк көтергіш құралдардың болуын ескеру қажет.</w:t>
      </w:r>
    </w:p>
    <w:p w14:paraId="685985C9" w14:textId="77777777" w:rsidR="009379C1" w:rsidRPr="009379C1" w:rsidRDefault="009379C1" w:rsidP="009379C1">
      <w:pPr>
        <w:pStyle w:val="a3"/>
        <w:shd w:val="clear" w:color="auto" w:fill="FFFFFF"/>
        <w:spacing w:before="0" w:beforeAutospacing="0" w:after="0" w:afterAutospacing="0"/>
        <w:contextualSpacing/>
        <w:jc w:val="both"/>
        <w:textAlignment w:val="baseline"/>
        <w:rPr>
          <w:color w:val="000000"/>
          <w:sz w:val="22"/>
          <w:szCs w:val="22"/>
        </w:rPr>
      </w:pPr>
      <w:r w:rsidRPr="009379C1">
        <w:rPr>
          <w:color w:val="000000"/>
          <w:sz w:val="22"/>
          <w:szCs w:val="22"/>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келуге тиіс.</w:t>
      </w:r>
    </w:p>
    <w:p w14:paraId="4D6E60F0" w14:textId="24A42EB4" w:rsidR="009379C1" w:rsidRPr="009379C1" w:rsidRDefault="009379C1" w:rsidP="009379C1">
      <w:pPr>
        <w:pStyle w:val="a3"/>
        <w:shd w:val="clear" w:color="auto" w:fill="FFFFFF"/>
        <w:spacing w:before="0" w:beforeAutospacing="0" w:after="0" w:afterAutospacing="0"/>
        <w:contextualSpacing/>
        <w:jc w:val="both"/>
        <w:textAlignment w:val="baseline"/>
        <w:rPr>
          <w:color w:val="000000"/>
          <w:sz w:val="22"/>
          <w:szCs w:val="22"/>
        </w:rPr>
      </w:pPr>
      <w:r w:rsidRPr="009379C1">
        <w:rPr>
          <w:color w:val="000000"/>
          <w:sz w:val="22"/>
          <w:szCs w:val="22"/>
        </w:rPr>
        <w:t xml:space="preserve">      12. Тауарларды жеткізуді </w:t>
      </w:r>
      <w:r>
        <w:rPr>
          <w:color w:val="000000"/>
          <w:sz w:val="22"/>
          <w:szCs w:val="22"/>
          <w:lang w:val="kk-KZ"/>
        </w:rPr>
        <w:t>Ө</w:t>
      </w:r>
      <w:r w:rsidRPr="009379C1">
        <w:rPr>
          <w:color w:val="000000"/>
          <w:sz w:val="22"/>
          <w:szCs w:val="22"/>
        </w:rPr>
        <w:t>нім беруші сатып алынатын тауарлардың тізбесінде көрсетілген Тапсырыс берушінің/сатып алуды ұйымдастырушының шарттарына сәйкес жүзеге асырады.</w:t>
      </w:r>
    </w:p>
    <w:p w14:paraId="1E89A6C4" w14:textId="311FCCA6" w:rsidR="009379C1" w:rsidRPr="009379C1" w:rsidRDefault="009379C1" w:rsidP="009379C1">
      <w:pPr>
        <w:pStyle w:val="a3"/>
        <w:shd w:val="clear" w:color="auto" w:fill="FFFFFF"/>
        <w:spacing w:before="0" w:beforeAutospacing="0" w:after="0" w:afterAutospacing="0"/>
        <w:contextualSpacing/>
        <w:jc w:val="both"/>
        <w:textAlignment w:val="baseline"/>
        <w:rPr>
          <w:color w:val="000000"/>
          <w:sz w:val="22"/>
          <w:szCs w:val="22"/>
          <w:lang w:val="kk-KZ"/>
        </w:rPr>
      </w:pPr>
      <w:r w:rsidRPr="009379C1">
        <w:rPr>
          <w:color w:val="000000"/>
          <w:sz w:val="22"/>
          <w:szCs w:val="22"/>
        </w:rPr>
        <w:t xml:space="preserve">      13. Өнім беруші тауарларды тендерлік құжаттамаға қосымшада көрсетілген межелі пунктке дейін жеткізуі тиіс. Бұл тауарларды межелі жерге дейін тасымалдауды </w:t>
      </w:r>
      <w:r>
        <w:rPr>
          <w:color w:val="000000"/>
          <w:sz w:val="22"/>
          <w:szCs w:val="22"/>
          <w:lang w:val="kk-KZ"/>
        </w:rPr>
        <w:t>Өнім бер</w:t>
      </w:r>
      <w:r w:rsidRPr="009379C1">
        <w:rPr>
          <w:color w:val="000000"/>
          <w:sz w:val="22"/>
          <w:szCs w:val="22"/>
        </w:rPr>
        <w:t xml:space="preserve">уші жүзеге асырады және төлейді, ал </w:t>
      </w:r>
      <w:r>
        <w:rPr>
          <w:color w:val="000000"/>
          <w:sz w:val="22"/>
          <w:szCs w:val="22"/>
          <w:lang w:val="kk-KZ"/>
        </w:rPr>
        <w:t xml:space="preserve">осымен </w:t>
      </w:r>
      <w:r w:rsidRPr="009379C1">
        <w:rPr>
          <w:color w:val="000000"/>
          <w:sz w:val="22"/>
          <w:szCs w:val="22"/>
        </w:rPr>
        <w:t>байланысты шығындар Шарттың бағасына қосылады.</w:t>
      </w:r>
    </w:p>
    <w:p w14:paraId="2BFABE18" w14:textId="77777777" w:rsidR="009379C1" w:rsidRDefault="009379C1" w:rsidP="009379C1">
      <w:pPr>
        <w:pStyle w:val="a3"/>
        <w:shd w:val="clear" w:color="auto" w:fill="FFFFFF"/>
        <w:spacing w:before="0" w:beforeAutospacing="0" w:after="0" w:afterAutospacing="0"/>
        <w:contextualSpacing/>
        <w:jc w:val="both"/>
        <w:textAlignment w:val="baseline"/>
        <w:rPr>
          <w:color w:val="000000"/>
          <w:sz w:val="22"/>
          <w:szCs w:val="22"/>
          <w:lang w:val="kk-KZ"/>
        </w:rPr>
      </w:pPr>
    </w:p>
    <w:p w14:paraId="21CF5CEF" w14:textId="77777777" w:rsidR="009379C1" w:rsidRPr="009379C1" w:rsidRDefault="009379C1" w:rsidP="009379C1">
      <w:pPr>
        <w:pStyle w:val="a3"/>
        <w:shd w:val="clear" w:color="auto" w:fill="FFFFFF"/>
        <w:spacing w:before="0" w:beforeAutospacing="0" w:after="0" w:afterAutospacing="0"/>
        <w:contextualSpacing/>
        <w:jc w:val="both"/>
        <w:textAlignment w:val="baseline"/>
        <w:rPr>
          <w:color w:val="000000"/>
          <w:sz w:val="22"/>
          <w:szCs w:val="22"/>
        </w:rPr>
      </w:pPr>
      <w:r w:rsidRPr="009379C1">
        <w:rPr>
          <w:color w:val="000000"/>
          <w:sz w:val="22"/>
          <w:szCs w:val="22"/>
        </w:rPr>
        <w:lastRenderedPageBreak/>
        <w:t>5-тарау. Медициналық техниканы жеткізу және қабылдау ерекшеліктері</w:t>
      </w:r>
    </w:p>
    <w:p w14:paraId="2B2D0B5A" w14:textId="563714A0" w:rsidR="009379C1" w:rsidRPr="009379C1" w:rsidRDefault="009379C1" w:rsidP="009379C1">
      <w:pPr>
        <w:pStyle w:val="a3"/>
        <w:shd w:val="clear" w:color="auto" w:fill="FFFFFF"/>
        <w:spacing w:before="0" w:beforeAutospacing="0" w:after="0" w:afterAutospacing="0"/>
        <w:contextualSpacing/>
        <w:jc w:val="both"/>
        <w:textAlignment w:val="baseline"/>
        <w:rPr>
          <w:color w:val="000000"/>
          <w:sz w:val="22"/>
          <w:szCs w:val="22"/>
        </w:rPr>
      </w:pPr>
      <w:r w:rsidRPr="009379C1">
        <w:rPr>
          <w:color w:val="000000"/>
          <w:sz w:val="22"/>
          <w:szCs w:val="22"/>
        </w:rPr>
        <w:t xml:space="preserve">      14. Жеткізілетін медициналық техникаға кепілдік</w:t>
      </w:r>
      <w:r w:rsidR="00CB714B">
        <w:rPr>
          <w:color w:val="000000"/>
          <w:sz w:val="22"/>
          <w:szCs w:val="22"/>
          <w:lang w:val="kk-KZ"/>
        </w:rPr>
        <w:t>пен</w:t>
      </w:r>
      <w:r w:rsidRPr="009379C1">
        <w:rPr>
          <w:color w:val="000000"/>
          <w:sz w:val="22"/>
          <w:szCs w:val="22"/>
        </w:rPr>
        <w:t xml:space="preserve"> сервистік қызмет көрсету орнатылғаннан және пайдалануға берілгеннен кейін 37 (отыз жеті) ай ішінде жарамды, осы кезеңде кепілдік</w:t>
      </w:r>
      <w:r w:rsidR="00CB714B">
        <w:rPr>
          <w:color w:val="000000"/>
          <w:sz w:val="22"/>
          <w:szCs w:val="22"/>
          <w:lang w:val="kk-KZ"/>
        </w:rPr>
        <w:t>пен</w:t>
      </w:r>
      <w:r w:rsidRPr="009379C1">
        <w:rPr>
          <w:color w:val="000000"/>
          <w:sz w:val="22"/>
          <w:szCs w:val="22"/>
        </w:rPr>
        <w:t xml:space="preserve"> сервистік қызмет көрсету құны Шарттың бағасына енгізілген және оған регламенттік және жөндеу жұмыстары, сондай-ақ бұл ретте өндіруші зауыт өндірген пайдаланылатын қосалқы бөлшектер мен тораптар кіреді. Бұл ретте кепілдік</w:t>
      </w:r>
      <w:r w:rsidR="00CB714B">
        <w:rPr>
          <w:color w:val="000000"/>
          <w:sz w:val="22"/>
          <w:szCs w:val="22"/>
          <w:lang w:val="kk-KZ"/>
        </w:rPr>
        <w:t>пен</w:t>
      </w:r>
      <w:r w:rsidRPr="009379C1">
        <w:rPr>
          <w:color w:val="000000"/>
          <w:sz w:val="22"/>
          <w:szCs w:val="22"/>
        </w:rPr>
        <w:t xml:space="preserve"> сервистік қызмет көрсету медициналық техниканың бұзылуына, жөнделуіне, тораптары мен жинақтауыштарын ауыстыруына байланысты тоқтап қалу кезеңіне сәйкес мерзімге ұзартылады немесе көрсетілген кезеңге Тапсырыс берушіге Өнім беруші ұқсас жұмыс істейтін медициналық техниканы ұсынады.</w:t>
      </w:r>
    </w:p>
    <w:p w14:paraId="726316D5" w14:textId="13028196" w:rsidR="009C20DE" w:rsidRPr="0084137B" w:rsidRDefault="009379C1" w:rsidP="00EB58C2">
      <w:pPr>
        <w:pStyle w:val="a3"/>
        <w:shd w:val="clear" w:color="auto" w:fill="FFFFFF"/>
        <w:spacing w:before="0" w:beforeAutospacing="0" w:after="0" w:afterAutospacing="0"/>
        <w:contextualSpacing/>
        <w:jc w:val="both"/>
        <w:textAlignment w:val="baseline"/>
        <w:rPr>
          <w:b/>
          <w:bCs/>
          <w:color w:val="000000"/>
          <w:sz w:val="22"/>
          <w:szCs w:val="22"/>
        </w:rPr>
      </w:pPr>
      <w:r w:rsidRPr="009379C1">
        <w:rPr>
          <w:color w:val="000000"/>
          <w:sz w:val="22"/>
          <w:szCs w:val="22"/>
        </w:rPr>
        <w:t xml:space="preserve">      15. Осы Шарт шеңберінде Өнім беруші тендерлік құжаттамада көрсетілген қызметтерді ұсынуға тиіс.</w:t>
      </w:r>
    </w:p>
    <w:p w14:paraId="3644C72D" w14:textId="798D89C5" w:rsidR="00EB58C2" w:rsidRPr="00EB58C2" w:rsidRDefault="009C20DE" w:rsidP="00EB58C2">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16. </w:t>
      </w:r>
      <w:r w:rsidR="00EB58C2" w:rsidRPr="00EB58C2">
        <w:rPr>
          <w:color w:val="000000"/>
          <w:sz w:val="22"/>
          <w:szCs w:val="22"/>
        </w:rPr>
        <w:t>Ілеспе</w:t>
      </w:r>
      <w:r w:rsidR="00EB58C2">
        <w:rPr>
          <w:color w:val="000000"/>
          <w:sz w:val="22"/>
          <w:szCs w:val="22"/>
          <w:lang w:val="kk-KZ"/>
        </w:rPr>
        <w:t>лі</w:t>
      </w:r>
      <w:r w:rsidR="00EB58C2" w:rsidRPr="00EB58C2">
        <w:rPr>
          <w:color w:val="000000"/>
          <w:sz w:val="22"/>
          <w:szCs w:val="22"/>
        </w:rPr>
        <w:t xml:space="preserve"> қызметтердің бағасы Шарттың бағасына енгізілген.</w:t>
      </w:r>
    </w:p>
    <w:p w14:paraId="0799CC0A" w14:textId="33A730BA"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17. Тапсырыс беруші Өнім берушіден</w:t>
      </w:r>
      <w:r>
        <w:rPr>
          <w:color w:val="000000"/>
          <w:sz w:val="22"/>
          <w:szCs w:val="22"/>
        </w:rPr>
        <w:t xml:space="preserve"> </w:t>
      </w:r>
      <w:r>
        <w:rPr>
          <w:color w:val="000000"/>
          <w:sz w:val="22"/>
          <w:szCs w:val="22"/>
          <w:lang w:val="kk-KZ"/>
        </w:rPr>
        <w:t>Ө</w:t>
      </w:r>
      <w:r w:rsidRPr="00EB58C2">
        <w:rPr>
          <w:color w:val="000000"/>
          <w:sz w:val="22"/>
          <w:szCs w:val="22"/>
        </w:rPr>
        <w:t>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аяқталғаннан кейін пайдалана алатын қосалқы бөлшектердің құны мен номенклатурасын ұсынуды талап ете алады.</w:t>
      </w:r>
    </w:p>
    <w:p w14:paraId="32354212" w14:textId="77777777"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18. Өнім беруші қосалқы бөлшектерді өндіруді тоқтатқан кезде:</w:t>
      </w:r>
    </w:p>
    <w:p w14:paraId="40348D59" w14:textId="77777777"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а) Тапсырыс берушіге қажетті мөлшерде қажетті сатып алуды жүргізуге мүмкіндік беру үшін өндірісті алдағы уақытта қысқарту туралы алдын ала хабарлауға;</w:t>
      </w:r>
    </w:p>
    <w:p w14:paraId="3B1F5CE2" w14:textId="6BAF339E"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б) қажет болған жағдайда өндірісті тоқтатқаннан кейін Тапсырыс берушіге қосалқы бөлшектерге жоспарлар, сызбалар мен техникалық құжаттаманы тегін ұсынуға </w:t>
      </w:r>
      <w:r>
        <w:rPr>
          <w:color w:val="000000"/>
          <w:sz w:val="22"/>
          <w:szCs w:val="22"/>
          <w:lang w:val="kk-KZ"/>
        </w:rPr>
        <w:t>тиіс</w:t>
      </w:r>
      <w:r w:rsidRPr="00EB58C2">
        <w:rPr>
          <w:color w:val="000000"/>
          <w:sz w:val="22"/>
          <w:szCs w:val="22"/>
        </w:rPr>
        <w:t>.</w:t>
      </w:r>
    </w:p>
    <w:p w14:paraId="3D3B23DE" w14:textId="2EB386F9"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19. Өнім беруші Шарт шеңберінде жеткізілген тауарлардың:</w:t>
      </w:r>
    </w:p>
    <w:p w14:paraId="20DBC65B" w14:textId="5DDCBFB4" w:rsidR="00EB58C2" w:rsidRPr="00EB58C2" w:rsidRDefault="005A0DFC" w:rsidP="00EB58C2">
      <w:pPr>
        <w:pStyle w:val="a3"/>
        <w:shd w:val="clear" w:color="auto" w:fill="FFFFFF"/>
        <w:spacing w:before="0" w:beforeAutospacing="0" w:after="0" w:afterAutospacing="0"/>
        <w:contextualSpacing/>
        <w:jc w:val="both"/>
        <w:textAlignment w:val="baseline"/>
        <w:rPr>
          <w:color w:val="000000"/>
          <w:sz w:val="22"/>
          <w:szCs w:val="22"/>
        </w:rPr>
      </w:pPr>
      <w:r>
        <w:rPr>
          <w:color w:val="000000"/>
          <w:sz w:val="22"/>
          <w:szCs w:val="22"/>
        </w:rPr>
        <w:t xml:space="preserve">      1) егер </w:t>
      </w:r>
      <w:r>
        <w:rPr>
          <w:color w:val="000000"/>
          <w:sz w:val="22"/>
          <w:szCs w:val="22"/>
          <w:lang w:val="kk-KZ"/>
        </w:rPr>
        <w:t>Ш</w:t>
      </w:r>
      <w:r w:rsidR="00EB58C2" w:rsidRPr="00EB58C2">
        <w:rPr>
          <w:color w:val="000000"/>
          <w:sz w:val="22"/>
          <w:szCs w:val="22"/>
        </w:rPr>
        <w:t>артта өзгеше көзделмесе, конструкциялар мен материалдардың барлық соңғы модификацияларын көрсететін жаңа, пайдаланылмаған, жаңа не сериялық модельдер болып табыла</w:t>
      </w:r>
      <w:r>
        <w:rPr>
          <w:color w:val="000000"/>
          <w:sz w:val="22"/>
          <w:szCs w:val="22"/>
          <w:lang w:val="kk-KZ"/>
        </w:rPr>
        <w:t>тын</w:t>
      </w:r>
      <w:r w:rsidR="00EC600B">
        <w:rPr>
          <w:color w:val="000000"/>
          <w:sz w:val="22"/>
          <w:szCs w:val="22"/>
          <w:lang w:val="kk-KZ"/>
        </w:rPr>
        <w:t>дығ</w:t>
      </w:r>
      <w:r>
        <w:rPr>
          <w:color w:val="000000"/>
          <w:sz w:val="22"/>
          <w:szCs w:val="22"/>
          <w:lang w:val="kk-KZ"/>
        </w:rPr>
        <w:t>ына</w:t>
      </w:r>
      <w:r w:rsidR="00EB58C2" w:rsidRPr="00EB58C2">
        <w:rPr>
          <w:color w:val="000000"/>
          <w:sz w:val="22"/>
          <w:szCs w:val="22"/>
        </w:rPr>
        <w:t>;</w:t>
      </w:r>
    </w:p>
    <w:p w14:paraId="2A554835" w14:textId="68BCD13A"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2) Тапсырыс беруші ел үшін әдеттегі жағдайларда жеткізілген тауарларды қалыпты пайдалану кезінде конструкцияға, материалдарға немесе жұмысқа байланысты ақаулар</w:t>
      </w:r>
      <w:r w:rsidR="005A0DFC">
        <w:rPr>
          <w:color w:val="000000"/>
          <w:sz w:val="22"/>
          <w:szCs w:val="22"/>
          <w:lang w:val="kk-KZ"/>
        </w:rPr>
        <w:t>дың</w:t>
      </w:r>
      <w:r w:rsidRPr="00EB58C2">
        <w:rPr>
          <w:color w:val="000000"/>
          <w:sz w:val="22"/>
          <w:szCs w:val="22"/>
        </w:rPr>
        <w:t xml:space="preserve"> жоқ</w:t>
      </w:r>
      <w:r w:rsidR="005A0DFC">
        <w:rPr>
          <w:color w:val="000000"/>
          <w:sz w:val="22"/>
          <w:szCs w:val="22"/>
          <w:lang w:val="kk-KZ"/>
        </w:rPr>
        <w:t xml:space="preserve"> екеніне </w:t>
      </w:r>
      <w:r w:rsidR="005A0DFC" w:rsidRPr="00EB58C2">
        <w:rPr>
          <w:color w:val="000000"/>
          <w:sz w:val="22"/>
          <w:szCs w:val="22"/>
        </w:rPr>
        <w:t>кепілдік береді</w:t>
      </w:r>
      <w:r w:rsidRPr="00EB58C2">
        <w:rPr>
          <w:color w:val="000000"/>
          <w:sz w:val="22"/>
          <w:szCs w:val="22"/>
        </w:rPr>
        <w:t>.</w:t>
      </w:r>
    </w:p>
    <w:p w14:paraId="24BFE71B" w14:textId="20CCFBC8"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20. Тапсырыс беруші ұсынған техникалық ерекшелікке сәйкес </w:t>
      </w:r>
      <w:r w:rsidR="00502A3E" w:rsidRPr="00EB58C2">
        <w:rPr>
          <w:color w:val="000000"/>
          <w:sz w:val="22"/>
          <w:szCs w:val="22"/>
        </w:rPr>
        <w:t xml:space="preserve">қатаң </w:t>
      </w:r>
      <w:r w:rsidR="00502A3E">
        <w:rPr>
          <w:color w:val="000000"/>
          <w:sz w:val="22"/>
          <w:szCs w:val="22"/>
          <w:lang w:val="kk-KZ"/>
        </w:rPr>
        <w:t>түрде Ө</w:t>
      </w:r>
      <w:r w:rsidRPr="00EB58C2">
        <w:rPr>
          <w:color w:val="000000"/>
          <w:sz w:val="22"/>
          <w:szCs w:val="22"/>
        </w:rPr>
        <w:t>нім беруші дайындаған конструкцияларда, материалдарда ақаулар пайда болған кезде Өнім беруші Тапсырыс берушінің оның (Тапсырыс берушінің) техникалық ерекшелігіндегі олқылықтары үшін жауап бермейді.</w:t>
      </w:r>
    </w:p>
    <w:p w14:paraId="7111C614" w14:textId="77777777" w:rsidR="00EB58C2" w:rsidRPr="00EB58C2" w:rsidRDefault="00EB58C2" w:rsidP="00EB58C2">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21. 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(кепілдіктің талап етілетін мерзімін көрсету) _ _ _ _ _ _ күн ішінде жарамды.</w:t>
      </w:r>
    </w:p>
    <w:p w14:paraId="485D183E" w14:textId="2AA81589" w:rsidR="009C20DE" w:rsidRPr="0084137B" w:rsidRDefault="00EB58C2" w:rsidP="00093459">
      <w:pPr>
        <w:pStyle w:val="a3"/>
        <w:shd w:val="clear" w:color="auto" w:fill="FFFFFF"/>
        <w:spacing w:before="0" w:beforeAutospacing="0" w:after="0" w:afterAutospacing="0"/>
        <w:contextualSpacing/>
        <w:jc w:val="both"/>
        <w:textAlignment w:val="baseline"/>
        <w:rPr>
          <w:color w:val="000000"/>
          <w:sz w:val="22"/>
          <w:szCs w:val="22"/>
        </w:rPr>
      </w:pPr>
      <w:r w:rsidRPr="00EB58C2">
        <w:rPr>
          <w:color w:val="000000"/>
          <w:sz w:val="22"/>
          <w:szCs w:val="22"/>
        </w:rPr>
        <w:t xml:space="preserve">      22. Тапсырыс беруші осы кепілдікке байланысты барлық шағымдар туралы </w:t>
      </w:r>
      <w:r w:rsidR="00502A3E">
        <w:rPr>
          <w:color w:val="000000"/>
          <w:sz w:val="22"/>
          <w:szCs w:val="22"/>
          <w:lang w:val="kk-KZ"/>
        </w:rPr>
        <w:t>Өнім беруш</w:t>
      </w:r>
      <w:r w:rsidRPr="00EB58C2">
        <w:rPr>
          <w:color w:val="000000"/>
          <w:sz w:val="22"/>
          <w:szCs w:val="22"/>
        </w:rPr>
        <w:t>іні жазбаша түрде жедел хабардар етуге міндетті.</w:t>
      </w:r>
      <w:r>
        <w:rPr>
          <w:color w:val="000000"/>
          <w:sz w:val="22"/>
          <w:szCs w:val="22"/>
          <w:lang w:val="kk-KZ"/>
        </w:rPr>
        <w:t xml:space="preserve"> </w:t>
      </w:r>
    </w:p>
    <w:p w14:paraId="30AC741C" w14:textId="75715404" w:rsidR="00093459" w:rsidRPr="00093459" w:rsidRDefault="009C20DE" w:rsidP="00093459">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w:t>
      </w:r>
      <w:r w:rsidR="00502A3E">
        <w:rPr>
          <w:color w:val="000000"/>
          <w:sz w:val="22"/>
          <w:szCs w:val="22"/>
          <w:lang w:val="kk-KZ"/>
        </w:rPr>
        <w:t xml:space="preserve"> </w:t>
      </w:r>
      <w:r w:rsidRPr="0084137B">
        <w:rPr>
          <w:color w:val="000000"/>
          <w:sz w:val="22"/>
          <w:szCs w:val="22"/>
        </w:rPr>
        <w:t xml:space="preserve">23. </w:t>
      </w:r>
      <w:r w:rsidR="00093459" w:rsidRPr="00093459">
        <w:rPr>
          <w:color w:val="000000"/>
          <w:sz w:val="22"/>
          <w:szCs w:val="22"/>
        </w:rPr>
        <w:t>Тауардың істен шығуы тур</w:t>
      </w:r>
      <w:r w:rsidR="00093459">
        <w:rPr>
          <w:color w:val="000000"/>
          <w:sz w:val="22"/>
          <w:szCs w:val="22"/>
        </w:rPr>
        <w:t xml:space="preserve">алы хабарламаны алғаннан кейін </w:t>
      </w:r>
      <w:r w:rsidR="00093459">
        <w:rPr>
          <w:color w:val="000000"/>
          <w:sz w:val="22"/>
          <w:szCs w:val="22"/>
          <w:lang w:val="kk-KZ"/>
        </w:rPr>
        <w:t>Ө</w:t>
      </w:r>
      <w:r w:rsidR="00093459" w:rsidRPr="00093459">
        <w:rPr>
          <w:color w:val="000000"/>
          <w:sz w:val="22"/>
          <w:szCs w:val="22"/>
        </w:rPr>
        <w:t>нім беруші хабарламаны алған сәттен бастап 72 (жетпіс екі) сағаттан аспайтын мерзімде болжамды жөндеудің себептерін, мерзімдерін айқындау үшін білікті маманның орынға шығуын қамтамасыз етуге тиіс. Өнім беруші өндіруші зауыт өндірген қосалқы бөлшектер мен тораптарды пайдалана отырып жөндеу жүргізуге немесе ақаулы тауарды немесе оның бір бөлігін Тапсырыс беруші тарапынан бір ай ішінде қандай да бір шығынсыз ауыстыруға тиіс.</w:t>
      </w:r>
    </w:p>
    <w:p w14:paraId="62EF1E40" w14:textId="5B642252" w:rsidR="00093459" w:rsidRPr="00093459" w:rsidRDefault="00093459" w:rsidP="00093459">
      <w:pPr>
        <w:pStyle w:val="a3"/>
        <w:shd w:val="clear" w:color="auto" w:fill="FFFFFF"/>
        <w:spacing w:before="0" w:beforeAutospacing="0" w:after="0" w:afterAutospacing="0"/>
        <w:contextualSpacing/>
        <w:jc w:val="both"/>
        <w:textAlignment w:val="baseline"/>
        <w:rPr>
          <w:color w:val="000000"/>
          <w:sz w:val="22"/>
          <w:szCs w:val="22"/>
        </w:rPr>
      </w:pPr>
      <w:r w:rsidRPr="00093459">
        <w:rPr>
          <w:color w:val="000000"/>
          <w:sz w:val="22"/>
          <w:szCs w:val="22"/>
        </w:rPr>
        <w:t xml:space="preserve">      24. Егер Өнім беруші хабарлама алған кезде ақауды</w:t>
      </w:r>
      <w:r>
        <w:rPr>
          <w:color w:val="000000"/>
          <w:sz w:val="22"/>
          <w:szCs w:val="22"/>
          <w:lang w:val="kk-KZ"/>
        </w:rPr>
        <w:t xml:space="preserve"> </w:t>
      </w:r>
      <w:r w:rsidRPr="00093459">
        <w:rPr>
          <w:color w:val="000000"/>
          <w:sz w:val="22"/>
          <w:szCs w:val="22"/>
        </w:rPr>
        <w:t>(ларды) бір ай ішінде түзетпесе, Тапсырыс беруші Өнім берушінің есебінен және Тапсырыс бе</w:t>
      </w:r>
      <w:r>
        <w:rPr>
          <w:color w:val="000000"/>
          <w:sz w:val="22"/>
          <w:szCs w:val="22"/>
        </w:rPr>
        <w:t xml:space="preserve">рушінің </w:t>
      </w:r>
      <w:r>
        <w:rPr>
          <w:color w:val="000000"/>
          <w:sz w:val="22"/>
          <w:szCs w:val="22"/>
          <w:lang w:val="kk-KZ"/>
        </w:rPr>
        <w:t>Ө</w:t>
      </w:r>
      <w:r>
        <w:rPr>
          <w:color w:val="000000"/>
          <w:sz w:val="22"/>
          <w:szCs w:val="22"/>
        </w:rPr>
        <w:t xml:space="preserve">нім берушіге қатысты </w:t>
      </w:r>
      <w:r>
        <w:rPr>
          <w:color w:val="000000"/>
          <w:sz w:val="22"/>
          <w:szCs w:val="22"/>
          <w:lang w:val="kk-KZ"/>
        </w:rPr>
        <w:t>Ш</w:t>
      </w:r>
      <w:r w:rsidRPr="00093459">
        <w:rPr>
          <w:color w:val="000000"/>
          <w:sz w:val="22"/>
          <w:szCs w:val="22"/>
        </w:rPr>
        <w:t>арт бойынша иеленуі мүмкін басқа да құқықтарына қандай да бір залалсыз ақауларды түзету бойынша қажетті санкциялар мен шараларды қолдана алады.</w:t>
      </w:r>
    </w:p>
    <w:p w14:paraId="0A68736A" w14:textId="394B5B7B" w:rsidR="00093459" w:rsidRPr="00093459" w:rsidRDefault="00093459" w:rsidP="00093459">
      <w:pPr>
        <w:pStyle w:val="a3"/>
        <w:shd w:val="clear" w:color="auto" w:fill="FFFFFF"/>
        <w:spacing w:before="0" w:beforeAutospacing="0" w:after="0" w:afterAutospacing="0"/>
        <w:contextualSpacing/>
        <w:jc w:val="both"/>
        <w:textAlignment w:val="baseline"/>
        <w:rPr>
          <w:color w:val="000000"/>
          <w:sz w:val="22"/>
          <w:szCs w:val="22"/>
        </w:rPr>
      </w:pPr>
      <w:r w:rsidRPr="00093459">
        <w:rPr>
          <w:color w:val="000000"/>
          <w:sz w:val="22"/>
          <w:szCs w:val="22"/>
        </w:rPr>
        <w:t xml:space="preserve">      25. Екі тарап қол қойған жа</w:t>
      </w:r>
      <w:r>
        <w:rPr>
          <w:color w:val="000000"/>
          <w:sz w:val="22"/>
          <w:szCs w:val="22"/>
        </w:rPr>
        <w:t xml:space="preserve">збаша өзгерістерді қоспағанда, </w:t>
      </w:r>
      <w:r>
        <w:rPr>
          <w:color w:val="000000"/>
          <w:sz w:val="22"/>
          <w:szCs w:val="22"/>
          <w:lang w:val="kk-KZ"/>
        </w:rPr>
        <w:t>Ш</w:t>
      </w:r>
      <w:r w:rsidRPr="00093459">
        <w:rPr>
          <w:color w:val="000000"/>
          <w:sz w:val="22"/>
          <w:szCs w:val="22"/>
        </w:rPr>
        <w:t>арттың құжаттарына ешқандай ауытқуларға немесе өзгерістерге (сызбалар, жобалар немесе техникалық ерекшеліктер, жөнелту, буып-</w:t>
      </w:r>
      <w:r>
        <w:rPr>
          <w:color w:val="000000"/>
          <w:sz w:val="22"/>
          <w:szCs w:val="22"/>
        </w:rPr>
        <w:t xml:space="preserve">түю әдісі, жеткізу орны немесе </w:t>
      </w:r>
      <w:r>
        <w:rPr>
          <w:color w:val="000000"/>
          <w:sz w:val="22"/>
          <w:szCs w:val="22"/>
          <w:lang w:val="kk-KZ"/>
        </w:rPr>
        <w:t>Ө</w:t>
      </w:r>
      <w:r w:rsidRPr="00093459">
        <w:rPr>
          <w:color w:val="000000"/>
          <w:sz w:val="22"/>
          <w:szCs w:val="22"/>
        </w:rPr>
        <w:t>нім беруші ұсынатын қызметтер және басқалар) жол берілмейді.</w:t>
      </w:r>
    </w:p>
    <w:p w14:paraId="64206E24" w14:textId="7E5F3EA0" w:rsidR="00093459" w:rsidRPr="00093459" w:rsidRDefault="00093459" w:rsidP="00093459">
      <w:pPr>
        <w:pStyle w:val="a3"/>
        <w:shd w:val="clear" w:color="auto" w:fill="FFFFFF"/>
        <w:spacing w:before="0" w:beforeAutospacing="0" w:after="0" w:afterAutospacing="0"/>
        <w:contextualSpacing/>
        <w:jc w:val="both"/>
        <w:textAlignment w:val="baseline"/>
        <w:rPr>
          <w:color w:val="000000"/>
          <w:sz w:val="22"/>
          <w:szCs w:val="22"/>
        </w:rPr>
      </w:pPr>
      <w:r w:rsidRPr="00093459">
        <w:rPr>
          <w:color w:val="000000"/>
          <w:sz w:val="22"/>
          <w:szCs w:val="22"/>
        </w:rPr>
        <w:t xml:space="preserve">      26. Егер ке</w:t>
      </w:r>
      <w:r>
        <w:rPr>
          <w:color w:val="000000"/>
          <w:sz w:val="22"/>
          <w:szCs w:val="22"/>
        </w:rPr>
        <w:t xml:space="preserve">з келген өзгеріс Өнім берушіге </w:t>
      </w:r>
      <w:r>
        <w:rPr>
          <w:color w:val="000000"/>
          <w:sz w:val="22"/>
          <w:szCs w:val="22"/>
          <w:lang w:val="kk-KZ"/>
        </w:rPr>
        <w:t>Ш</w:t>
      </w:r>
      <w:r w:rsidRPr="00093459">
        <w:rPr>
          <w:color w:val="000000"/>
          <w:sz w:val="22"/>
          <w:szCs w:val="22"/>
        </w:rPr>
        <w:t>арт бойынша тауарлардың кез келген бөлігін жеткізу үшін қажетті құнның немесе мерзімдерд</w:t>
      </w:r>
      <w:r>
        <w:rPr>
          <w:color w:val="000000"/>
          <w:sz w:val="22"/>
          <w:szCs w:val="22"/>
        </w:rPr>
        <w:t xml:space="preserve">ің азаюына әкеп соқтырса, онда </w:t>
      </w:r>
      <w:r>
        <w:rPr>
          <w:color w:val="000000"/>
          <w:sz w:val="22"/>
          <w:szCs w:val="22"/>
          <w:lang w:val="kk-KZ"/>
        </w:rPr>
        <w:t>Ш</w:t>
      </w:r>
      <w:r w:rsidRPr="00093459">
        <w:rPr>
          <w:color w:val="000000"/>
          <w:sz w:val="22"/>
          <w:szCs w:val="22"/>
        </w:rPr>
        <w:t>арттың бағасы немесе жеткізу кестесі немесе екеуі де тиісінше түзетіледі, ал Шартқа тиісті түзетулер енгізіледі. Осы баптың шеңберінде түзету</w:t>
      </w:r>
      <w:r>
        <w:rPr>
          <w:color w:val="000000"/>
          <w:sz w:val="22"/>
          <w:szCs w:val="22"/>
        </w:rPr>
        <w:t xml:space="preserve">ді жүргізуге </w:t>
      </w:r>
      <w:r>
        <w:rPr>
          <w:color w:val="000000"/>
          <w:sz w:val="22"/>
          <w:szCs w:val="22"/>
          <w:lang w:val="kk-KZ"/>
        </w:rPr>
        <w:t>Ө</w:t>
      </w:r>
      <w:r w:rsidRPr="00093459">
        <w:rPr>
          <w:color w:val="000000"/>
          <w:sz w:val="22"/>
          <w:szCs w:val="22"/>
        </w:rPr>
        <w:t>нім б</w:t>
      </w:r>
      <w:r>
        <w:rPr>
          <w:color w:val="000000"/>
          <w:sz w:val="22"/>
          <w:szCs w:val="22"/>
        </w:rPr>
        <w:t xml:space="preserve">ерушінің барлық сұрау салулары </w:t>
      </w:r>
      <w:r>
        <w:rPr>
          <w:color w:val="000000"/>
          <w:sz w:val="22"/>
          <w:szCs w:val="22"/>
          <w:lang w:val="kk-KZ"/>
        </w:rPr>
        <w:t>Ө</w:t>
      </w:r>
      <w:r w:rsidRPr="00093459">
        <w:rPr>
          <w:color w:val="000000"/>
          <w:sz w:val="22"/>
          <w:szCs w:val="22"/>
        </w:rPr>
        <w:t>нім беруші Тапсырыс берушіден өзгерістер туралы өкім алған күннен бастап 30 (отыз) күн ішінде ұсынылуға тиіс.</w:t>
      </w:r>
    </w:p>
    <w:p w14:paraId="26F26A3A" w14:textId="77777777" w:rsidR="00093459" w:rsidRDefault="00093459" w:rsidP="00093459">
      <w:pPr>
        <w:pStyle w:val="a3"/>
        <w:shd w:val="clear" w:color="auto" w:fill="FFFFFF"/>
        <w:spacing w:before="0" w:beforeAutospacing="0" w:after="0" w:afterAutospacing="0"/>
        <w:contextualSpacing/>
        <w:jc w:val="both"/>
        <w:textAlignment w:val="baseline"/>
        <w:rPr>
          <w:color w:val="000000"/>
          <w:sz w:val="22"/>
          <w:szCs w:val="22"/>
          <w:lang w:val="kk-KZ"/>
        </w:rPr>
      </w:pPr>
    </w:p>
    <w:p w14:paraId="72564FD6" w14:textId="488062F5" w:rsidR="009C20DE" w:rsidRPr="0084137B" w:rsidRDefault="00093459" w:rsidP="0037779F">
      <w:pPr>
        <w:pStyle w:val="a3"/>
        <w:shd w:val="clear" w:color="auto" w:fill="FFFFFF"/>
        <w:spacing w:before="0" w:beforeAutospacing="0" w:after="0" w:afterAutospacing="0"/>
        <w:contextualSpacing/>
        <w:jc w:val="both"/>
        <w:textAlignment w:val="baseline"/>
        <w:rPr>
          <w:b/>
          <w:bCs/>
          <w:color w:val="000000"/>
          <w:sz w:val="22"/>
          <w:szCs w:val="22"/>
        </w:rPr>
      </w:pPr>
      <w:r>
        <w:rPr>
          <w:color w:val="000000"/>
          <w:sz w:val="22"/>
          <w:szCs w:val="22"/>
          <w:lang w:val="kk-KZ"/>
        </w:rPr>
        <w:t xml:space="preserve">      </w:t>
      </w:r>
      <w:r>
        <w:rPr>
          <w:color w:val="000000"/>
          <w:sz w:val="22"/>
          <w:szCs w:val="22"/>
        </w:rPr>
        <w:t xml:space="preserve">6-тарау. Тараптардың </w:t>
      </w:r>
      <w:r>
        <w:rPr>
          <w:color w:val="000000"/>
          <w:sz w:val="22"/>
          <w:szCs w:val="22"/>
          <w:lang w:val="kk-KZ"/>
        </w:rPr>
        <w:t>ж</w:t>
      </w:r>
      <w:r w:rsidRPr="00093459">
        <w:rPr>
          <w:color w:val="000000"/>
          <w:sz w:val="22"/>
          <w:szCs w:val="22"/>
        </w:rPr>
        <w:t>ауапкершілігі</w:t>
      </w:r>
      <w:r>
        <w:rPr>
          <w:color w:val="000000"/>
          <w:sz w:val="22"/>
          <w:szCs w:val="22"/>
          <w:lang w:val="kk-KZ"/>
        </w:rPr>
        <w:t xml:space="preserve"> </w:t>
      </w:r>
    </w:p>
    <w:p w14:paraId="55BC370F" w14:textId="77777777" w:rsidR="0037779F" w:rsidRPr="0037779F" w:rsidRDefault="009C20DE" w:rsidP="0037779F">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27. </w:t>
      </w:r>
      <w:r w:rsidR="0037779F" w:rsidRPr="0037779F">
        <w:rPr>
          <w:color w:val="000000"/>
          <w:sz w:val="22"/>
          <w:szCs w:val="22"/>
        </w:rPr>
        <w:t>Өнім беруші Тапсырыс берушінің алдын ала жазбаша келісімінсіз осы Шарт бойынша өз міндеттемелерін ешкімге толық немесе ішінара бермеуі тиіс.</w:t>
      </w:r>
    </w:p>
    <w:p w14:paraId="30991530" w14:textId="77777777" w:rsidR="0037779F" w:rsidRPr="0037779F" w:rsidRDefault="0037779F" w:rsidP="0037779F">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lastRenderedPageBreak/>
        <w:t xml:space="preserve">      28. Тауарларды жеткізуді және Қызметтерді көрсетуді Өнім беруші баға кестесінде көрсетілген кестеге сәйкес жүзеге асыруы тиіс.</w:t>
      </w:r>
    </w:p>
    <w:p w14:paraId="7BCEAB00" w14:textId="7D4EBBBB" w:rsidR="0037779F" w:rsidRPr="0037779F" w:rsidRDefault="0037779F" w:rsidP="0037779F">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t xml:space="preserve">      29. </w:t>
      </w:r>
      <w:r>
        <w:rPr>
          <w:color w:val="000000"/>
          <w:sz w:val="22"/>
          <w:szCs w:val="22"/>
          <w:lang w:val="kk-KZ"/>
        </w:rPr>
        <w:t>Өнім беру</w:t>
      </w:r>
      <w:r w:rsidRPr="0037779F">
        <w:rPr>
          <w:color w:val="000000"/>
          <w:sz w:val="22"/>
          <w:szCs w:val="22"/>
        </w:rPr>
        <w:t>ші тарапынан жеткізілімд</w:t>
      </w:r>
      <w:r>
        <w:rPr>
          <w:color w:val="000000"/>
          <w:sz w:val="22"/>
          <w:szCs w:val="22"/>
        </w:rPr>
        <w:t xml:space="preserve">і орындауды кешіктіру </w:t>
      </w:r>
      <w:r>
        <w:rPr>
          <w:color w:val="000000"/>
          <w:sz w:val="22"/>
          <w:szCs w:val="22"/>
          <w:lang w:val="kk-KZ"/>
        </w:rPr>
        <w:t>Ш</w:t>
      </w:r>
      <w:r w:rsidRPr="0037779F">
        <w:rPr>
          <w:color w:val="000000"/>
          <w:sz w:val="22"/>
          <w:szCs w:val="22"/>
        </w:rPr>
        <w:t>арттың орындалуын қамтамасыз етуді ұстап қалуға және тұрақсыздық айыбын төлеуге әкеледі.</w:t>
      </w:r>
    </w:p>
    <w:p w14:paraId="428313AA" w14:textId="400734F1" w:rsidR="0037779F" w:rsidRPr="0037779F" w:rsidRDefault="0037779F" w:rsidP="0037779F">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t xml:space="preserve">      30.</w:t>
      </w:r>
      <w:r>
        <w:rPr>
          <w:color w:val="000000"/>
          <w:sz w:val="22"/>
          <w:szCs w:val="22"/>
        </w:rPr>
        <w:t xml:space="preserve"> Егер Шартты орындау кезеңінде </w:t>
      </w:r>
      <w:r>
        <w:rPr>
          <w:color w:val="000000"/>
          <w:sz w:val="22"/>
          <w:szCs w:val="22"/>
          <w:lang w:val="kk-KZ"/>
        </w:rPr>
        <w:t>Ө</w:t>
      </w:r>
      <w:r w:rsidRPr="0037779F">
        <w:rPr>
          <w:color w:val="000000"/>
          <w:sz w:val="22"/>
          <w:szCs w:val="22"/>
        </w:rPr>
        <w:t>нім беруші кез келген сәтте тауарларды уақтылы жеткізуге кедергі келтіретін талаптарға тап болса, Өнім беруші Тапсырыс берушіге кешіктіру фактісі, оның болжамды ұзақтығы және себебі</w:t>
      </w:r>
      <w:r>
        <w:rPr>
          <w:color w:val="000000"/>
          <w:sz w:val="22"/>
          <w:szCs w:val="22"/>
          <w:lang w:val="kk-KZ"/>
        </w:rPr>
        <w:t xml:space="preserve"> </w:t>
      </w:r>
      <w:r w:rsidRPr="0037779F">
        <w:rPr>
          <w:color w:val="000000"/>
          <w:sz w:val="22"/>
          <w:szCs w:val="22"/>
        </w:rPr>
        <w:t xml:space="preserve">(себептері) туралы жазбаша хабарламаны дереу жіберуге тиіс. </w:t>
      </w:r>
      <w:r>
        <w:rPr>
          <w:color w:val="000000"/>
          <w:sz w:val="22"/>
          <w:szCs w:val="22"/>
          <w:lang w:val="kk-KZ"/>
        </w:rPr>
        <w:t>Өнім бер</w:t>
      </w:r>
      <w:r w:rsidRPr="0037779F">
        <w:rPr>
          <w:color w:val="000000"/>
          <w:sz w:val="22"/>
          <w:szCs w:val="22"/>
        </w:rPr>
        <w:t xml:space="preserve">ушіден хабарлама алғаннан кейін Тапсырыс беруші жағдайды бағалауы керек және бюджеттік бағдарлама әкімшісінің келісімі бойынша </w:t>
      </w:r>
      <w:r>
        <w:rPr>
          <w:color w:val="000000"/>
          <w:sz w:val="22"/>
          <w:szCs w:val="22"/>
          <w:lang w:val="kk-KZ"/>
        </w:rPr>
        <w:t>Өнім беру</w:t>
      </w:r>
      <w:r>
        <w:rPr>
          <w:color w:val="000000"/>
          <w:sz w:val="22"/>
          <w:szCs w:val="22"/>
        </w:rPr>
        <w:t xml:space="preserve">шінің </w:t>
      </w:r>
      <w:r>
        <w:rPr>
          <w:color w:val="000000"/>
          <w:sz w:val="22"/>
          <w:szCs w:val="22"/>
          <w:lang w:val="kk-KZ"/>
        </w:rPr>
        <w:t>Ш</w:t>
      </w:r>
      <w:r w:rsidRPr="0037779F">
        <w:rPr>
          <w:color w:val="000000"/>
          <w:sz w:val="22"/>
          <w:szCs w:val="22"/>
        </w:rPr>
        <w:t>артты орындау мерзімін ұзарта алады. Бұл жағдайда мұндай ұзартуды тараптар Шартқа түзету енгізу жолымен ратификациялауға тиіс.</w:t>
      </w:r>
    </w:p>
    <w:p w14:paraId="3996338E" w14:textId="5D4EDEC5" w:rsidR="0037779F" w:rsidRPr="0037779F" w:rsidRDefault="0037779F" w:rsidP="0037779F">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t xml:space="preserve">      31. Форс-мажор </w:t>
      </w:r>
      <w:r>
        <w:rPr>
          <w:color w:val="000000"/>
          <w:sz w:val="22"/>
          <w:szCs w:val="22"/>
          <w:lang w:val="kk-KZ"/>
        </w:rPr>
        <w:t>жағдайлар</w:t>
      </w:r>
      <w:r w:rsidRPr="0037779F">
        <w:rPr>
          <w:color w:val="000000"/>
          <w:sz w:val="22"/>
          <w:szCs w:val="22"/>
        </w:rPr>
        <w:t>ы</w:t>
      </w:r>
      <w:r>
        <w:rPr>
          <w:color w:val="000000"/>
          <w:sz w:val="22"/>
          <w:szCs w:val="22"/>
        </w:rPr>
        <w:t xml:space="preserve">н қоспағанда, егер Өнім беруші </w:t>
      </w:r>
      <w:r>
        <w:rPr>
          <w:color w:val="000000"/>
          <w:sz w:val="22"/>
          <w:szCs w:val="22"/>
          <w:lang w:val="kk-KZ"/>
        </w:rPr>
        <w:t>Ш</w:t>
      </w:r>
      <w:r w:rsidRPr="0037779F">
        <w:rPr>
          <w:color w:val="000000"/>
          <w:sz w:val="22"/>
          <w:szCs w:val="22"/>
        </w:rPr>
        <w:t>артта көзделген мерзімдерде тауарларды ж</w:t>
      </w:r>
      <w:r>
        <w:rPr>
          <w:color w:val="000000"/>
          <w:sz w:val="22"/>
          <w:szCs w:val="22"/>
        </w:rPr>
        <w:t xml:space="preserve">еткізе алмаса, Тапсырыс беруші </w:t>
      </w:r>
      <w:r>
        <w:rPr>
          <w:color w:val="000000"/>
          <w:sz w:val="22"/>
          <w:szCs w:val="22"/>
          <w:lang w:val="kk-KZ"/>
        </w:rPr>
        <w:t>Ш</w:t>
      </w:r>
      <w:r w:rsidRPr="0037779F">
        <w:rPr>
          <w:color w:val="000000"/>
          <w:sz w:val="22"/>
          <w:szCs w:val="22"/>
        </w:rPr>
        <w:t>арт шеңберінде өзінің басқа құқықтарына нұқсан келтірмей, Шарттың бағасынан тұрақсыздық айыбы түрінде жеткізілмеген немесе мерзімдерін бұза отырып жеткізілген тауар сомасының 0,1 (нөл бүтін оннан бір) пайызы мөлшеріндегі соманы шегереді.</w:t>
      </w:r>
    </w:p>
    <w:p w14:paraId="52449D69" w14:textId="213A05AC" w:rsidR="0037779F" w:rsidRPr="0037779F" w:rsidRDefault="0037779F" w:rsidP="0037779F">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t xml:space="preserve">      32. Өнім беруші Шарттың орындалуын өзінің қамтамасыз етуінен айырылмайды және егер Шарттың орындалуын кешіктіру форс-мажор</w:t>
      </w:r>
      <w:r w:rsidR="009F0E93">
        <w:rPr>
          <w:color w:val="000000"/>
          <w:sz w:val="22"/>
          <w:szCs w:val="22"/>
          <w:lang w:val="kk-KZ"/>
        </w:rPr>
        <w:t xml:space="preserve"> жағдайларыны</w:t>
      </w:r>
      <w:r w:rsidRPr="0037779F">
        <w:rPr>
          <w:color w:val="000000"/>
          <w:sz w:val="22"/>
          <w:szCs w:val="22"/>
        </w:rPr>
        <w:t>ң нәтижесі болып табылса, оның талаптарын орындамауына байланысты тұрақсыздық айыбын төлеуге нем</w:t>
      </w:r>
      <w:r>
        <w:rPr>
          <w:color w:val="000000"/>
          <w:sz w:val="22"/>
          <w:szCs w:val="22"/>
        </w:rPr>
        <w:t xml:space="preserve">есе </w:t>
      </w:r>
      <w:r>
        <w:rPr>
          <w:color w:val="000000"/>
          <w:sz w:val="22"/>
          <w:szCs w:val="22"/>
          <w:lang w:val="kk-KZ"/>
        </w:rPr>
        <w:t>Ш</w:t>
      </w:r>
      <w:r w:rsidRPr="0037779F">
        <w:rPr>
          <w:color w:val="000000"/>
          <w:sz w:val="22"/>
          <w:szCs w:val="22"/>
        </w:rPr>
        <w:t>арттың бұзылуына жауапты болмайды.</w:t>
      </w:r>
    </w:p>
    <w:p w14:paraId="4019F41B" w14:textId="2817E5B5" w:rsidR="009C20DE" w:rsidRPr="0084137B" w:rsidRDefault="0037779F" w:rsidP="002F6ADD">
      <w:pPr>
        <w:pStyle w:val="a3"/>
        <w:shd w:val="clear" w:color="auto" w:fill="FFFFFF"/>
        <w:spacing w:before="0" w:beforeAutospacing="0" w:after="0" w:afterAutospacing="0"/>
        <w:contextualSpacing/>
        <w:jc w:val="both"/>
        <w:textAlignment w:val="baseline"/>
        <w:rPr>
          <w:color w:val="000000"/>
          <w:sz w:val="22"/>
          <w:szCs w:val="22"/>
        </w:rPr>
      </w:pPr>
      <w:r w:rsidRPr="0037779F">
        <w:rPr>
          <w:color w:val="000000"/>
          <w:sz w:val="22"/>
          <w:szCs w:val="22"/>
        </w:rPr>
        <w:t xml:space="preserve">      33. Шарттың мақсаттары үшін форс-мажор Тараптың қате есептелуіне немесе немқұрайлылығына байланыс</w:t>
      </w:r>
      <w:r>
        <w:rPr>
          <w:color w:val="000000"/>
          <w:sz w:val="22"/>
          <w:szCs w:val="22"/>
          <w:lang w:val="kk-KZ"/>
        </w:rPr>
        <w:t>сыз</w:t>
      </w:r>
      <w:r w:rsidRPr="0037779F">
        <w:rPr>
          <w:color w:val="000000"/>
          <w:sz w:val="22"/>
          <w:szCs w:val="22"/>
        </w:rPr>
        <w:t xml:space="preserve"> оқиғаны білдіреді және Тараптардың кез келгенінің бақылауына бағынбайтын күтпеген сипат</w:t>
      </w:r>
      <w:r>
        <w:rPr>
          <w:color w:val="000000"/>
          <w:sz w:val="22"/>
          <w:szCs w:val="22"/>
          <w:lang w:val="kk-KZ"/>
        </w:rPr>
        <w:t xml:space="preserve">та </w:t>
      </w:r>
      <w:r w:rsidRPr="0037779F">
        <w:rPr>
          <w:color w:val="000000"/>
          <w:sz w:val="22"/>
          <w:szCs w:val="22"/>
        </w:rPr>
        <w:t>(дүлей зілзалалар, міндеттемелерді орындауға тыйым салатын немесе қандай да бір өзге де жолмен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көрсетілген мән-жайлар еңсерілмейтін күштің (форс-мажордың) басталуы туралы куәлік)</w:t>
      </w:r>
      <w:r>
        <w:rPr>
          <w:color w:val="000000"/>
          <w:sz w:val="22"/>
          <w:szCs w:val="22"/>
          <w:lang w:val="kk-KZ"/>
        </w:rPr>
        <w:t xml:space="preserve"> болады</w:t>
      </w:r>
      <w:r w:rsidRPr="0037779F">
        <w:rPr>
          <w:color w:val="000000"/>
          <w:sz w:val="22"/>
          <w:szCs w:val="22"/>
        </w:rPr>
        <w:t>, бұл жағд</w:t>
      </w:r>
      <w:r>
        <w:rPr>
          <w:color w:val="000000"/>
          <w:sz w:val="22"/>
          <w:szCs w:val="22"/>
        </w:rPr>
        <w:t xml:space="preserve">айлар Тараптардың кез келгенін </w:t>
      </w:r>
      <w:r>
        <w:rPr>
          <w:color w:val="000000"/>
          <w:sz w:val="22"/>
          <w:szCs w:val="22"/>
          <w:lang w:val="kk-KZ"/>
        </w:rPr>
        <w:t>Ш</w:t>
      </w:r>
      <w:r w:rsidRPr="0037779F">
        <w:rPr>
          <w:color w:val="000000"/>
          <w:sz w:val="22"/>
          <w:szCs w:val="22"/>
        </w:rPr>
        <w:t>арт бойынша өз міндеттемелерін орындауға мүмкіндік берме</w:t>
      </w:r>
      <w:r>
        <w:rPr>
          <w:color w:val="000000"/>
          <w:sz w:val="22"/>
          <w:szCs w:val="22"/>
          <w:lang w:val="kk-KZ"/>
        </w:rPr>
        <w:t>й</w:t>
      </w:r>
      <w:r w:rsidRPr="0037779F">
        <w:rPr>
          <w:color w:val="000000"/>
          <w:sz w:val="22"/>
          <w:szCs w:val="22"/>
        </w:rPr>
        <w:t>ді.</w:t>
      </w:r>
      <w:r>
        <w:rPr>
          <w:color w:val="000000"/>
          <w:sz w:val="22"/>
          <w:szCs w:val="22"/>
          <w:lang w:val="kk-KZ"/>
        </w:rPr>
        <w:t xml:space="preserve"> </w:t>
      </w:r>
    </w:p>
    <w:p w14:paraId="4820D2D3" w14:textId="0A8CABE4" w:rsidR="009F0E93" w:rsidRPr="009F0E93" w:rsidRDefault="009C20DE" w:rsidP="002F6ADD">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34. </w:t>
      </w:r>
      <w:r w:rsidR="009F0E93" w:rsidRPr="009F0E93">
        <w:rPr>
          <w:color w:val="000000"/>
          <w:sz w:val="22"/>
          <w:szCs w:val="22"/>
        </w:rPr>
        <w:t>Форс-мажор</w:t>
      </w:r>
      <w:r w:rsidR="002F6ADD">
        <w:rPr>
          <w:color w:val="000000"/>
          <w:sz w:val="22"/>
          <w:szCs w:val="22"/>
          <w:lang w:val="kk-KZ"/>
        </w:rPr>
        <w:t xml:space="preserve"> жағдайлары</w:t>
      </w:r>
      <w:r w:rsidR="009F0E93" w:rsidRPr="009F0E93">
        <w:rPr>
          <w:color w:val="000000"/>
          <w:sz w:val="22"/>
          <w:szCs w:val="22"/>
        </w:rPr>
        <w:t xml:space="preserve"> туындаған кезде олар туындаған Тарап екінші Тарапқа осындай </w:t>
      </w:r>
      <w:r w:rsidR="002F6ADD">
        <w:rPr>
          <w:color w:val="000000"/>
          <w:sz w:val="22"/>
          <w:szCs w:val="22"/>
          <w:lang w:val="kk-KZ"/>
        </w:rPr>
        <w:t>жағдай</w:t>
      </w:r>
      <w:r w:rsidR="009F0E93" w:rsidRPr="009F0E93">
        <w:rPr>
          <w:color w:val="000000"/>
          <w:sz w:val="22"/>
          <w:szCs w:val="22"/>
        </w:rPr>
        <w:t>лар және олардың себептері туралы жазбаша хабарлама жібереді және олардың басталуын форс-мажор</w:t>
      </w:r>
      <w:r w:rsidR="002F6ADD">
        <w:rPr>
          <w:color w:val="000000"/>
          <w:sz w:val="22"/>
          <w:szCs w:val="22"/>
          <w:lang w:val="kk-KZ"/>
        </w:rPr>
        <w:t xml:space="preserve"> жағдайлары</w:t>
      </w:r>
      <w:r w:rsidR="009F0E93" w:rsidRPr="009F0E93">
        <w:rPr>
          <w:color w:val="000000"/>
          <w:sz w:val="22"/>
          <w:szCs w:val="22"/>
        </w:rPr>
        <w:t xml:space="preserve"> туындаған кезден бастап күнтізбелік он күн ішінде тиісті құжаттармен растайды. Бұл жағдайда Шарттың қолданылуы форс-мажор</w:t>
      </w:r>
      <w:r w:rsidR="002F6ADD">
        <w:rPr>
          <w:color w:val="000000"/>
          <w:sz w:val="22"/>
          <w:szCs w:val="22"/>
          <w:lang w:val="kk-KZ"/>
        </w:rPr>
        <w:t xml:space="preserve"> жағдайларфы</w:t>
      </w:r>
      <w:r w:rsidR="009F0E93" w:rsidRPr="009F0E93">
        <w:rPr>
          <w:color w:val="000000"/>
          <w:sz w:val="22"/>
          <w:szCs w:val="22"/>
        </w:rPr>
        <w:t xml:space="preserve"> тоқтатылға</w:t>
      </w:r>
      <w:r w:rsidR="002F6ADD">
        <w:rPr>
          <w:color w:val="000000"/>
          <w:sz w:val="22"/>
          <w:szCs w:val="22"/>
        </w:rPr>
        <w:t xml:space="preserve">нға дейін тоқтатылады және </w:t>
      </w:r>
      <w:r w:rsidR="002F6ADD">
        <w:rPr>
          <w:color w:val="000000"/>
          <w:sz w:val="22"/>
          <w:szCs w:val="22"/>
          <w:lang w:val="kk-KZ"/>
        </w:rPr>
        <w:t>Ш</w:t>
      </w:r>
      <w:r w:rsidR="009F0E93" w:rsidRPr="009F0E93">
        <w:rPr>
          <w:color w:val="000000"/>
          <w:sz w:val="22"/>
          <w:szCs w:val="22"/>
        </w:rPr>
        <w:t>арттың қолданылу мерзімі форс-мажор</w:t>
      </w:r>
      <w:r w:rsidR="002F6ADD">
        <w:rPr>
          <w:color w:val="000000"/>
          <w:sz w:val="22"/>
          <w:szCs w:val="22"/>
          <w:lang w:val="kk-KZ"/>
        </w:rPr>
        <w:t xml:space="preserve"> жағдайларыны</w:t>
      </w:r>
      <w:r w:rsidR="009F0E93" w:rsidRPr="009F0E93">
        <w:rPr>
          <w:color w:val="000000"/>
          <w:sz w:val="22"/>
          <w:szCs w:val="22"/>
        </w:rPr>
        <w:t>ң қолданылу мерзіміне сәйкес ұзартылады. Хабарламау немесе уақтылы хабарламау Тарапты жоғарыда аталған кез келген мән-жайларға шарт бойынша міндеттемелерді тиісінше орындамағаны не орындамағаны үшін жауапкершіліктен босататын негіз ретінде сілтеме жасау құқығынан айырады.</w:t>
      </w:r>
    </w:p>
    <w:p w14:paraId="2E44B2D5" w14:textId="1B34A9A2" w:rsidR="009F0E93" w:rsidRPr="009F0E93" w:rsidRDefault="009F0E93" w:rsidP="002F6ADD">
      <w:pPr>
        <w:pStyle w:val="a3"/>
        <w:shd w:val="clear" w:color="auto" w:fill="FFFFFF"/>
        <w:spacing w:before="0" w:beforeAutospacing="0" w:after="0" w:afterAutospacing="0"/>
        <w:contextualSpacing/>
        <w:jc w:val="both"/>
        <w:textAlignment w:val="baseline"/>
        <w:rPr>
          <w:color w:val="000000"/>
          <w:sz w:val="22"/>
          <w:szCs w:val="22"/>
        </w:rPr>
      </w:pPr>
      <w:r w:rsidRPr="009F0E93">
        <w:rPr>
          <w:color w:val="000000"/>
          <w:sz w:val="22"/>
          <w:szCs w:val="22"/>
        </w:rPr>
        <w:t xml:space="preserve">      35. Егер форс-мажор</w:t>
      </w:r>
      <w:r w:rsidR="000D66A7">
        <w:rPr>
          <w:color w:val="000000"/>
          <w:sz w:val="22"/>
          <w:szCs w:val="22"/>
          <w:lang w:val="kk-KZ"/>
        </w:rPr>
        <w:t xml:space="preserve"> жағдайлары</w:t>
      </w:r>
      <w:r w:rsidRPr="009F0E93">
        <w:rPr>
          <w:color w:val="000000"/>
          <w:sz w:val="22"/>
          <w:szCs w:val="22"/>
        </w:rPr>
        <w:t xml:space="preserve"> күнтізбелік бір айдан астам уақытқа созылса, Тараптар бұл туралы жазбаша келісім жасасу арқылы Шарттың қолданылуын тоқтату туралы шеші</w:t>
      </w:r>
      <w:r w:rsidR="008933D6">
        <w:rPr>
          <w:color w:val="000000"/>
          <w:sz w:val="22"/>
          <w:szCs w:val="22"/>
        </w:rPr>
        <w:t xml:space="preserve">м қабылдауға құқылы. Бұл ретте </w:t>
      </w:r>
      <w:r w:rsidR="008933D6">
        <w:rPr>
          <w:color w:val="000000"/>
          <w:sz w:val="22"/>
          <w:szCs w:val="22"/>
          <w:lang w:val="kk-KZ"/>
        </w:rPr>
        <w:t>Т</w:t>
      </w:r>
      <w:r w:rsidRPr="009F0E93">
        <w:rPr>
          <w:color w:val="000000"/>
          <w:sz w:val="22"/>
          <w:szCs w:val="22"/>
        </w:rPr>
        <w:t>араптар нақты жеткізілген тауар үшін өзара есеп айырысуды жүргізеді.</w:t>
      </w:r>
    </w:p>
    <w:p w14:paraId="1C8D687A" w14:textId="4120E58A" w:rsidR="009F0E93" w:rsidRPr="009F0E93" w:rsidRDefault="009F0E93" w:rsidP="002F6ADD">
      <w:pPr>
        <w:pStyle w:val="a3"/>
        <w:shd w:val="clear" w:color="auto" w:fill="FFFFFF"/>
        <w:spacing w:before="0" w:beforeAutospacing="0" w:after="0" w:afterAutospacing="0"/>
        <w:contextualSpacing/>
        <w:jc w:val="both"/>
        <w:textAlignment w:val="baseline"/>
        <w:rPr>
          <w:color w:val="000000"/>
          <w:sz w:val="22"/>
          <w:szCs w:val="22"/>
        </w:rPr>
      </w:pPr>
      <w:r w:rsidRPr="009F0E93">
        <w:rPr>
          <w:color w:val="000000"/>
          <w:sz w:val="22"/>
          <w:szCs w:val="22"/>
        </w:rPr>
        <w:t xml:space="preserve">      36. Тапсырыс беруші, егер Өнім беруші банкрот немесе төлем </w:t>
      </w:r>
      <w:r w:rsidR="008933D6">
        <w:rPr>
          <w:color w:val="000000"/>
          <w:sz w:val="22"/>
          <w:szCs w:val="22"/>
          <w:lang w:val="kk-KZ"/>
        </w:rPr>
        <w:t xml:space="preserve">төлеуге </w:t>
      </w:r>
      <w:r w:rsidR="008933D6">
        <w:rPr>
          <w:color w:val="000000"/>
          <w:sz w:val="22"/>
          <w:szCs w:val="22"/>
        </w:rPr>
        <w:t xml:space="preserve">қабілетсіз болып қалса, </w:t>
      </w:r>
      <w:r w:rsidR="008933D6">
        <w:rPr>
          <w:color w:val="000000"/>
          <w:sz w:val="22"/>
          <w:szCs w:val="22"/>
          <w:lang w:val="kk-KZ"/>
        </w:rPr>
        <w:t>Ө</w:t>
      </w:r>
      <w:r w:rsidRPr="009F0E93">
        <w:rPr>
          <w:color w:val="000000"/>
          <w:sz w:val="22"/>
          <w:szCs w:val="22"/>
        </w:rPr>
        <w:t xml:space="preserve">нім берушіге тиісті жазбаша хабарлама жіберу арқылы Шартты кез келген уақытта бұза алады. Бұл жағдайда, бұзу дереу жүзеге асырылады және егер Шартты бұзу Тапсырыс берушіге келтірілген немесе кейіннен қойылатын немесе қолданылатын әрекеттерді жасауға немесе санкцияларды қолдануға қандай да бір құқықтарды қозғамаса немесе </w:t>
      </w:r>
      <w:r w:rsidR="008933D6">
        <w:rPr>
          <w:color w:val="000000"/>
          <w:sz w:val="22"/>
          <w:szCs w:val="22"/>
          <w:lang w:val="kk-KZ"/>
        </w:rPr>
        <w:t>зиян тигізбесе</w:t>
      </w:r>
      <w:r w:rsidRPr="009F0E93">
        <w:rPr>
          <w:color w:val="000000"/>
          <w:sz w:val="22"/>
          <w:szCs w:val="22"/>
        </w:rPr>
        <w:t>, Тапсырыс беруші Өнім берушіге қатысты ешқандай қаржылық міндеттеме алмайды.</w:t>
      </w:r>
    </w:p>
    <w:p w14:paraId="77EDD4A7" w14:textId="77777777" w:rsidR="009F0E93" w:rsidRPr="009F0E93" w:rsidRDefault="009F0E93" w:rsidP="002F6ADD">
      <w:pPr>
        <w:pStyle w:val="a3"/>
        <w:shd w:val="clear" w:color="auto" w:fill="FFFFFF"/>
        <w:spacing w:before="0" w:beforeAutospacing="0" w:after="0" w:afterAutospacing="0"/>
        <w:contextualSpacing/>
        <w:jc w:val="both"/>
        <w:textAlignment w:val="baseline"/>
        <w:rPr>
          <w:color w:val="000000"/>
          <w:sz w:val="22"/>
          <w:szCs w:val="22"/>
        </w:rPr>
      </w:pPr>
      <w:r w:rsidRPr="009F0E93">
        <w:rPr>
          <w:color w:val="000000"/>
          <w:sz w:val="22"/>
          <w:szCs w:val="22"/>
        </w:rPr>
        <w:t xml:space="preserve">      37. Тапсырыс беруші Өнім берушіге тиісті жазбаша хабарлама жібере отырып, Шартты одан әрі орындаудың орынсыздығына байланысты кез келген уақытта бұза алады. Хабарламада Шартты бұзудың себебі көрсетілуі тиіс, жойылған шарттық міндеттемелердің көлемі, сондай-ақ шартты бұзудың күшіне ену күні айтылуы тиіс.</w:t>
      </w:r>
    </w:p>
    <w:p w14:paraId="64593EEB" w14:textId="0D7F781F" w:rsidR="009C20DE" w:rsidRPr="0084137B" w:rsidRDefault="009F0E93" w:rsidP="008933D6">
      <w:pPr>
        <w:pStyle w:val="a3"/>
        <w:shd w:val="clear" w:color="auto" w:fill="FFFFFF"/>
        <w:spacing w:before="0" w:beforeAutospacing="0" w:after="0" w:afterAutospacing="0"/>
        <w:contextualSpacing/>
        <w:jc w:val="both"/>
        <w:textAlignment w:val="baseline"/>
        <w:rPr>
          <w:color w:val="000000"/>
          <w:sz w:val="22"/>
          <w:szCs w:val="22"/>
        </w:rPr>
      </w:pPr>
      <w:r w:rsidRPr="009F0E93">
        <w:rPr>
          <w:color w:val="000000"/>
          <w:sz w:val="22"/>
          <w:szCs w:val="22"/>
        </w:rPr>
        <w:t xml:space="preserve">      Шарт осындай жағдайларға байланыс</w:t>
      </w:r>
      <w:r w:rsidR="008933D6">
        <w:rPr>
          <w:color w:val="000000"/>
          <w:sz w:val="22"/>
          <w:szCs w:val="22"/>
        </w:rPr>
        <w:t xml:space="preserve">ты жойылған кезде, Өнім беруші </w:t>
      </w:r>
      <w:r w:rsidR="008933D6">
        <w:rPr>
          <w:color w:val="000000"/>
          <w:sz w:val="22"/>
          <w:szCs w:val="22"/>
          <w:lang w:val="kk-KZ"/>
        </w:rPr>
        <w:t>Ш</w:t>
      </w:r>
      <w:r w:rsidRPr="009F0E93">
        <w:rPr>
          <w:color w:val="000000"/>
          <w:sz w:val="22"/>
          <w:szCs w:val="22"/>
        </w:rPr>
        <w:t>арт бойынша бұзуға байланысты нақты шығындар үшін ғана тоқтатылған күні төлемді талап ету</w:t>
      </w:r>
      <w:r w:rsidR="008933D6">
        <w:rPr>
          <w:color w:val="000000"/>
          <w:sz w:val="22"/>
          <w:szCs w:val="22"/>
        </w:rPr>
        <w:t xml:space="preserve">ге құқылы. Тапсырыс беруші мен </w:t>
      </w:r>
      <w:r w:rsidR="008933D6">
        <w:rPr>
          <w:color w:val="000000"/>
          <w:sz w:val="22"/>
          <w:szCs w:val="22"/>
          <w:lang w:val="kk-KZ"/>
        </w:rPr>
        <w:t>Ө</w:t>
      </w:r>
      <w:r w:rsidRPr="009F0E93">
        <w:rPr>
          <w:color w:val="000000"/>
          <w:sz w:val="22"/>
          <w:szCs w:val="22"/>
        </w:rPr>
        <w:t>нім беруші тікелей келіссөзд</w:t>
      </w:r>
      <w:r w:rsidR="008933D6">
        <w:rPr>
          <w:color w:val="000000"/>
          <w:sz w:val="22"/>
          <w:szCs w:val="22"/>
        </w:rPr>
        <w:t xml:space="preserve">ер процесінде олардың арасында </w:t>
      </w:r>
      <w:r w:rsidR="008933D6">
        <w:rPr>
          <w:color w:val="000000"/>
          <w:sz w:val="22"/>
          <w:szCs w:val="22"/>
          <w:lang w:val="kk-KZ"/>
        </w:rPr>
        <w:t>Ш</w:t>
      </w:r>
      <w:r w:rsidRPr="009F0E93">
        <w:rPr>
          <w:color w:val="000000"/>
          <w:sz w:val="22"/>
          <w:szCs w:val="22"/>
        </w:rPr>
        <w:t>арт бойынша немесе оған байланысты туындайтын барлық келіспеушіліктерді немесе дауларды шешуге бар күшін салуы тиіс.</w:t>
      </w:r>
      <w:r>
        <w:rPr>
          <w:color w:val="000000"/>
          <w:sz w:val="22"/>
          <w:szCs w:val="22"/>
          <w:lang w:val="kk-KZ"/>
        </w:rPr>
        <w:t xml:space="preserve"> </w:t>
      </w:r>
    </w:p>
    <w:p w14:paraId="66C9303B" w14:textId="77777777" w:rsidR="00D558E2" w:rsidRPr="00D558E2" w:rsidRDefault="009C20DE" w:rsidP="00D558E2">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38. </w:t>
      </w:r>
      <w:r w:rsidR="00D558E2" w:rsidRPr="00D558E2">
        <w:rPr>
          <w:color w:val="000000"/>
          <w:sz w:val="22"/>
          <w:szCs w:val="22"/>
        </w:rPr>
        <w:t>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14:paraId="4F4C46BC" w14:textId="28E4E13B" w:rsidR="00D558E2" w:rsidRDefault="00D558E2" w:rsidP="00D558E2">
      <w:pPr>
        <w:pStyle w:val="a3"/>
        <w:shd w:val="clear" w:color="auto" w:fill="FFFFFF"/>
        <w:spacing w:before="0" w:beforeAutospacing="0" w:after="0" w:afterAutospacing="0"/>
        <w:contextualSpacing/>
        <w:jc w:val="both"/>
        <w:textAlignment w:val="baseline"/>
        <w:rPr>
          <w:color w:val="000000"/>
          <w:sz w:val="22"/>
          <w:szCs w:val="22"/>
          <w:lang w:val="kk-KZ"/>
        </w:rPr>
      </w:pPr>
      <w:r w:rsidRPr="00D558E2">
        <w:rPr>
          <w:color w:val="000000"/>
          <w:sz w:val="22"/>
          <w:szCs w:val="22"/>
        </w:rPr>
        <w:t xml:space="preserve">      39. Осы Шарт бойынша өз міндеттемелерін орындау кезінде, сондай-ақ осы Шартты жасасуға немесе тоқтатуға байланысты Тараптар Тараптар</w:t>
      </w:r>
      <w:r>
        <w:rPr>
          <w:color w:val="000000"/>
          <w:sz w:val="22"/>
          <w:szCs w:val="22"/>
        </w:rPr>
        <w:t xml:space="preserve"> мен олардың жұмыскерлері және </w:t>
      </w:r>
      <w:r>
        <w:rPr>
          <w:color w:val="000000"/>
          <w:sz w:val="22"/>
          <w:szCs w:val="22"/>
          <w:lang w:val="kk-KZ"/>
        </w:rPr>
        <w:t>Т</w:t>
      </w:r>
      <w:r w:rsidRPr="00D558E2">
        <w:rPr>
          <w:color w:val="000000"/>
          <w:sz w:val="22"/>
          <w:szCs w:val="22"/>
        </w:rPr>
        <w:t xml:space="preserve">араптар білетіндей, олардың </w:t>
      </w:r>
      <w:r w:rsidR="00966E49" w:rsidRPr="00966E49">
        <w:rPr>
          <w:color w:val="000000"/>
          <w:sz w:val="22"/>
          <w:szCs w:val="22"/>
          <w:lang w:val="kk-KZ"/>
        </w:rPr>
        <w:t>үлестес</w:t>
      </w:r>
      <w:r w:rsidRPr="00D558E2">
        <w:rPr>
          <w:color w:val="000000"/>
          <w:sz w:val="22"/>
          <w:szCs w:val="22"/>
        </w:rPr>
        <w:t xml:space="preserve"> тұлғалары, агенттері, өкілдері, делдалдары және (немесе) қосалқы </w:t>
      </w:r>
      <w:r w:rsidRPr="00D558E2">
        <w:rPr>
          <w:color w:val="000000"/>
          <w:sz w:val="22"/>
          <w:szCs w:val="22"/>
        </w:rPr>
        <w:lastRenderedPageBreak/>
        <w:t>мердігерлері (бірлесіп орындаушылар) іс-әрекеттер жасамайды, жасауға итермелемейді деп сендіреді,  Қазақстан Республикасының, оның ішінде сыбайлас жемқорлыққа қарсы іс-қимыл саласындағы заңнамасын бұзатын не бұзуға ықпал ететін, сондай-а</w:t>
      </w:r>
      <w:r>
        <w:rPr>
          <w:color w:val="000000"/>
          <w:sz w:val="22"/>
          <w:szCs w:val="22"/>
        </w:rPr>
        <w:t xml:space="preserve">қ </w:t>
      </w:r>
      <w:r>
        <w:rPr>
          <w:color w:val="000000"/>
          <w:sz w:val="22"/>
          <w:szCs w:val="22"/>
          <w:lang w:val="kk-KZ"/>
        </w:rPr>
        <w:t>Ш</w:t>
      </w:r>
      <w:r w:rsidRPr="00D558E2">
        <w:rPr>
          <w:color w:val="000000"/>
          <w:sz w:val="22"/>
          <w:szCs w:val="22"/>
        </w:rPr>
        <w:t>артқа қосымшаға сәйкес сыбайлас жемқорлыққа қарсы талаптарды сақтайды.</w:t>
      </w:r>
    </w:p>
    <w:p w14:paraId="3A6808EC" w14:textId="77777777"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lang w:val="kk-KZ"/>
        </w:rPr>
      </w:pPr>
    </w:p>
    <w:p w14:paraId="3C428B70" w14:textId="77777777"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7-тарау. Құпиялылық</w:t>
      </w:r>
    </w:p>
    <w:p w14:paraId="5FEC2C2A" w14:textId="362EDB35"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40. Шарттың қолданылуы нәтижесінде бір Тарап екінші Тарап үшін беретін ақпарат:</w:t>
      </w:r>
    </w:p>
    <w:p w14:paraId="0267375B" w14:textId="3CE5D302"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1) ж</w:t>
      </w:r>
      <w:r>
        <w:rPr>
          <w:color w:val="000000"/>
          <w:sz w:val="22"/>
          <w:szCs w:val="22"/>
        </w:rPr>
        <w:t>ария ету кезінде көпшілікке қол</w:t>
      </w:r>
      <w:r w:rsidRPr="00D558E2">
        <w:rPr>
          <w:color w:val="000000"/>
          <w:sz w:val="22"/>
          <w:szCs w:val="22"/>
        </w:rPr>
        <w:t>жетімді бол</w:t>
      </w:r>
      <w:r>
        <w:rPr>
          <w:color w:val="000000"/>
          <w:sz w:val="22"/>
          <w:szCs w:val="22"/>
          <w:lang w:val="kk-KZ"/>
        </w:rPr>
        <w:t>ған</w:t>
      </w:r>
      <w:r w:rsidRPr="00D558E2">
        <w:rPr>
          <w:color w:val="000000"/>
          <w:sz w:val="22"/>
          <w:szCs w:val="22"/>
        </w:rPr>
        <w:t>;</w:t>
      </w:r>
    </w:p>
    <w:p w14:paraId="4CC34758" w14:textId="26857F92"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2) жария етілгеннен кейін екінші Тарап</w:t>
      </w:r>
      <w:r>
        <w:rPr>
          <w:color w:val="000000"/>
          <w:sz w:val="22"/>
          <w:szCs w:val="22"/>
          <w:lang w:val="kk-KZ"/>
        </w:rPr>
        <w:t>қа</w:t>
      </w:r>
      <w:r w:rsidRPr="00D558E2">
        <w:rPr>
          <w:color w:val="000000"/>
          <w:sz w:val="22"/>
          <w:szCs w:val="22"/>
        </w:rPr>
        <w:t xml:space="preserve"> </w:t>
      </w:r>
      <w:r>
        <w:rPr>
          <w:color w:val="000000"/>
          <w:sz w:val="22"/>
          <w:szCs w:val="22"/>
        </w:rPr>
        <w:t xml:space="preserve">жария етуші Тарап жариялау жолымен немесе </w:t>
      </w:r>
      <w:r>
        <w:rPr>
          <w:color w:val="000000"/>
          <w:sz w:val="22"/>
          <w:szCs w:val="22"/>
          <w:lang w:val="kk-KZ"/>
        </w:rPr>
        <w:t>Ш</w:t>
      </w:r>
      <w:r w:rsidRPr="00D558E2">
        <w:rPr>
          <w:color w:val="000000"/>
          <w:sz w:val="22"/>
          <w:szCs w:val="22"/>
        </w:rPr>
        <w:t>артты бұзбай (мемлекеттік, құқық қорғау және сот органдарының сұрау салулары бойынша ұсыну жолымен)</w:t>
      </w:r>
      <w:r>
        <w:rPr>
          <w:color w:val="000000"/>
          <w:sz w:val="22"/>
          <w:szCs w:val="22"/>
          <w:lang w:val="kk-KZ"/>
        </w:rPr>
        <w:t xml:space="preserve"> </w:t>
      </w:r>
      <w:r w:rsidRPr="00D558E2">
        <w:rPr>
          <w:color w:val="000000"/>
          <w:sz w:val="22"/>
          <w:szCs w:val="22"/>
        </w:rPr>
        <w:t xml:space="preserve">өзге де жолмен </w:t>
      </w:r>
      <w:r>
        <w:rPr>
          <w:color w:val="000000"/>
          <w:sz w:val="22"/>
          <w:szCs w:val="22"/>
        </w:rPr>
        <w:t>жария</w:t>
      </w:r>
      <w:r>
        <w:rPr>
          <w:color w:val="000000"/>
          <w:sz w:val="22"/>
          <w:szCs w:val="22"/>
          <w:lang w:val="kk-KZ"/>
        </w:rPr>
        <w:t>лап</w:t>
      </w:r>
      <w:r>
        <w:rPr>
          <w:color w:val="000000"/>
          <w:sz w:val="22"/>
          <w:szCs w:val="22"/>
        </w:rPr>
        <w:t xml:space="preserve"> пайдалануға </w:t>
      </w:r>
      <w:r>
        <w:rPr>
          <w:color w:val="000000"/>
          <w:sz w:val="22"/>
          <w:szCs w:val="22"/>
          <w:lang w:val="kk-KZ"/>
        </w:rPr>
        <w:t xml:space="preserve">келіп </w:t>
      </w:r>
      <w:r w:rsidRPr="00D558E2">
        <w:rPr>
          <w:color w:val="000000"/>
          <w:sz w:val="22"/>
          <w:szCs w:val="22"/>
        </w:rPr>
        <w:t>түсе</w:t>
      </w:r>
      <w:r>
        <w:rPr>
          <w:color w:val="000000"/>
          <w:sz w:val="22"/>
          <w:szCs w:val="22"/>
          <w:lang w:val="kk-KZ"/>
        </w:rPr>
        <w:t>тін</w:t>
      </w:r>
      <w:r w:rsidRPr="00D558E2">
        <w:rPr>
          <w:color w:val="000000"/>
          <w:sz w:val="22"/>
          <w:szCs w:val="22"/>
        </w:rPr>
        <w:t>;</w:t>
      </w:r>
    </w:p>
    <w:p w14:paraId="7A94D807" w14:textId="5E42EBFD"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3) ашу кезінде екінші Тарап Тарапт</w:t>
      </w:r>
      <w:r>
        <w:rPr>
          <w:color w:val="000000"/>
          <w:sz w:val="22"/>
          <w:szCs w:val="22"/>
        </w:rPr>
        <w:t>ың иелігінде бол</w:t>
      </w:r>
      <w:r w:rsidR="00B622D9">
        <w:rPr>
          <w:color w:val="000000"/>
          <w:sz w:val="22"/>
          <w:szCs w:val="22"/>
          <w:lang w:val="kk-KZ"/>
        </w:rPr>
        <w:t>ып,</w:t>
      </w:r>
      <w:r>
        <w:rPr>
          <w:color w:val="000000"/>
          <w:sz w:val="22"/>
          <w:szCs w:val="22"/>
        </w:rPr>
        <w:t xml:space="preserve"> мұндай </w:t>
      </w:r>
      <w:r>
        <w:rPr>
          <w:color w:val="000000"/>
          <w:sz w:val="22"/>
          <w:szCs w:val="22"/>
          <w:lang w:val="kk-KZ"/>
        </w:rPr>
        <w:t>Т</w:t>
      </w:r>
      <w:r w:rsidRPr="00D558E2">
        <w:rPr>
          <w:color w:val="000000"/>
          <w:sz w:val="22"/>
          <w:szCs w:val="22"/>
        </w:rPr>
        <w:t>араптан тікелей немесе жанама түрде алынба</w:t>
      </w:r>
      <w:r w:rsidR="00B622D9">
        <w:rPr>
          <w:color w:val="000000"/>
          <w:sz w:val="22"/>
          <w:szCs w:val="22"/>
          <w:lang w:val="kk-KZ"/>
        </w:rPr>
        <w:t>ған</w:t>
      </w:r>
      <w:r w:rsidRPr="00D558E2">
        <w:rPr>
          <w:color w:val="000000"/>
          <w:sz w:val="22"/>
          <w:szCs w:val="22"/>
        </w:rPr>
        <w:t>;</w:t>
      </w:r>
    </w:p>
    <w:p w14:paraId="19D5FE93" w14:textId="64DBDB6F"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4) үшінші тараптан алынған, алайда мұндай ақпарат үшінші тарапқа құ</w:t>
      </w:r>
      <w:r w:rsidR="00B622D9">
        <w:rPr>
          <w:color w:val="000000"/>
          <w:sz w:val="22"/>
          <w:szCs w:val="22"/>
        </w:rPr>
        <w:t xml:space="preserve">пиялылыққа кепілдік беретін </w:t>
      </w:r>
      <w:r w:rsidR="00B622D9">
        <w:rPr>
          <w:color w:val="000000"/>
          <w:sz w:val="22"/>
          <w:szCs w:val="22"/>
          <w:lang w:val="kk-KZ"/>
        </w:rPr>
        <w:t>Т</w:t>
      </w:r>
      <w:r w:rsidRPr="00D558E2">
        <w:rPr>
          <w:color w:val="000000"/>
          <w:sz w:val="22"/>
          <w:szCs w:val="22"/>
        </w:rPr>
        <w:t>араптан тікелей немесе жанама түрде ұсынылмаған;</w:t>
      </w:r>
    </w:p>
    <w:p w14:paraId="41941B2E" w14:textId="1E975A62" w:rsidR="00D558E2" w:rsidRPr="00D558E2" w:rsidRDefault="00D558E2" w:rsidP="00D558E2">
      <w:pPr>
        <w:pStyle w:val="a3"/>
        <w:shd w:val="clear" w:color="auto" w:fill="FFFFFF"/>
        <w:spacing w:before="0" w:beforeAutospacing="0" w:after="0" w:afterAutospacing="0"/>
        <w:contextualSpacing/>
        <w:jc w:val="both"/>
        <w:textAlignment w:val="baseline"/>
        <w:rPr>
          <w:color w:val="000000"/>
          <w:sz w:val="22"/>
          <w:szCs w:val="22"/>
        </w:rPr>
      </w:pPr>
      <w:r w:rsidRPr="00D558E2">
        <w:rPr>
          <w:color w:val="000000"/>
          <w:sz w:val="22"/>
          <w:szCs w:val="22"/>
        </w:rPr>
        <w:t xml:space="preserve">      5) Қазақстан Республикасының заңнамасында көзделген жағдайларда сотқа, мемлекеттік органдарға, жеке сот орындаушыларына ұсыныла</w:t>
      </w:r>
      <w:r w:rsidR="00B622D9">
        <w:rPr>
          <w:color w:val="000000"/>
          <w:sz w:val="22"/>
          <w:szCs w:val="22"/>
          <w:lang w:val="kk-KZ"/>
        </w:rPr>
        <w:t>т</w:t>
      </w:r>
      <w:r w:rsidRPr="00D558E2">
        <w:rPr>
          <w:color w:val="000000"/>
          <w:sz w:val="22"/>
          <w:szCs w:val="22"/>
        </w:rPr>
        <w:t>ы</w:t>
      </w:r>
      <w:r w:rsidR="00B622D9">
        <w:rPr>
          <w:color w:val="000000"/>
          <w:sz w:val="22"/>
          <w:szCs w:val="22"/>
          <w:lang w:val="kk-KZ"/>
        </w:rPr>
        <w:t xml:space="preserve">н жағдайлардан басқа, ақпарат Шарт </w:t>
      </w:r>
      <w:r w:rsidR="00B622D9" w:rsidRPr="00D558E2">
        <w:rPr>
          <w:color w:val="000000"/>
          <w:sz w:val="22"/>
          <w:szCs w:val="22"/>
        </w:rPr>
        <w:t>мерзімі өткеннен немесе бұзылғаннан кейін 3 (үш) жылға дейінгі мерзі</w:t>
      </w:r>
      <w:r w:rsidR="00B622D9">
        <w:rPr>
          <w:color w:val="000000"/>
          <w:sz w:val="22"/>
          <w:szCs w:val="22"/>
          <w:lang w:val="kk-KZ"/>
        </w:rPr>
        <w:t>де</w:t>
      </w:r>
      <w:r w:rsidR="00B622D9" w:rsidRPr="00D558E2">
        <w:rPr>
          <w:color w:val="000000"/>
          <w:sz w:val="22"/>
          <w:szCs w:val="22"/>
        </w:rPr>
        <w:t xml:space="preserve"> құпия болып табылады</w:t>
      </w:r>
      <w:r w:rsidRPr="00D558E2">
        <w:rPr>
          <w:color w:val="000000"/>
          <w:sz w:val="22"/>
          <w:szCs w:val="22"/>
        </w:rPr>
        <w:t>.</w:t>
      </w:r>
    </w:p>
    <w:p w14:paraId="69E37C04" w14:textId="77777777" w:rsidR="00D558E2" w:rsidRDefault="00D558E2" w:rsidP="00D558E2">
      <w:pPr>
        <w:pStyle w:val="a3"/>
        <w:shd w:val="clear" w:color="auto" w:fill="FFFFFF"/>
        <w:spacing w:before="0" w:beforeAutospacing="0" w:after="0" w:afterAutospacing="0"/>
        <w:contextualSpacing/>
        <w:jc w:val="both"/>
        <w:textAlignment w:val="baseline"/>
        <w:rPr>
          <w:color w:val="000000"/>
          <w:sz w:val="22"/>
          <w:szCs w:val="22"/>
          <w:lang w:val="kk-KZ"/>
        </w:rPr>
      </w:pPr>
      <w:r w:rsidRPr="00D558E2">
        <w:rPr>
          <w:color w:val="000000"/>
          <w:sz w:val="22"/>
          <w:szCs w:val="22"/>
        </w:rPr>
        <w:t xml:space="preserve">      41. Шартқа сәйкес өз міндеттемесін растайтын Тарап осындай міндеттеменің бұзылуы анықталған кезде дәлелдеу ауыртпалығын өзіне жүктейді.</w:t>
      </w:r>
    </w:p>
    <w:p w14:paraId="63489EBB" w14:textId="77777777" w:rsidR="008118FA" w:rsidRPr="008118FA" w:rsidRDefault="008118FA" w:rsidP="00D558E2">
      <w:pPr>
        <w:pStyle w:val="a3"/>
        <w:shd w:val="clear" w:color="auto" w:fill="FFFFFF"/>
        <w:spacing w:before="0" w:beforeAutospacing="0" w:after="0" w:afterAutospacing="0"/>
        <w:contextualSpacing/>
        <w:jc w:val="both"/>
        <w:textAlignment w:val="baseline"/>
        <w:rPr>
          <w:color w:val="000000"/>
          <w:sz w:val="22"/>
          <w:szCs w:val="22"/>
          <w:lang w:val="kk-KZ"/>
        </w:rPr>
      </w:pPr>
    </w:p>
    <w:p w14:paraId="6D36996E" w14:textId="419F0A6E" w:rsidR="009C20DE" w:rsidRPr="0084137B" w:rsidRDefault="008118FA" w:rsidP="00D549A5">
      <w:pPr>
        <w:pStyle w:val="a3"/>
        <w:shd w:val="clear" w:color="auto" w:fill="FFFFFF"/>
        <w:spacing w:before="0" w:beforeAutospacing="0" w:after="0" w:afterAutospacing="0"/>
        <w:contextualSpacing/>
        <w:jc w:val="both"/>
        <w:textAlignment w:val="baseline"/>
        <w:rPr>
          <w:b/>
          <w:bCs/>
          <w:color w:val="000000"/>
          <w:sz w:val="22"/>
          <w:szCs w:val="22"/>
        </w:rPr>
      </w:pPr>
      <w:r>
        <w:rPr>
          <w:color w:val="000000"/>
          <w:sz w:val="22"/>
          <w:szCs w:val="22"/>
        </w:rPr>
        <w:t>8</w:t>
      </w:r>
      <w:r>
        <w:rPr>
          <w:color w:val="000000"/>
          <w:sz w:val="22"/>
          <w:szCs w:val="22"/>
          <w:lang w:val="kk-KZ"/>
        </w:rPr>
        <w:t>-</w:t>
      </w:r>
      <w:r w:rsidR="00D558E2" w:rsidRPr="00D558E2">
        <w:rPr>
          <w:color w:val="000000"/>
          <w:sz w:val="22"/>
          <w:szCs w:val="22"/>
        </w:rPr>
        <w:t>тарау. Қорытынды ережелер</w:t>
      </w:r>
      <w:r w:rsidR="00D558E2">
        <w:rPr>
          <w:color w:val="000000"/>
          <w:sz w:val="22"/>
          <w:szCs w:val="22"/>
          <w:lang w:val="kk-KZ"/>
        </w:rPr>
        <w:t xml:space="preserve"> </w:t>
      </w:r>
    </w:p>
    <w:p w14:paraId="16EE4DFD" w14:textId="7D1A8B2D" w:rsidR="00D549A5" w:rsidRPr="00D549A5" w:rsidRDefault="009C20DE" w:rsidP="00D549A5">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42. </w:t>
      </w:r>
      <w:r w:rsidR="00D549A5" w:rsidRPr="00D549A5">
        <w:rPr>
          <w:color w:val="000000"/>
          <w:sz w:val="22"/>
          <w:szCs w:val="22"/>
        </w:rPr>
        <w:t>Шарт қазақ және орыс тілдерінде жасалады. Егер Шарттың екінші тарабы шетелдік ұйым болып табылса, онда екінші данасы Қазақстан Республикасының тіл туралы заңнамасына сәйкес тілге аударылуы мүмкін. Шартты сот тәрті</w:t>
      </w:r>
      <w:r w:rsidR="00D549A5">
        <w:rPr>
          <w:color w:val="000000"/>
          <w:sz w:val="22"/>
          <w:szCs w:val="22"/>
        </w:rPr>
        <w:t xml:space="preserve">бімен қарау қажет болған кезде </w:t>
      </w:r>
      <w:r w:rsidR="00D549A5">
        <w:rPr>
          <w:color w:val="000000"/>
          <w:sz w:val="22"/>
          <w:szCs w:val="22"/>
          <w:lang w:val="kk-KZ"/>
        </w:rPr>
        <w:t>Ш</w:t>
      </w:r>
      <w:r w:rsidR="00D549A5" w:rsidRPr="00D549A5">
        <w:rPr>
          <w:color w:val="000000"/>
          <w:sz w:val="22"/>
          <w:szCs w:val="22"/>
        </w:rPr>
        <w:t xml:space="preserve">арттың қазақ немесе орыс тілдеріндегі данасы қаралады. Тараптар айырбастайтын </w:t>
      </w:r>
      <w:r w:rsidR="00D549A5">
        <w:rPr>
          <w:color w:val="000000"/>
          <w:sz w:val="22"/>
          <w:szCs w:val="22"/>
          <w:lang w:val="kk-KZ"/>
        </w:rPr>
        <w:t>Ш</w:t>
      </w:r>
      <w:r w:rsidR="00D549A5" w:rsidRPr="00D549A5">
        <w:rPr>
          <w:color w:val="000000"/>
          <w:sz w:val="22"/>
          <w:szCs w:val="22"/>
        </w:rPr>
        <w:t>артқа қатысты барлық хат-хаб</w:t>
      </w:r>
      <w:r w:rsidR="00D549A5">
        <w:rPr>
          <w:color w:val="000000"/>
          <w:sz w:val="22"/>
          <w:szCs w:val="22"/>
        </w:rPr>
        <w:t xml:space="preserve">арлар және басқа құжаттама осы </w:t>
      </w:r>
      <w:r w:rsidR="00D549A5">
        <w:rPr>
          <w:color w:val="000000"/>
          <w:sz w:val="22"/>
          <w:szCs w:val="22"/>
          <w:lang w:val="kk-KZ"/>
        </w:rPr>
        <w:t>талап</w:t>
      </w:r>
      <w:r w:rsidR="00D549A5" w:rsidRPr="00D549A5">
        <w:rPr>
          <w:color w:val="000000"/>
          <w:sz w:val="22"/>
          <w:szCs w:val="22"/>
        </w:rPr>
        <w:t>тарға сәйкес келуі керек.</w:t>
      </w:r>
    </w:p>
    <w:p w14:paraId="4F329975" w14:textId="77777777"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43. Шартқа сәйкес бір Тарап екінші Тарапқа жіберетін кез келген хабарлама хат, жеделхат, телекс немесе факс түрінде жіберіледі, содан кейін түпнұсқасы ұсынылады.</w:t>
      </w:r>
    </w:p>
    <w:p w14:paraId="63360055" w14:textId="77777777"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44. Хабарлама жеткізілгеннен кейін немесе күшіне енген күні (егер хабарламада көрсетілсе) осы күндердің қайсысы кеш келетініне байланысты күшіне енеді.</w:t>
      </w:r>
    </w:p>
    <w:p w14:paraId="29B7AD20" w14:textId="77777777"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45. Салықтар және бюджетке төленетін басқа да міндетті төлемдер Қазақстан Республикасының салық заңнамасына сәйкес төленуге тиіс.</w:t>
      </w:r>
    </w:p>
    <w:p w14:paraId="06795BDA" w14:textId="49859174"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46. Өнім беруші тендерлік құжаттамада көзделген ны</w:t>
      </w:r>
      <w:r w:rsidR="00DD57FD">
        <w:rPr>
          <w:color w:val="000000"/>
          <w:sz w:val="22"/>
          <w:szCs w:val="22"/>
        </w:rPr>
        <w:t xml:space="preserve">санда, көлемде және талаптарда </w:t>
      </w:r>
      <w:r w:rsidR="00DD57FD">
        <w:rPr>
          <w:color w:val="000000"/>
          <w:sz w:val="22"/>
          <w:szCs w:val="22"/>
          <w:lang w:val="kk-KZ"/>
        </w:rPr>
        <w:t>Ш</w:t>
      </w:r>
      <w:r w:rsidRPr="00D549A5">
        <w:rPr>
          <w:color w:val="000000"/>
          <w:sz w:val="22"/>
          <w:szCs w:val="22"/>
        </w:rPr>
        <w:t>арттың орындалуын қамтамасыз етуді енгізуге міндетті.</w:t>
      </w:r>
    </w:p>
    <w:p w14:paraId="78C568A6" w14:textId="406A7E74"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w:t>
      </w:r>
      <w:r w:rsidR="00DD57FD">
        <w:rPr>
          <w:color w:val="000000"/>
          <w:sz w:val="22"/>
          <w:szCs w:val="22"/>
        </w:rPr>
        <w:t xml:space="preserve">не Тараптар қол қойғаннан және </w:t>
      </w:r>
      <w:r w:rsidR="00DD57FD">
        <w:rPr>
          <w:color w:val="000000"/>
          <w:sz w:val="22"/>
          <w:szCs w:val="22"/>
          <w:lang w:val="kk-KZ"/>
        </w:rPr>
        <w:t>Ө</w:t>
      </w:r>
      <w:r w:rsidRPr="00D549A5">
        <w:rPr>
          <w:color w:val="000000"/>
          <w:sz w:val="22"/>
          <w:szCs w:val="22"/>
        </w:rPr>
        <w:t>нім беруші Шарттың орындалуын қамтамасыз етуді енгізгеннен кейін күшіне енеді.</w:t>
      </w:r>
    </w:p>
    <w:p w14:paraId="484C99D2" w14:textId="77777777" w:rsidR="00D549A5" w:rsidRPr="00D549A5" w:rsidRDefault="00D549A5" w:rsidP="00D549A5">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 xml:space="preserve">      Аумақтық қазынашылық органында тіркелген күні (мемлекеттік органдар мен мемлекеттік мекемелер үшін): ________________.</w:t>
      </w:r>
    </w:p>
    <w:p w14:paraId="3DB5EE52" w14:textId="4D692C69" w:rsidR="00D549A5" w:rsidRDefault="00D549A5" w:rsidP="00D549A5">
      <w:pPr>
        <w:pStyle w:val="a3"/>
        <w:shd w:val="clear" w:color="auto" w:fill="FFFFFF"/>
        <w:spacing w:before="0" w:beforeAutospacing="0" w:after="0" w:afterAutospacing="0"/>
        <w:contextualSpacing/>
        <w:jc w:val="both"/>
        <w:textAlignment w:val="baseline"/>
        <w:rPr>
          <w:color w:val="000000"/>
          <w:sz w:val="22"/>
          <w:szCs w:val="22"/>
          <w:lang w:val="kk-KZ"/>
        </w:rPr>
      </w:pPr>
      <w:r w:rsidRPr="00D549A5">
        <w:rPr>
          <w:color w:val="000000"/>
          <w:sz w:val="22"/>
          <w:szCs w:val="22"/>
        </w:rPr>
        <w:t xml:space="preserve">      48. Осы тауарды сатып алу Шарты Тапсырыс берушінің дәрілік заттар мен медициналық бұйымдарды сатып</w:t>
      </w:r>
      <w:r w:rsidR="004D56D1">
        <w:rPr>
          <w:color w:val="000000"/>
          <w:sz w:val="22"/>
          <w:szCs w:val="22"/>
        </w:rPr>
        <w:t xml:space="preserve"> алуды жүзеге асыру процесінде </w:t>
      </w:r>
      <w:r w:rsidR="004D56D1">
        <w:rPr>
          <w:color w:val="000000"/>
          <w:sz w:val="22"/>
          <w:szCs w:val="22"/>
          <w:lang w:val="kk-KZ"/>
        </w:rPr>
        <w:t>Т</w:t>
      </w:r>
      <w:r w:rsidR="004D56D1">
        <w:rPr>
          <w:color w:val="000000"/>
          <w:sz w:val="22"/>
          <w:szCs w:val="22"/>
        </w:rPr>
        <w:t xml:space="preserve">апсырыс беруші мен </w:t>
      </w:r>
      <w:r w:rsidR="004D56D1">
        <w:rPr>
          <w:color w:val="000000"/>
          <w:sz w:val="22"/>
          <w:szCs w:val="22"/>
          <w:lang w:val="kk-KZ"/>
        </w:rPr>
        <w:t>Ө</w:t>
      </w:r>
      <w:r w:rsidRPr="00D549A5">
        <w:rPr>
          <w:color w:val="000000"/>
          <w:sz w:val="22"/>
          <w:szCs w:val="22"/>
        </w:rPr>
        <w:t>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w:t>
      </w:r>
      <w:r w:rsidR="004D56D1">
        <w:rPr>
          <w:color w:val="000000"/>
          <w:sz w:val="22"/>
          <w:szCs w:val="22"/>
        </w:rPr>
        <w:t xml:space="preserve">шінің тендерлік құжаттамасына, </w:t>
      </w:r>
      <w:r w:rsidR="004D56D1">
        <w:rPr>
          <w:color w:val="000000"/>
          <w:sz w:val="22"/>
          <w:szCs w:val="22"/>
          <w:lang w:val="kk-KZ"/>
        </w:rPr>
        <w:t>Ө</w:t>
      </w:r>
      <w:r w:rsidRPr="00D549A5">
        <w:rPr>
          <w:color w:val="000000"/>
          <w:sz w:val="22"/>
          <w:szCs w:val="22"/>
        </w:rPr>
        <w:t>нім берушінің тендерлік өтініміне және тендер қорытындылары туралы хаттамаға сәйкес келуге тиіс.</w:t>
      </w:r>
    </w:p>
    <w:p w14:paraId="56D99FEB" w14:textId="77777777" w:rsidR="004D56D1" w:rsidRPr="004D56D1" w:rsidRDefault="004D56D1" w:rsidP="00D549A5">
      <w:pPr>
        <w:pStyle w:val="a3"/>
        <w:shd w:val="clear" w:color="auto" w:fill="FFFFFF"/>
        <w:spacing w:before="0" w:beforeAutospacing="0" w:after="0" w:afterAutospacing="0"/>
        <w:contextualSpacing/>
        <w:jc w:val="both"/>
        <w:textAlignment w:val="baseline"/>
        <w:rPr>
          <w:color w:val="000000"/>
          <w:sz w:val="22"/>
          <w:szCs w:val="22"/>
          <w:lang w:val="kk-KZ"/>
        </w:rPr>
      </w:pPr>
    </w:p>
    <w:p w14:paraId="1C8CC01B" w14:textId="1D9C2766" w:rsidR="009C20DE" w:rsidRPr="0084137B" w:rsidRDefault="00D549A5" w:rsidP="00DD57FD">
      <w:pPr>
        <w:pStyle w:val="a3"/>
        <w:shd w:val="clear" w:color="auto" w:fill="FFFFFF"/>
        <w:spacing w:before="0" w:beforeAutospacing="0" w:after="0" w:afterAutospacing="0"/>
        <w:contextualSpacing/>
        <w:jc w:val="both"/>
        <w:textAlignment w:val="baseline"/>
        <w:rPr>
          <w:color w:val="000000"/>
          <w:sz w:val="22"/>
          <w:szCs w:val="22"/>
        </w:rPr>
      </w:pPr>
      <w:r w:rsidRPr="00D549A5">
        <w:rPr>
          <w:color w:val="000000"/>
          <w:sz w:val="22"/>
          <w:szCs w:val="22"/>
        </w:rPr>
        <w:t>9</w:t>
      </w:r>
      <w:r w:rsidR="004D56D1">
        <w:rPr>
          <w:color w:val="000000"/>
          <w:sz w:val="22"/>
          <w:szCs w:val="22"/>
          <w:lang w:val="kk-KZ"/>
        </w:rPr>
        <w:t>-</w:t>
      </w:r>
      <w:r w:rsidRPr="00D549A5">
        <w:rPr>
          <w:color w:val="000000"/>
          <w:sz w:val="22"/>
          <w:szCs w:val="22"/>
        </w:rPr>
        <w:t>тарау. Тараптардың мекенжайлары, банк деректемелері және қолдары:</w:t>
      </w:r>
      <w:r>
        <w:rPr>
          <w:color w:val="000000"/>
          <w:sz w:val="22"/>
          <w:szCs w:val="22"/>
          <w:lang w:val="kk-KZ"/>
        </w:rPr>
        <w:t xml:space="preserve"> </w:t>
      </w:r>
    </w:p>
    <w:tbl>
      <w:tblPr>
        <w:tblW w:w="13380" w:type="dxa"/>
        <w:shd w:val="clear" w:color="auto" w:fill="FFFFFF"/>
        <w:tblCellMar>
          <w:left w:w="0" w:type="dxa"/>
          <w:right w:w="0" w:type="dxa"/>
        </w:tblCellMar>
        <w:tblLook w:val="04A0" w:firstRow="1" w:lastRow="0" w:firstColumn="1" w:lastColumn="0" w:noHBand="0" w:noVBand="1"/>
      </w:tblPr>
      <w:tblGrid>
        <w:gridCol w:w="7170"/>
        <w:gridCol w:w="6210"/>
      </w:tblGrid>
      <w:tr w:rsidR="009C20DE" w:rsidRPr="0084137B" w14:paraId="59FF4447" w14:textId="77777777" w:rsidTr="009C20DE">
        <w:tc>
          <w:tcPr>
            <w:tcW w:w="0" w:type="auto"/>
            <w:tcBorders>
              <w:top w:val="nil"/>
              <w:left w:val="nil"/>
              <w:bottom w:val="nil"/>
              <w:right w:val="nil"/>
            </w:tcBorders>
            <w:shd w:val="clear" w:color="auto" w:fill="auto"/>
            <w:tcMar>
              <w:top w:w="45" w:type="dxa"/>
              <w:left w:w="75" w:type="dxa"/>
              <w:bottom w:w="45" w:type="dxa"/>
              <w:right w:w="75" w:type="dxa"/>
            </w:tcMar>
            <w:hideMark/>
          </w:tcPr>
          <w:p w14:paraId="18D55D75" w14:textId="04BD6CCC" w:rsidR="009C20DE" w:rsidRPr="0084137B" w:rsidRDefault="004D56D1" w:rsidP="00D03EA0">
            <w:pPr>
              <w:pStyle w:val="a3"/>
              <w:spacing w:before="0" w:beforeAutospacing="0" w:after="0" w:afterAutospacing="0" w:line="285" w:lineRule="atLeast"/>
              <w:textAlignment w:val="baseline"/>
              <w:rPr>
                <w:color w:val="000000"/>
                <w:sz w:val="22"/>
                <w:szCs w:val="22"/>
              </w:rPr>
            </w:pPr>
            <w:r>
              <w:rPr>
                <w:color w:val="000000"/>
                <w:sz w:val="22"/>
                <w:szCs w:val="22"/>
                <w:lang w:val="kk-KZ"/>
              </w:rPr>
              <w:t>Тапсырыс беруші</w:t>
            </w:r>
            <w:r w:rsidR="009C20DE" w:rsidRPr="0084137B">
              <w:rPr>
                <w:color w:val="000000"/>
                <w:sz w:val="22"/>
                <w:szCs w:val="22"/>
              </w:rPr>
              <w:t>: ______________________</w:t>
            </w:r>
            <w:r w:rsidR="009C20DE" w:rsidRPr="0084137B">
              <w:rPr>
                <w:color w:val="000000"/>
                <w:sz w:val="22"/>
                <w:szCs w:val="22"/>
              </w:rPr>
              <w:br/>
              <w:t>Б</w:t>
            </w:r>
            <w:r>
              <w:rPr>
                <w:color w:val="000000"/>
                <w:sz w:val="22"/>
                <w:szCs w:val="22"/>
                <w:lang w:val="kk-KZ"/>
              </w:rPr>
              <w:t>С</w:t>
            </w:r>
            <w:r w:rsidR="009C20DE" w:rsidRPr="0084137B">
              <w:rPr>
                <w:color w:val="000000"/>
                <w:sz w:val="22"/>
                <w:szCs w:val="22"/>
              </w:rPr>
              <w:t>Н</w:t>
            </w:r>
            <w:r w:rsidR="009C20DE" w:rsidRPr="0084137B">
              <w:rPr>
                <w:color w:val="000000"/>
                <w:sz w:val="22"/>
                <w:szCs w:val="22"/>
              </w:rPr>
              <w:br/>
            </w:r>
            <w:r>
              <w:rPr>
                <w:color w:val="000000"/>
                <w:sz w:val="22"/>
                <w:szCs w:val="22"/>
                <w:lang w:val="kk-KZ"/>
              </w:rPr>
              <w:t>Заңды мекенжайы</w:t>
            </w:r>
            <w:r w:rsidR="009C20DE" w:rsidRPr="0084137B">
              <w:rPr>
                <w:color w:val="000000"/>
                <w:sz w:val="22"/>
                <w:szCs w:val="22"/>
              </w:rPr>
              <w:t>:</w:t>
            </w:r>
            <w:r w:rsidR="009C20DE" w:rsidRPr="0084137B">
              <w:rPr>
                <w:color w:val="000000"/>
                <w:sz w:val="22"/>
                <w:szCs w:val="22"/>
              </w:rPr>
              <w:br/>
              <w:t>Банк</w:t>
            </w:r>
            <w:r>
              <w:rPr>
                <w:color w:val="000000"/>
                <w:sz w:val="22"/>
                <w:szCs w:val="22"/>
                <w:lang w:val="kk-KZ"/>
              </w:rPr>
              <w:t>тік деректемелер</w:t>
            </w:r>
            <w:r w:rsidR="009C20DE" w:rsidRPr="0084137B">
              <w:rPr>
                <w:color w:val="000000"/>
                <w:sz w:val="22"/>
                <w:szCs w:val="22"/>
              </w:rPr>
              <w:br/>
              <w:t>Телефон</w:t>
            </w:r>
            <w:r w:rsidR="00D03EA0">
              <w:rPr>
                <w:color w:val="000000"/>
                <w:sz w:val="22"/>
                <w:szCs w:val="22"/>
                <w:lang w:val="kk-KZ"/>
              </w:rPr>
              <w:t>ы</w:t>
            </w:r>
            <w:r w:rsidR="009C20DE" w:rsidRPr="0084137B">
              <w:rPr>
                <w:color w:val="000000"/>
                <w:sz w:val="22"/>
                <w:szCs w:val="22"/>
              </w:rPr>
              <w:t>, e-mail</w:t>
            </w:r>
            <w:r w:rsidR="009C20DE" w:rsidRPr="0084137B">
              <w:rPr>
                <w:color w:val="000000"/>
                <w:sz w:val="22"/>
                <w:szCs w:val="22"/>
              </w:rPr>
              <w:br/>
            </w:r>
            <w:r w:rsidR="00D03EA0">
              <w:rPr>
                <w:color w:val="000000"/>
                <w:sz w:val="22"/>
                <w:szCs w:val="22"/>
                <w:lang w:val="kk-KZ"/>
              </w:rPr>
              <w:t>Лауазымы</w:t>
            </w:r>
            <w:r w:rsidR="009C20DE" w:rsidRPr="0084137B">
              <w:rPr>
                <w:color w:val="000000"/>
                <w:sz w:val="22"/>
                <w:szCs w:val="22"/>
              </w:rPr>
              <w:t xml:space="preserve"> ____________________</w:t>
            </w:r>
            <w:r w:rsidR="009C20DE" w:rsidRPr="0084137B">
              <w:rPr>
                <w:color w:val="000000"/>
                <w:sz w:val="22"/>
                <w:szCs w:val="22"/>
              </w:rPr>
              <w:br/>
            </w:r>
            <w:r w:rsidR="00D03EA0">
              <w:rPr>
                <w:color w:val="000000"/>
                <w:sz w:val="22"/>
                <w:szCs w:val="22"/>
                <w:lang w:val="kk-KZ"/>
              </w:rPr>
              <w:t>Қолы</w:t>
            </w:r>
            <w:r w:rsidR="00D03EA0">
              <w:rPr>
                <w:color w:val="000000"/>
                <w:sz w:val="22"/>
                <w:szCs w:val="22"/>
              </w:rPr>
              <w:t xml:space="preserve">, </w:t>
            </w:r>
            <w:r w:rsidR="00D03EA0">
              <w:rPr>
                <w:color w:val="000000"/>
                <w:sz w:val="22"/>
                <w:szCs w:val="22"/>
                <w:lang w:val="kk-KZ"/>
              </w:rPr>
              <w:t>Т</w:t>
            </w:r>
            <w:r w:rsidR="009C20DE" w:rsidRPr="0084137B">
              <w:rPr>
                <w:color w:val="000000"/>
                <w:sz w:val="22"/>
                <w:szCs w:val="22"/>
              </w:rPr>
              <w:t>.</w:t>
            </w:r>
            <w:r w:rsidR="00D03EA0">
              <w:rPr>
                <w:color w:val="000000"/>
                <w:sz w:val="22"/>
                <w:szCs w:val="22"/>
                <w:lang w:val="kk-KZ"/>
              </w:rPr>
              <w:t>А</w:t>
            </w:r>
            <w:r w:rsidR="009C20DE" w:rsidRPr="0084137B">
              <w:rPr>
                <w:color w:val="000000"/>
                <w:sz w:val="22"/>
                <w:szCs w:val="22"/>
              </w:rPr>
              <w:t>.</w:t>
            </w:r>
            <w:r w:rsidR="00D03EA0">
              <w:rPr>
                <w:color w:val="000000"/>
                <w:sz w:val="22"/>
                <w:szCs w:val="22"/>
                <w:lang w:val="kk-KZ"/>
              </w:rPr>
              <w:t>Ә</w:t>
            </w:r>
            <w:r w:rsidR="009C20DE" w:rsidRPr="0084137B">
              <w:rPr>
                <w:color w:val="000000"/>
                <w:sz w:val="22"/>
                <w:szCs w:val="22"/>
              </w:rPr>
              <w:t>. (</w:t>
            </w:r>
            <w:r w:rsidR="00D03EA0">
              <w:rPr>
                <w:color w:val="000000"/>
                <w:sz w:val="22"/>
                <w:szCs w:val="22"/>
                <w:lang w:val="kk-KZ"/>
              </w:rPr>
              <w:t>бар болса</w:t>
            </w:r>
            <w:r w:rsidR="009C20DE" w:rsidRPr="0084137B">
              <w:rPr>
                <w:color w:val="000000"/>
                <w:sz w:val="22"/>
                <w:szCs w:val="22"/>
              </w:rPr>
              <w:t>)</w:t>
            </w:r>
            <w:r w:rsidR="009C20DE" w:rsidRPr="0084137B">
              <w:rPr>
                <w:color w:val="000000"/>
                <w:sz w:val="22"/>
                <w:szCs w:val="22"/>
              </w:rPr>
              <w:br/>
            </w:r>
            <w:r w:rsidR="00D03EA0">
              <w:rPr>
                <w:color w:val="000000"/>
                <w:sz w:val="22"/>
                <w:szCs w:val="22"/>
                <w:lang w:val="kk-KZ"/>
              </w:rPr>
              <w:t>Мөр</w:t>
            </w:r>
            <w:r w:rsidR="009C20DE" w:rsidRPr="0084137B">
              <w:rPr>
                <w:color w:val="000000"/>
                <w:sz w:val="22"/>
                <w:szCs w:val="22"/>
              </w:rPr>
              <w:t xml:space="preserve"> (</w:t>
            </w:r>
            <w:r w:rsidR="00D03EA0">
              <w:rPr>
                <w:color w:val="000000"/>
                <w:sz w:val="22"/>
                <w:szCs w:val="22"/>
                <w:lang w:val="kk-KZ"/>
              </w:rPr>
              <w:t>бар болса</w:t>
            </w:r>
            <w:r w:rsidR="009C20DE" w:rsidRPr="0084137B">
              <w:rPr>
                <w:color w:val="000000"/>
                <w:sz w:val="22"/>
                <w:szCs w:val="22"/>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4C6F0428" w14:textId="769002A2" w:rsidR="009C20DE" w:rsidRPr="0084137B" w:rsidRDefault="004D56D1" w:rsidP="00D03EA0">
            <w:pPr>
              <w:pStyle w:val="a3"/>
              <w:spacing w:before="0" w:beforeAutospacing="0" w:after="0" w:afterAutospacing="0" w:line="285" w:lineRule="atLeast"/>
              <w:textAlignment w:val="baseline"/>
              <w:rPr>
                <w:color w:val="000000"/>
                <w:sz w:val="22"/>
                <w:szCs w:val="22"/>
              </w:rPr>
            </w:pPr>
            <w:r>
              <w:rPr>
                <w:color w:val="000000"/>
                <w:sz w:val="22"/>
                <w:szCs w:val="22"/>
                <w:lang w:val="kk-KZ"/>
              </w:rPr>
              <w:t>Өнім беруші</w:t>
            </w:r>
            <w:r w:rsidR="009C20DE" w:rsidRPr="0084137B">
              <w:rPr>
                <w:color w:val="000000"/>
                <w:sz w:val="22"/>
                <w:szCs w:val="22"/>
              </w:rPr>
              <w:t>: _____________________</w:t>
            </w:r>
            <w:r w:rsidR="009C20DE" w:rsidRPr="0084137B">
              <w:rPr>
                <w:color w:val="000000"/>
                <w:sz w:val="22"/>
                <w:szCs w:val="22"/>
              </w:rPr>
              <w:br/>
              <w:t>Б</w:t>
            </w:r>
            <w:r>
              <w:rPr>
                <w:color w:val="000000"/>
                <w:sz w:val="22"/>
                <w:szCs w:val="22"/>
                <w:lang w:val="kk-KZ"/>
              </w:rPr>
              <w:t>С</w:t>
            </w:r>
            <w:r w:rsidR="009C20DE" w:rsidRPr="0084137B">
              <w:rPr>
                <w:color w:val="000000"/>
                <w:sz w:val="22"/>
                <w:szCs w:val="22"/>
              </w:rPr>
              <w:t>Н</w:t>
            </w:r>
            <w:r w:rsidR="009C20DE" w:rsidRPr="0084137B">
              <w:rPr>
                <w:color w:val="000000"/>
                <w:sz w:val="22"/>
                <w:szCs w:val="22"/>
              </w:rPr>
              <w:br/>
            </w:r>
            <w:r w:rsidRPr="004D56D1">
              <w:rPr>
                <w:color w:val="000000"/>
                <w:sz w:val="22"/>
                <w:szCs w:val="22"/>
                <w:lang w:val="kk-KZ"/>
              </w:rPr>
              <w:t>Заңды мекенжайы</w:t>
            </w:r>
            <w:r w:rsidR="009C20DE" w:rsidRPr="0084137B">
              <w:rPr>
                <w:color w:val="000000"/>
                <w:sz w:val="22"/>
                <w:szCs w:val="22"/>
              </w:rPr>
              <w:t>:</w:t>
            </w:r>
            <w:r w:rsidR="009C20DE" w:rsidRPr="0084137B">
              <w:rPr>
                <w:color w:val="000000"/>
                <w:sz w:val="22"/>
                <w:szCs w:val="22"/>
              </w:rPr>
              <w:br/>
            </w:r>
            <w:r w:rsidR="00D03EA0" w:rsidRPr="00D03EA0">
              <w:rPr>
                <w:color w:val="000000"/>
                <w:sz w:val="22"/>
                <w:szCs w:val="22"/>
                <w:lang w:val="ru-RU"/>
              </w:rPr>
              <w:t>Банк</w:t>
            </w:r>
            <w:r w:rsidR="00D03EA0" w:rsidRPr="00D03EA0">
              <w:rPr>
                <w:color w:val="000000"/>
                <w:sz w:val="22"/>
                <w:szCs w:val="22"/>
                <w:lang w:val="kk-KZ"/>
              </w:rPr>
              <w:t>тік деректемелер</w:t>
            </w:r>
            <w:r w:rsidR="00D03EA0" w:rsidRPr="00D03EA0">
              <w:rPr>
                <w:color w:val="000000"/>
                <w:sz w:val="22"/>
                <w:szCs w:val="22"/>
                <w:lang w:val="ru-RU"/>
              </w:rPr>
              <w:t xml:space="preserve"> </w:t>
            </w:r>
            <w:r w:rsidR="009C20DE" w:rsidRPr="0084137B">
              <w:rPr>
                <w:color w:val="000000"/>
                <w:sz w:val="22"/>
                <w:szCs w:val="22"/>
              </w:rPr>
              <w:br/>
              <w:t>Телефон</w:t>
            </w:r>
            <w:r w:rsidR="00D03EA0">
              <w:rPr>
                <w:color w:val="000000"/>
                <w:sz w:val="22"/>
                <w:szCs w:val="22"/>
                <w:lang w:val="kk-KZ"/>
              </w:rPr>
              <w:t>ы</w:t>
            </w:r>
            <w:r w:rsidR="009C20DE" w:rsidRPr="0084137B">
              <w:rPr>
                <w:color w:val="000000"/>
                <w:sz w:val="22"/>
                <w:szCs w:val="22"/>
              </w:rPr>
              <w:t>, e-mail</w:t>
            </w:r>
            <w:r w:rsidR="009C20DE" w:rsidRPr="0084137B">
              <w:rPr>
                <w:color w:val="000000"/>
                <w:sz w:val="22"/>
                <w:szCs w:val="22"/>
              </w:rPr>
              <w:br/>
            </w:r>
            <w:r w:rsidR="00D03EA0">
              <w:rPr>
                <w:color w:val="000000"/>
                <w:sz w:val="22"/>
                <w:szCs w:val="22"/>
                <w:lang w:val="kk-KZ"/>
              </w:rPr>
              <w:t>Лауазымы</w:t>
            </w:r>
            <w:r w:rsidR="009C20DE" w:rsidRPr="0084137B">
              <w:rPr>
                <w:color w:val="000000"/>
                <w:sz w:val="22"/>
                <w:szCs w:val="22"/>
              </w:rPr>
              <w:t xml:space="preserve"> _____________________</w:t>
            </w:r>
            <w:r w:rsidR="009C20DE" w:rsidRPr="0084137B">
              <w:rPr>
                <w:color w:val="000000"/>
                <w:sz w:val="22"/>
                <w:szCs w:val="22"/>
              </w:rPr>
              <w:br/>
            </w:r>
            <w:r w:rsidR="00D03EA0" w:rsidRPr="00D03EA0">
              <w:rPr>
                <w:color w:val="000000"/>
                <w:sz w:val="22"/>
                <w:szCs w:val="22"/>
                <w:lang w:val="kk-KZ"/>
              </w:rPr>
              <w:t>Қолы</w:t>
            </w:r>
            <w:r w:rsidR="00D03EA0" w:rsidRPr="00D03EA0">
              <w:rPr>
                <w:color w:val="000000"/>
                <w:sz w:val="22"/>
                <w:szCs w:val="22"/>
                <w:lang w:val="ru-RU"/>
              </w:rPr>
              <w:t xml:space="preserve">, </w:t>
            </w:r>
            <w:r w:rsidR="00D03EA0" w:rsidRPr="00D03EA0">
              <w:rPr>
                <w:color w:val="000000"/>
                <w:sz w:val="22"/>
                <w:szCs w:val="22"/>
                <w:lang w:val="kk-KZ"/>
              </w:rPr>
              <w:t>Т</w:t>
            </w:r>
            <w:r w:rsidR="00D03EA0" w:rsidRPr="00D03EA0">
              <w:rPr>
                <w:color w:val="000000"/>
                <w:sz w:val="22"/>
                <w:szCs w:val="22"/>
                <w:lang w:val="ru-RU"/>
              </w:rPr>
              <w:t>.</w:t>
            </w:r>
            <w:r w:rsidR="00D03EA0" w:rsidRPr="00D03EA0">
              <w:rPr>
                <w:color w:val="000000"/>
                <w:sz w:val="22"/>
                <w:szCs w:val="22"/>
                <w:lang w:val="kk-KZ"/>
              </w:rPr>
              <w:t>А</w:t>
            </w:r>
            <w:r w:rsidR="00D03EA0" w:rsidRPr="00D03EA0">
              <w:rPr>
                <w:color w:val="000000"/>
                <w:sz w:val="22"/>
                <w:szCs w:val="22"/>
                <w:lang w:val="ru-RU"/>
              </w:rPr>
              <w:t>.</w:t>
            </w:r>
            <w:r w:rsidR="00D03EA0" w:rsidRPr="00D03EA0">
              <w:rPr>
                <w:color w:val="000000"/>
                <w:sz w:val="22"/>
                <w:szCs w:val="22"/>
                <w:lang w:val="kk-KZ"/>
              </w:rPr>
              <w:t>Ә</w:t>
            </w:r>
            <w:r w:rsidR="00D03EA0" w:rsidRPr="00D03EA0">
              <w:rPr>
                <w:color w:val="000000"/>
                <w:sz w:val="22"/>
                <w:szCs w:val="22"/>
                <w:lang w:val="ru-RU"/>
              </w:rPr>
              <w:t>. (</w:t>
            </w:r>
            <w:r w:rsidR="00D03EA0" w:rsidRPr="00D03EA0">
              <w:rPr>
                <w:color w:val="000000"/>
                <w:sz w:val="22"/>
                <w:szCs w:val="22"/>
                <w:lang w:val="kk-KZ"/>
              </w:rPr>
              <w:t>бар болса</w:t>
            </w:r>
            <w:r w:rsidR="00D03EA0" w:rsidRPr="00D03EA0">
              <w:rPr>
                <w:color w:val="000000"/>
                <w:sz w:val="22"/>
                <w:szCs w:val="22"/>
                <w:lang w:val="ru-RU"/>
              </w:rPr>
              <w:t>)</w:t>
            </w:r>
            <w:r w:rsidR="00D03EA0" w:rsidRPr="00D03EA0">
              <w:rPr>
                <w:color w:val="000000"/>
                <w:sz w:val="22"/>
                <w:szCs w:val="22"/>
                <w:lang w:val="ru-RU"/>
              </w:rPr>
              <w:br/>
            </w:r>
            <w:r w:rsidR="00D03EA0">
              <w:rPr>
                <w:color w:val="000000"/>
                <w:sz w:val="22"/>
                <w:szCs w:val="22"/>
                <w:lang w:val="kk-KZ"/>
              </w:rPr>
              <w:t>Мөр</w:t>
            </w:r>
            <w:r w:rsidR="009C20DE" w:rsidRPr="0084137B">
              <w:rPr>
                <w:color w:val="000000"/>
                <w:sz w:val="22"/>
                <w:szCs w:val="22"/>
              </w:rPr>
              <w:t xml:space="preserve"> (</w:t>
            </w:r>
            <w:r w:rsidR="00D03EA0">
              <w:rPr>
                <w:color w:val="000000"/>
                <w:sz w:val="22"/>
                <w:szCs w:val="22"/>
                <w:lang w:val="kk-KZ"/>
              </w:rPr>
              <w:t>бар болса</w:t>
            </w:r>
            <w:r w:rsidR="009C20DE" w:rsidRPr="0084137B">
              <w:rPr>
                <w:color w:val="000000"/>
                <w:sz w:val="22"/>
                <w:szCs w:val="22"/>
              </w:rPr>
              <w:t>)</w:t>
            </w:r>
          </w:p>
        </w:tc>
      </w:tr>
    </w:tbl>
    <w:p w14:paraId="30EB3827" w14:textId="77777777" w:rsidR="009C20DE" w:rsidRPr="0084137B" w:rsidRDefault="009C20DE" w:rsidP="009C20DE">
      <w:pPr>
        <w:rPr>
          <w:color w:val="000000"/>
          <w:sz w:val="22"/>
          <w:szCs w:val="22"/>
        </w:rPr>
      </w:pPr>
    </w:p>
    <w:tbl>
      <w:tblPr>
        <w:tblW w:w="10564" w:type="dxa"/>
        <w:shd w:val="clear" w:color="auto" w:fill="FFFFFF"/>
        <w:tblCellMar>
          <w:left w:w="0" w:type="dxa"/>
          <w:right w:w="0" w:type="dxa"/>
        </w:tblCellMar>
        <w:tblLook w:val="04A0" w:firstRow="1" w:lastRow="0" w:firstColumn="1" w:lastColumn="0" w:noHBand="0" w:noVBand="1"/>
      </w:tblPr>
      <w:tblGrid>
        <w:gridCol w:w="5604"/>
        <w:gridCol w:w="4960"/>
      </w:tblGrid>
      <w:tr w:rsidR="009C20DE" w:rsidRPr="00D55AEA" w14:paraId="29010568" w14:textId="77777777" w:rsidTr="009C20DE">
        <w:tc>
          <w:tcPr>
            <w:tcW w:w="5604" w:type="dxa"/>
            <w:tcBorders>
              <w:top w:val="nil"/>
              <w:left w:val="nil"/>
              <w:bottom w:val="nil"/>
              <w:right w:val="nil"/>
            </w:tcBorders>
            <w:shd w:val="clear" w:color="auto" w:fill="auto"/>
            <w:tcMar>
              <w:top w:w="45" w:type="dxa"/>
              <w:left w:w="75" w:type="dxa"/>
              <w:bottom w:w="45" w:type="dxa"/>
              <w:right w:w="75" w:type="dxa"/>
            </w:tcMar>
            <w:hideMark/>
          </w:tcPr>
          <w:p w14:paraId="4AD5FA46" w14:textId="77777777" w:rsidR="009C20DE" w:rsidRPr="0084137B" w:rsidRDefault="009C20DE" w:rsidP="009C20DE">
            <w:pPr>
              <w:jc w:val="center"/>
              <w:rPr>
                <w:color w:val="000000"/>
                <w:sz w:val="22"/>
                <w:szCs w:val="22"/>
              </w:rPr>
            </w:pPr>
            <w:r w:rsidRPr="0084137B">
              <w:rPr>
                <w:color w:val="000000"/>
                <w:sz w:val="22"/>
                <w:szCs w:val="22"/>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3F7D0EB" w14:textId="77777777" w:rsidR="00AA214C" w:rsidRDefault="00AA214C" w:rsidP="009C20DE">
            <w:pPr>
              <w:jc w:val="center"/>
              <w:rPr>
                <w:color w:val="000000"/>
                <w:sz w:val="22"/>
                <w:szCs w:val="22"/>
                <w:lang w:val="kk-KZ"/>
              </w:rPr>
            </w:pPr>
            <w:bookmarkStart w:id="6" w:name="z1538"/>
            <w:bookmarkEnd w:id="6"/>
          </w:p>
          <w:p w14:paraId="0516AD21" w14:textId="77777777" w:rsidR="00AA214C" w:rsidRDefault="00AA214C" w:rsidP="009C20DE">
            <w:pPr>
              <w:jc w:val="center"/>
              <w:rPr>
                <w:color w:val="000000"/>
                <w:sz w:val="22"/>
                <w:szCs w:val="22"/>
                <w:lang w:val="kk-KZ"/>
              </w:rPr>
            </w:pPr>
          </w:p>
          <w:p w14:paraId="51FC71E0" w14:textId="77777777" w:rsidR="00AA214C" w:rsidRDefault="00AA214C" w:rsidP="009C20DE">
            <w:pPr>
              <w:jc w:val="center"/>
              <w:rPr>
                <w:color w:val="000000"/>
                <w:sz w:val="22"/>
                <w:szCs w:val="22"/>
                <w:lang w:val="kk-KZ"/>
              </w:rPr>
            </w:pPr>
          </w:p>
          <w:p w14:paraId="5CA982A1" w14:textId="77777777" w:rsidR="00AA214C" w:rsidRDefault="00AA214C" w:rsidP="009C20DE">
            <w:pPr>
              <w:jc w:val="center"/>
              <w:rPr>
                <w:color w:val="000000"/>
                <w:sz w:val="22"/>
                <w:szCs w:val="22"/>
                <w:lang w:val="kk-KZ"/>
              </w:rPr>
            </w:pPr>
          </w:p>
          <w:p w14:paraId="6E0535AC" w14:textId="77777777" w:rsidR="00AA214C" w:rsidRDefault="00AA214C" w:rsidP="009C20DE">
            <w:pPr>
              <w:jc w:val="center"/>
              <w:rPr>
                <w:color w:val="000000"/>
                <w:sz w:val="22"/>
                <w:szCs w:val="22"/>
                <w:lang w:val="kk-KZ"/>
              </w:rPr>
            </w:pPr>
          </w:p>
          <w:p w14:paraId="58E909DC" w14:textId="77777777" w:rsidR="00AA214C" w:rsidRDefault="00AA214C" w:rsidP="009C20DE">
            <w:pPr>
              <w:jc w:val="center"/>
              <w:rPr>
                <w:color w:val="000000"/>
                <w:sz w:val="22"/>
                <w:szCs w:val="22"/>
                <w:lang w:val="kk-KZ"/>
              </w:rPr>
            </w:pPr>
          </w:p>
          <w:p w14:paraId="7F2C18DB" w14:textId="77777777" w:rsidR="00AA214C" w:rsidRDefault="00AA214C" w:rsidP="009C20DE">
            <w:pPr>
              <w:jc w:val="center"/>
              <w:rPr>
                <w:color w:val="000000"/>
                <w:sz w:val="22"/>
                <w:szCs w:val="22"/>
                <w:lang w:val="kk-KZ"/>
              </w:rPr>
            </w:pPr>
          </w:p>
          <w:p w14:paraId="59C284E4" w14:textId="77777777" w:rsidR="00AA214C" w:rsidRDefault="00AA214C" w:rsidP="009C20DE">
            <w:pPr>
              <w:jc w:val="center"/>
              <w:rPr>
                <w:color w:val="000000"/>
                <w:sz w:val="22"/>
                <w:szCs w:val="22"/>
                <w:lang w:val="kk-KZ"/>
              </w:rPr>
            </w:pPr>
          </w:p>
          <w:p w14:paraId="1670F812" w14:textId="77777777" w:rsidR="00AA214C" w:rsidRDefault="00AA214C" w:rsidP="009C20DE">
            <w:pPr>
              <w:jc w:val="center"/>
              <w:rPr>
                <w:color w:val="000000"/>
                <w:sz w:val="22"/>
                <w:szCs w:val="22"/>
                <w:lang w:val="kk-KZ"/>
              </w:rPr>
            </w:pPr>
          </w:p>
          <w:p w14:paraId="06E98AD5" w14:textId="77777777" w:rsidR="00AA214C" w:rsidRDefault="00AA214C" w:rsidP="009C20DE">
            <w:pPr>
              <w:jc w:val="center"/>
              <w:rPr>
                <w:color w:val="000000"/>
                <w:sz w:val="22"/>
                <w:szCs w:val="22"/>
                <w:lang w:val="kk-KZ"/>
              </w:rPr>
            </w:pPr>
          </w:p>
          <w:p w14:paraId="487FBB03" w14:textId="77777777" w:rsidR="00AA214C" w:rsidRDefault="00AA214C" w:rsidP="009C20DE">
            <w:pPr>
              <w:jc w:val="center"/>
              <w:rPr>
                <w:color w:val="000000"/>
                <w:sz w:val="22"/>
                <w:szCs w:val="22"/>
                <w:lang w:val="kk-KZ"/>
              </w:rPr>
            </w:pPr>
          </w:p>
          <w:p w14:paraId="512457BD" w14:textId="3076AC0C" w:rsidR="00AA214C" w:rsidRDefault="00AA214C" w:rsidP="00AA214C">
            <w:pPr>
              <w:jc w:val="center"/>
              <w:rPr>
                <w:color w:val="000000"/>
                <w:sz w:val="22"/>
                <w:szCs w:val="22"/>
                <w:lang w:val="kk-KZ"/>
              </w:rPr>
            </w:pPr>
            <w:r>
              <w:rPr>
                <w:color w:val="000000"/>
                <w:sz w:val="22"/>
                <w:szCs w:val="22"/>
                <w:lang w:val="kk-KZ"/>
              </w:rPr>
              <w:t>Сатып алу</w:t>
            </w:r>
            <w:r w:rsidR="00D55AEA">
              <w:rPr>
                <w:color w:val="000000"/>
                <w:sz w:val="22"/>
                <w:szCs w:val="22"/>
                <w:lang w:val="kk-KZ"/>
              </w:rPr>
              <w:t xml:space="preserve"> туралы үлгілік</w:t>
            </w:r>
            <w:r>
              <w:rPr>
                <w:color w:val="000000"/>
                <w:sz w:val="22"/>
                <w:szCs w:val="22"/>
                <w:lang w:val="kk-KZ"/>
              </w:rPr>
              <w:t xml:space="preserve"> шарт</w:t>
            </w:r>
            <w:r w:rsidR="00D55AEA">
              <w:rPr>
                <w:color w:val="000000"/>
                <w:sz w:val="22"/>
                <w:szCs w:val="22"/>
                <w:lang w:val="kk-KZ"/>
              </w:rPr>
              <w:t>қ</w:t>
            </w:r>
            <w:r>
              <w:rPr>
                <w:color w:val="000000"/>
                <w:sz w:val="22"/>
                <w:szCs w:val="22"/>
                <w:lang w:val="kk-KZ"/>
              </w:rPr>
              <w:t>а</w:t>
            </w:r>
          </w:p>
          <w:p w14:paraId="09F878D0" w14:textId="195F19C6" w:rsidR="00AA214C" w:rsidRDefault="00D55AEA" w:rsidP="00AA214C">
            <w:pPr>
              <w:jc w:val="center"/>
              <w:rPr>
                <w:color w:val="000000"/>
                <w:sz w:val="22"/>
                <w:szCs w:val="22"/>
                <w:lang w:val="kk-KZ"/>
              </w:rPr>
            </w:pPr>
            <w:r>
              <w:rPr>
                <w:color w:val="000000"/>
                <w:sz w:val="22"/>
                <w:szCs w:val="22"/>
                <w:lang w:val="kk-KZ"/>
              </w:rPr>
              <w:t>қ</w:t>
            </w:r>
            <w:r w:rsidR="00AA214C">
              <w:rPr>
                <w:color w:val="000000"/>
                <w:sz w:val="22"/>
                <w:szCs w:val="22"/>
                <w:lang w:val="kk-KZ"/>
              </w:rPr>
              <w:t>осымша</w:t>
            </w:r>
          </w:p>
          <w:p w14:paraId="0DEF1B8F" w14:textId="0B5E8F98" w:rsidR="009C20DE" w:rsidRPr="00D55AEA" w:rsidRDefault="00D55AEA" w:rsidP="00AA214C">
            <w:pPr>
              <w:jc w:val="center"/>
              <w:rPr>
                <w:color w:val="000000"/>
                <w:sz w:val="22"/>
                <w:szCs w:val="22"/>
                <w:lang w:val="kk-KZ"/>
              </w:rPr>
            </w:pPr>
            <w:r w:rsidRPr="00D55AEA">
              <w:rPr>
                <w:color w:val="000000"/>
                <w:sz w:val="22"/>
                <w:szCs w:val="22"/>
                <w:lang w:val="kk-KZ"/>
              </w:rPr>
              <w:t xml:space="preserve"> </w:t>
            </w:r>
            <w:r w:rsidR="009C20DE" w:rsidRPr="00D55AEA">
              <w:rPr>
                <w:color w:val="000000"/>
                <w:sz w:val="22"/>
                <w:szCs w:val="22"/>
                <w:lang w:val="kk-KZ"/>
              </w:rPr>
              <w:t>(</w:t>
            </w:r>
            <w:r w:rsidR="00AA214C">
              <w:rPr>
                <w:color w:val="000000"/>
                <w:sz w:val="22"/>
                <w:szCs w:val="22"/>
                <w:lang w:val="kk-KZ"/>
              </w:rPr>
              <w:t>тапсырыс беруші мен өнімберушінің арасындаа)</w:t>
            </w:r>
          </w:p>
        </w:tc>
      </w:tr>
      <w:tr w:rsidR="009C20DE" w:rsidRPr="0084137B" w14:paraId="4055CE81" w14:textId="77777777" w:rsidTr="009C20DE">
        <w:tc>
          <w:tcPr>
            <w:tcW w:w="5604" w:type="dxa"/>
            <w:tcBorders>
              <w:top w:val="nil"/>
              <w:left w:val="nil"/>
              <w:bottom w:val="nil"/>
              <w:right w:val="nil"/>
            </w:tcBorders>
            <w:shd w:val="clear" w:color="auto" w:fill="auto"/>
            <w:tcMar>
              <w:top w:w="45" w:type="dxa"/>
              <w:left w:w="75" w:type="dxa"/>
              <w:bottom w:w="45" w:type="dxa"/>
              <w:right w:w="75" w:type="dxa"/>
            </w:tcMar>
            <w:hideMark/>
          </w:tcPr>
          <w:p w14:paraId="2739330F" w14:textId="1C3F6CDA" w:rsidR="009C20DE" w:rsidRPr="00D55AEA" w:rsidRDefault="009C20DE" w:rsidP="009C20DE">
            <w:pPr>
              <w:jc w:val="center"/>
              <w:rPr>
                <w:color w:val="000000"/>
                <w:sz w:val="22"/>
                <w:szCs w:val="22"/>
                <w:lang w:val="kk-KZ"/>
              </w:rPr>
            </w:pPr>
            <w:r w:rsidRPr="00D55AEA">
              <w:rPr>
                <w:color w:val="000000"/>
                <w:sz w:val="22"/>
                <w:szCs w:val="22"/>
                <w:lang w:val="kk-KZ"/>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8689CD7" w14:textId="67F18344" w:rsidR="009C20DE" w:rsidRPr="00AA214C" w:rsidRDefault="00AA214C" w:rsidP="009C20DE">
            <w:pPr>
              <w:jc w:val="center"/>
              <w:rPr>
                <w:color w:val="000000"/>
                <w:sz w:val="22"/>
                <w:szCs w:val="22"/>
                <w:lang w:val="kk-KZ"/>
              </w:rPr>
            </w:pPr>
            <w:bookmarkStart w:id="7" w:name="z1539"/>
            <w:bookmarkEnd w:id="7"/>
            <w:r>
              <w:rPr>
                <w:color w:val="000000"/>
                <w:sz w:val="22"/>
                <w:szCs w:val="22"/>
                <w:lang w:val="kk-KZ"/>
              </w:rPr>
              <w:t xml:space="preserve">Нысан </w:t>
            </w:r>
          </w:p>
        </w:tc>
      </w:tr>
    </w:tbl>
    <w:p w14:paraId="72669490" w14:textId="36E00201" w:rsidR="009C20DE" w:rsidRDefault="009C20DE" w:rsidP="009C20DE">
      <w:pPr>
        <w:rPr>
          <w:b/>
          <w:bCs/>
          <w:color w:val="000000"/>
          <w:spacing w:val="1"/>
          <w:sz w:val="20"/>
          <w:szCs w:val="20"/>
          <w:bdr w:val="none" w:sz="0" w:space="0" w:color="auto" w:frame="1"/>
          <w:lang w:val="x-none"/>
        </w:rPr>
      </w:pPr>
    </w:p>
    <w:p w14:paraId="4E274192" w14:textId="77777777" w:rsidR="00A73632" w:rsidRPr="00A73632" w:rsidRDefault="00A73632" w:rsidP="00A73632">
      <w:pPr>
        <w:pStyle w:val="3"/>
        <w:shd w:val="clear" w:color="auto" w:fill="FFFFFF"/>
        <w:spacing w:line="390" w:lineRule="atLeast"/>
        <w:textAlignment w:val="baseline"/>
        <w:rPr>
          <w:rFonts w:ascii="Times New Roman" w:hAnsi="Times New Roman" w:cs="Times New Roman"/>
          <w:color w:val="000000"/>
          <w:sz w:val="22"/>
          <w:szCs w:val="22"/>
        </w:rPr>
      </w:pPr>
      <w:r w:rsidRPr="00A73632">
        <w:rPr>
          <w:rFonts w:ascii="Times New Roman" w:hAnsi="Times New Roman" w:cs="Times New Roman"/>
          <w:color w:val="000000"/>
          <w:sz w:val="22"/>
          <w:szCs w:val="22"/>
        </w:rPr>
        <w:t>Сыбайлас жемқорлыққа қарсы талаптар</w:t>
      </w:r>
    </w:p>
    <w:p w14:paraId="530B6178" w14:textId="4737D130" w:rsidR="00A73632" w:rsidRPr="00A73632" w:rsidRDefault="00A73632" w:rsidP="009A32E0">
      <w:pPr>
        <w:pStyle w:val="3"/>
        <w:shd w:val="clear" w:color="auto" w:fill="FFFFFF"/>
        <w:spacing w:before="0"/>
        <w:contextualSpacing/>
        <w:jc w:val="both"/>
        <w:textAlignment w:val="baseline"/>
        <w:rPr>
          <w:rFonts w:ascii="Times New Roman" w:hAnsi="Times New Roman" w:cs="Times New Roman"/>
          <w:color w:val="000000"/>
          <w:sz w:val="22"/>
          <w:szCs w:val="22"/>
        </w:rPr>
      </w:pPr>
      <w:r w:rsidRPr="00A73632">
        <w:rPr>
          <w:rFonts w:ascii="Times New Roman" w:hAnsi="Times New Roman" w:cs="Times New Roman"/>
          <w:color w:val="000000"/>
          <w:sz w:val="22"/>
          <w:szCs w:val="22"/>
        </w:rPr>
        <w:t xml:space="preserve">      1. Осы Шарт бойынша өз міндеттемелерін орындау кезінде, сондай-ақ осы Шартты жасасуға немесе тоқтатуға байланысты Тараптар</w:t>
      </w:r>
      <w:r w:rsidR="00473744">
        <w:rPr>
          <w:rFonts w:ascii="Times New Roman" w:hAnsi="Times New Roman" w:cs="Times New Roman"/>
          <w:color w:val="000000"/>
          <w:sz w:val="22"/>
          <w:szCs w:val="22"/>
          <w:lang w:val="kk-KZ"/>
        </w:rPr>
        <w:t>,</w:t>
      </w:r>
      <w:r w:rsidRPr="00A73632">
        <w:rPr>
          <w:rFonts w:ascii="Times New Roman" w:hAnsi="Times New Roman" w:cs="Times New Roman"/>
          <w:color w:val="000000"/>
          <w:sz w:val="22"/>
          <w:szCs w:val="22"/>
        </w:rPr>
        <w:t xml:space="preserve"> Тараптар</w:t>
      </w:r>
      <w:r>
        <w:rPr>
          <w:rFonts w:ascii="Times New Roman" w:hAnsi="Times New Roman" w:cs="Times New Roman"/>
          <w:color w:val="000000"/>
          <w:sz w:val="22"/>
          <w:szCs w:val="22"/>
        </w:rPr>
        <w:t xml:space="preserve"> мен олардың жұмыскерлері және </w:t>
      </w:r>
      <w:r>
        <w:rPr>
          <w:rFonts w:ascii="Times New Roman" w:hAnsi="Times New Roman" w:cs="Times New Roman"/>
          <w:color w:val="000000"/>
          <w:sz w:val="22"/>
          <w:szCs w:val="22"/>
          <w:lang w:val="kk-KZ"/>
        </w:rPr>
        <w:t>Т</w:t>
      </w:r>
      <w:r w:rsidRPr="00A73632">
        <w:rPr>
          <w:rFonts w:ascii="Times New Roman" w:hAnsi="Times New Roman" w:cs="Times New Roman"/>
          <w:color w:val="000000"/>
          <w:sz w:val="22"/>
          <w:szCs w:val="22"/>
        </w:rPr>
        <w:t xml:space="preserve">араптар білетіндей, олардың </w:t>
      </w:r>
      <w:r w:rsidR="00966E49" w:rsidRPr="00966E49">
        <w:rPr>
          <w:rFonts w:ascii="Times New Roman" w:hAnsi="Times New Roman" w:cs="Times New Roman"/>
          <w:color w:val="000000"/>
          <w:sz w:val="22"/>
          <w:szCs w:val="22"/>
          <w:lang w:val="kk-KZ"/>
        </w:rPr>
        <w:t>үлестес</w:t>
      </w:r>
      <w:r w:rsidRPr="00A73632">
        <w:rPr>
          <w:rFonts w:ascii="Times New Roman" w:hAnsi="Times New Roman" w:cs="Times New Roman"/>
          <w:color w:val="000000"/>
          <w:sz w:val="22"/>
          <w:szCs w:val="22"/>
        </w:rPr>
        <w:t xml:space="preserve"> тұлғалары, агенттері, өкілдері, делдалдары және (немесе) қосалқы мердігерлері (бірлесіп орындаушылар) Қазақстан Республикасының заңнамасын бұзатын не бұзуға ықпал ететін</w:t>
      </w:r>
      <w:r>
        <w:rPr>
          <w:rFonts w:ascii="Times New Roman" w:hAnsi="Times New Roman" w:cs="Times New Roman"/>
          <w:color w:val="000000"/>
          <w:sz w:val="22"/>
          <w:szCs w:val="22"/>
          <w:lang w:val="kk-KZ"/>
        </w:rPr>
        <w:t xml:space="preserve"> </w:t>
      </w:r>
      <w:r w:rsidRPr="00A73632">
        <w:rPr>
          <w:rFonts w:ascii="Times New Roman" w:hAnsi="Times New Roman" w:cs="Times New Roman"/>
          <w:color w:val="000000"/>
          <w:sz w:val="22"/>
          <w:szCs w:val="22"/>
        </w:rPr>
        <w:t>іс-әрекеттер жасамайды, жасауға итермелемейді,  оның ішінде сыбайлас жемқорлыққа қарсы іс-қимыл саласында қандай да бір заңсыз артықшылықтар алу мақсатында немесе өзге де заңсыз мақсатта</w:t>
      </w:r>
      <w:r>
        <w:rPr>
          <w:rFonts w:ascii="Times New Roman" w:hAnsi="Times New Roman" w:cs="Times New Roman"/>
          <w:color w:val="000000"/>
          <w:sz w:val="22"/>
          <w:szCs w:val="22"/>
          <w:lang w:val="kk-KZ"/>
        </w:rPr>
        <w:t xml:space="preserve"> </w:t>
      </w:r>
      <w:r w:rsidRPr="00A73632">
        <w:rPr>
          <w:rFonts w:ascii="Times New Roman" w:hAnsi="Times New Roman" w:cs="Times New Roman"/>
          <w:color w:val="000000"/>
          <w:sz w:val="22"/>
          <w:szCs w:val="22"/>
        </w:rPr>
        <w:t xml:space="preserve"> осы адамдардың іс-әрекеттеріне немесе шешімдеріне ықпал ету үшін кез келген тұлғаға тікелей немесе жанама түрде</w:t>
      </w:r>
      <w:r>
        <w:rPr>
          <w:rFonts w:ascii="Times New Roman" w:hAnsi="Times New Roman" w:cs="Times New Roman"/>
          <w:color w:val="000000"/>
          <w:sz w:val="22"/>
          <w:szCs w:val="22"/>
          <w:lang w:val="kk-KZ"/>
        </w:rPr>
        <w:t xml:space="preserve"> </w:t>
      </w:r>
      <w:r w:rsidRPr="00A73632">
        <w:rPr>
          <w:rFonts w:ascii="Times New Roman" w:hAnsi="Times New Roman" w:cs="Times New Roman"/>
          <w:color w:val="000000"/>
          <w:sz w:val="22"/>
          <w:szCs w:val="22"/>
        </w:rPr>
        <w:t>қандай да бір ақша қаражатын немесе құндылықтарды төлемейді, төлеуді ұсынбайды және төлеуге рұқсат бермейді</w:t>
      </w:r>
      <w:r>
        <w:rPr>
          <w:rFonts w:ascii="Times New Roman" w:hAnsi="Times New Roman" w:cs="Times New Roman"/>
          <w:color w:val="000000"/>
          <w:sz w:val="22"/>
          <w:szCs w:val="22"/>
          <w:lang w:val="kk-KZ"/>
        </w:rPr>
        <w:t xml:space="preserve"> </w:t>
      </w:r>
      <w:r w:rsidRPr="00A73632">
        <w:rPr>
          <w:rFonts w:ascii="Times New Roman" w:hAnsi="Times New Roman" w:cs="Times New Roman"/>
          <w:color w:val="000000"/>
          <w:sz w:val="22"/>
          <w:szCs w:val="22"/>
        </w:rPr>
        <w:t>деп сендіреді.</w:t>
      </w:r>
    </w:p>
    <w:p w14:paraId="08446BAE" w14:textId="5D55F694" w:rsidR="009C20DE" w:rsidRPr="0084137B" w:rsidRDefault="00A73632" w:rsidP="009A32E0">
      <w:pPr>
        <w:pStyle w:val="3"/>
        <w:shd w:val="clear" w:color="auto" w:fill="FFFFFF"/>
        <w:spacing w:before="0"/>
        <w:contextualSpacing/>
        <w:jc w:val="both"/>
        <w:textAlignment w:val="baseline"/>
        <w:rPr>
          <w:color w:val="000000"/>
          <w:sz w:val="22"/>
          <w:szCs w:val="22"/>
        </w:rPr>
      </w:pPr>
      <w:r w:rsidRPr="00A73632">
        <w:rPr>
          <w:rFonts w:ascii="Times New Roman" w:hAnsi="Times New Roman" w:cs="Times New Roman"/>
          <w:color w:val="000000"/>
          <w:sz w:val="22"/>
          <w:szCs w:val="22"/>
        </w:rPr>
        <w:t xml:space="preserve">      2. Осы Шарт бойынша өз міндеттемелерін орындау кезінде, сондай-ақ осы Шартты жасасуға немесе тоқтатуға байланысты Тараптар</w:t>
      </w:r>
      <w:r w:rsidR="00473744">
        <w:rPr>
          <w:rFonts w:ascii="Times New Roman" w:hAnsi="Times New Roman" w:cs="Times New Roman"/>
          <w:color w:val="000000"/>
          <w:sz w:val="22"/>
          <w:szCs w:val="22"/>
          <w:lang w:val="kk-KZ"/>
        </w:rPr>
        <w:t>,</w:t>
      </w:r>
      <w:r w:rsidRPr="00A73632">
        <w:rPr>
          <w:rFonts w:ascii="Times New Roman" w:hAnsi="Times New Roman" w:cs="Times New Roman"/>
          <w:color w:val="000000"/>
          <w:sz w:val="22"/>
          <w:szCs w:val="22"/>
        </w:rPr>
        <w:t xml:space="preserve"> Тараптар</w:t>
      </w:r>
      <w:r w:rsidR="001D0D73">
        <w:rPr>
          <w:rFonts w:ascii="Times New Roman" w:hAnsi="Times New Roman" w:cs="Times New Roman"/>
          <w:color w:val="000000"/>
          <w:sz w:val="22"/>
          <w:szCs w:val="22"/>
        </w:rPr>
        <w:t xml:space="preserve"> мен олардың жұмыскерлері және </w:t>
      </w:r>
      <w:r w:rsidR="001D0D73">
        <w:rPr>
          <w:rFonts w:ascii="Times New Roman" w:hAnsi="Times New Roman" w:cs="Times New Roman"/>
          <w:color w:val="000000"/>
          <w:sz w:val="22"/>
          <w:szCs w:val="22"/>
          <w:lang w:val="kk-KZ"/>
        </w:rPr>
        <w:t>Т</w:t>
      </w:r>
      <w:r w:rsidRPr="00A73632">
        <w:rPr>
          <w:rFonts w:ascii="Times New Roman" w:hAnsi="Times New Roman" w:cs="Times New Roman"/>
          <w:color w:val="000000"/>
          <w:sz w:val="22"/>
          <w:szCs w:val="22"/>
        </w:rPr>
        <w:t>араптар білетіндей, олардың үлестес тұлғалары, агенттері, өкілдері, делдалдары және (немесе) қосалқы мердігерлері (бірлесіп орындаушылар) осы Шарттың мақсаттары үшін қолданылатын іс-қимылдарды</w:t>
      </w:r>
      <w:r w:rsidR="00473744">
        <w:rPr>
          <w:rFonts w:ascii="Times New Roman" w:hAnsi="Times New Roman" w:cs="Times New Roman"/>
          <w:color w:val="000000"/>
          <w:sz w:val="22"/>
          <w:szCs w:val="22"/>
          <w:lang w:val="kk-KZ"/>
        </w:rPr>
        <w:t>,</w:t>
      </w:r>
      <w:r w:rsidRPr="00A73632">
        <w:rPr>
          <w:rFonts w:ascii="Times New Roman" w:hAnsi="Times New Roman" w:cs="Times New Roman"/>
          <w:color w:val="000000"/>
          <w:sz w:val="22"/>
          <w:szCs w:val="22"/>
        </w:rPr>
        <w:t xml:space="preserve"> </w:t>
      </w:r>
      <w:r w:rsidR="001D0D73">
        <w:rPr>
          <w:rFonts w:ascii="Times New Roman" w:hAnsi="Times New Roman" w:cs="Times New Roman"/>
          <w:color w:val="000000"/>
          <w:sz w:val="22"/>
          <w:szCs w:val="22"/>
          <w:lang w:val="kk-KZ"/>
        </w:rPr>
        <w:t>п</w:t>
      </w:r>
      <w:r w:rsidRPr="00A73632">
        <w:rPr>
          <w:rFonts w:ascii="Times New Roman" w:hAnsi="Times New Roman" w:cs="Times New Roman"/>
          <w:color w:val="000000"/>
          <w:sz w:val="22"/>
          <w:szCs w:val="22"/>
        </w:rPr>
        <w:t xml:space="preserve">ара беру/алу, коммерциялық пара беру, сондай-ақ сыбайлас жемқорлыққа қарсы заңнаманың талаптарын бұзатын іс-әрекеттер </w:t>
      </w:r>
      <w:r w:rsidR="003C1945">
        <w:rPr>
          <w:rFonts w:ascii="Times New Roman" w:hAnsi="Times New Roman" w:cs="Times New Roman"/>
          <w:color w:val="000000"/>
          <w:sz w:val="22"/>
          <w:szCs w:val="22"/>
          <w:lang w:val="kk-KZ"/>
        </w:rPr>
        <w:t>ретінде</w:t>
      </w:r>
      <w:r w:rsidRPr="00A73632">
        <w:rPr>
          <w:rFonts w:ascii="Times New Roman" w:hAnsi="Times New Roman" w:cs="Times New Roman"/>
          <w:color w:val="000000"/>
          <w:sz w:val="22"/>
          <w:szCs w:val="22"/>
        </w:rPr>
        <w:t xml:space="preserve"> </w:t>
      </w:r>
      <w:r w:rsidR="00473744">
        <w:rPr>
          <w:rFonts w:ascii="Times New Roman" w:hAnsi="Times New Roman" w:cs="Times New Roman"/>
          <w:color w:val="000000"/>
          <w:sz w:val="22"/>
          <w:szCs w:val="22"/>
          <w:lang w:val="kk-KZ"/>
        </w:rPr>
        <w:t xml:space="preserve">іс-қимылдарды </w:t>
      </w:r>
      <w:r w:rsidR="00473744" w:rsidRPr="00A73632">
        <w:rPr>
          <w:rFonts w:ascii="Times New Roman" w:hAnsi="Times New Roman" w:cs="Times New Roman"/>
          <w:color w:val="000000"/>
          <w:sz w:val="22"/>
          <w:szCs w:val="22"/>
        </w:rPr>
        <w:t>жүз</w:t>
      </w:r>
      <w:r w:rsidR="00473744">
        <w:rPr>
          <w:rFonts w:ascii="Times New Roman" w:hAnsi="Times New Roman" w:cs="Times New Roman"/>
          <w:color w:val="000000"/>
          <w:sz w:val="22"/>
          <w:szCs w:val="22"/>
        </w:rPr>
        <w:t>еге асырмайтындығына сендіреді</w:t>
      </w:r>
      <w:r w:rsidR="009C20DE" w:rsidRPr="0084137B">
        <w:rPr>
          <w:color w:val="000000"/>
          <w:sz w:val="22"/>
          <w:szCs w:val="22"/>
        </w:rPr>
        <w:t>.</w:t>
      </w:r>
    </w:p>
    <w:p w14:paraId="68C860D5" w14:textId="388D3D67" w:rsidR="009A32E0" w:rsidRPr="009A32E0" w:rsidRDefault="009C20DE" w:rsidP="009A32E0">
      <w:pPr>
        <w:pStyle w:val="a3"/>
        <w:shd w:val="clear" w:color="auto" w:fill="FFFFFF"/>
        <w:spacing w:before="0" w:beforeAutospacing="0" w:after="0" w:afterAutospacing="0"/>
        <w:contextualSpacing/>
        <w:jc w:val="both"/>
        <w:textAlignment w:val="baseline"/>
        <w:rPr>
          <w:color w:val="000000"/>
          <w:sz w:val="22"/>
          <w:szCs w:val="22"/>
        </w:rPr>
      </w:pPr>
      <w:r w:rsidRPr="0084137B">
        <w:rPr>
          <w:color w:val="000000"/>
          <w:sz w:val="22"/>
          <w:szCs w:val="22"/>
        </w:rPr>
        <w:t xml:space="preserve">      3. </w:t>
      </w:r>
      <w:r w:rsidR="006D34F3">
        <w:rPr>
          <w:color w:val="000000"/>
          <w:sz w:val="22"/>
          <w:szCs w:val="22"/>
        </w:rPr>
        <w:t xml:space="preserve">Осы </w:t>
      </w:r>
      <w:r w:rsidR="006D34F3">
        <w:rPr>
          <w:color w:val="000000"/>
          <w:sz w:val="22"/>
          <w:szCs w:val="22"/>
          <w:lang w:val="kk-KZ"/>
        </w:rPr>
        <w:t>Ш</w:t>
      </w:r>
      <w:r w:rsidR="006D34F3">
        <w:rPr>
          <w:color w:val="000000"/>
          <w:sz w:val="22"/>
          <w:szCs w:val="22"/>
        </w:rPr>
        <w:t xml:space="preserve">арт </w:t>
      </w:r>
      <w:r w:rsidR="006D34F3">
        <w:rPr>
          <w:color w:val="000000"/>
          <w:sz w:val="22"/>
          <w:szCs w:val="22"/>
          <w:lang w:val="kk-KZ"/>
        </w:rPr>
        <w:t>Т</w:t>
      </w:r>
      <w:r w:rsidR="009A32E0" w:rsidRPr="009A32E0">
        <w:rPr>
          <w:color w:val="000000"/>
          <w:sz w:val="22"/>
          <w:szCs w:val="22"/>
        </w:rPr>
        <w:t xml:space="preserve">араптарының әрқайсысы басқа Тараптың </w:t>
      </w:r>
      <w:r w:rsidR="006D34F3">
        <w:rPr>
          <w:color w:val="000000"/>
          <w:sz w:val="22"/>
          <w:szCs w:val="22"/>
          <w:lang w:val="kk-KZ"/>
        </w:rPr>
        <w:t>жұмыс</w:t>
      </w:r>
      <w:r w:rsidR="009A32E0" w:rsidRPr="009A32E0">
        <w:rPr>
          <w:color w:val="000000"/>
          <w:sz w:val="22"/>
          <w:szCs w:val="22"/>
        </w:rPr>
        <w:t xml:space="preserve">керлерін қандай да бір жолмен, оның ішінде ақшалай </w:t>
      </w:r>
      <w:r w:rsidR="006D34F3">
        <w:rPr>
          <w:color w:val="000000"/>
          <w:sz w:val="22"/>
          <w:szCs w:val="22"/>
          <w:lang w:val="kk-KZ"/>
        </w:rPr>
        <w:t>қаражат</w:t>
      </w:r>
      <w:r w:rsidR="009A32E0" w:rsidRPr="009A32E0">
        <w:rPr>
          <w:color w:val="000000"/>
          <w:sz w:val="22"/>
          <w:szCs w:val="22"/>
        </w:rPr>
        <w:t xml:space="preserve">, сыйлықтар беру, олардың атына жұмыстарды (көрсетілетін қызметтерді) өтеусіз орындау арқылы және </w:t>
      </w:r>
      <w:r w:rsidR="006D34F3">
        <w:rPr>
          <w:color w:val="000000"/>
          <w:sz w:val="22"/>
          <w:szCs w:val="22"/>
          <w:lang w:val="kk-KZ"/>
        </w:rPr>
        <w:t>жұмыс</w:t>
      </w:r>
      <w:r w:rsidR="009A32E0" w:rsidRPr="009A32E0">
        <w:rPr>
          <w:color w:val="000000"/>
          <w:sz w:val="22"/>
          <w:szCs w:val="22"/>
        </w:rPr>
        <w:t xml:space="preserve">керді белгілі бір тәуелділікке салатын және осы қызметкердің оны </w:t>
      </w:r>
      <w:r w:rsidR="006D34F3" w:rsidRPr="009A32E0">
        <w:rPr>
          <w:color w:val="000000"/>
          <w:sz w:val="22"/>
          <w:szCs w:val="22"/>
        </w:rPr>
        <w:t xml:space="preserve">Тараптар </w:t>
      </w:r>
      <w:r w:rsidR="009A32E0" w:rsidRPr="009A32E0">
        <w:rPr>
          <w:color w:val="000000"/>
          <w:sz w:val="22"/>
          <w:szCs w:val="22"/>
        </w:rPr>
        <w:t>ынталандыратын пайдасына қандай да бір іс-әрекеттерді орындауын қамтамасыз етуге бағытталған басқа да тәсілдермен ынталандырудан бас тартады.</w:t>
      </w:r>
    </w:p>
    <w:p w14:paraId="6A37C5BC" w14:textId="77777777" w:rsidR="009A32E0" w:rsidRPr="009A32E0" w:rsidRDefault="009A32E0" w:rsidP="009A32E0">
      <w:pPr>
        <w:pStyle w:val="a3"/>
        <w:shd w:val="clear" w:color="auto" w:fill="FFFFFF"/>
        <w:spacing w:before="0" w:beforeAutospacing="0" w:after="0" w:afterAutospacing="0"/>
        <w:contextualSpacing/>
        <w:jc w:val="both"/>
        <w:textAlignment w:val="baseline"/>
        <w:rPr>
          <w:color w:val="000000"/>
          <w:sz w:val="22"/>
          <w:szCs w:val="22"/>
        </w:rPr>
      </w:pPr>
      <w:r w:rsidRPr="009A32E0">
        <w:rPr>
          <w:color w:val="000000"/>
          <w:sz w:val="22"/>
          <w:szCs w:val="22"/>
        </w:rPr>
        <w:t xml:space="preserve">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78A9AEE3" w14:textId="2957EE53" w:rsidR="009A32E0" w:rsidRPr="009A32E0" w:rsidRDefault="0097609B" w:rsidP="009A32E0">
      <w:pPr>
        <w:pStyle w:val="a3"/>
        <w:shd w:val="clear" w:color="auto" w:fill="FFFFFF"/>
        <w:spacing w:before="0" w:beforeAutospacing="0" w:after="0" w:afterAutospacing="0"/>
        <w:contextualSpacing/>
        <w:jc w:val="both"/>
        <w:textAlignment w:val="baseline"/>
        <w:rPr>
          <w:color w:val="000000"/>
          <w:sz w:val="22"/>
          <w:szCs w:val="22"/>
        </w:rPr>
      </w:pPr>
      <w:r>
        <w:rPr>
          <w:color w:val="000000"/>
          <w:sz w:val="22"/>
          <w:szCs w:val="22"/>
        </w:rPr>
        <w:t xml:space="preserve">      5. Тарапта қандай да бір </w:t>
      </w:r>
      <w:r>
        <w:rPr>
          <w:color w:val="000000"/>
          <w:sz w:val="22"/>
          <w:szCs w:val="22"/>
          <w:lang w:val="kk-KZ"/>
        </w:rPr>
        <w:t>с</w:t>
      </w:r>
      <w:r w:rsidR="009A32E0" w:rsidRPr="009A32E0">
        <w:rPr>
          <w:color w:val="000000"/>
          <w:sz w:val="22"/>
          <w:szCs w:val="22"/>
        </w:rPr>
        <w:t xml:space="preserve">ыбайлас жемқорлыққа қарсы шарттардың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басшыны және (немесе) мемлекеттік органның не қызметкері болып табылатын ұйымның басшылығын және (немесе) </w:t>
      </w:r>
      <w:r>
        <w:rPr>
          <w:color w:val="000000"/>
          <w:sz w:val="22"/>
          <w:szCs w:val="22"/>
        </w:rPr>
        <w:t>"</w:t>
      </w:r>
      <w:r>
        <w:rPr>
          <w:color w:val="000000"/>
          <w:sz w:val="22"/>
          <w:szCs w:val="22"/>
          <w:lang w:val="kk-KZ"/>
        </w:rPr>
        <w:t>С</w:t>
      </w:r>
      <w:r w:rsidRPr="009A32E0">
        <w:rPr>
          <w:color w:val="000000"/>
          <w:sz w:val="22"/>
          <w:szCs w:val="22"/>
        </w:rPr>
        <w:t>ыбайлас жемқорлыққа қарсы іс-қимыл туралы"</w:t>
      </w:r>
      <w:r>
        <w:rPr>
          <w:color w:val="000000"/>
          <w:sz w:val="22"/>
          <w:szCs w:val="22"/>
          <w:lang w:val="kk-KZ"/>
        </w:rPr>
        <w:t xml:space="preserve"> </w:t>
      </w:r>
      <w:r w:rsidRPr="009A32E0">
        <w:rPr>
          <w:color w:val="000000"/>
          <w:sz w:val="22"/>
          <w:szCs w:val="22"/>
        </w:rPr>
        <w:t>Қазақстан Республикасы Заңының 24-бабы</w:t>
      </w:r>
      <w:r>
        <w:rPr>
          <w:color w:val="000000"/>
          <w:sz w:val="22"/>
          <w:szCs w:val="22"/>
          <w:lang w:val="kk-KZ"/>
        </w:rPr>
        <w:t xml:space="preserve"> </w:t>
      </w:r>
      <w:r w:rsidRPr="009A32E0">
        <w:rPr>
          <w:color w:val="000000"/>
          <w:sz w:val="22"/>
          <w:szCs w:val="22"/>
        </w:rPr>
        <w:t>1-тарма</w:t>
      </w:r>
      <w:r>
        <w:rPr>
          <w:color w:val="000000"/>
          <w:sz w:val="22"/>
          <w:szCs w:val="22"/>
          <w:lang w:val="kk-KZ"/>
        </w:rPr>
        <w:t>ғын</w:t>
      </w:r>
      <w:r w:rsidRPr="009A32E0">
        <w:rPr>
          <w:color w:val="000000"/>
          <w:sz w:val="22"/>
          <w:szCs w:val="22"/>
        </w:rPr>
        <w:t>а сәйкес</w:t>
      </w:r>
      <w:r>
        <w:rPr>
          <w:color w:val="000000"/>
          <w:sz w:val="22"/>
          <w:szCs w:val="22"/>
          <w:lang w:val="kk-KZ"/>
        </w:rPr>
        <w:t xml:space="preserve"> </w:t>
      </w:r>
      <w:r w:rsidR="009A32E0" w:rsidRPr="009A32E0">
        <w:rPr>
          <w:color w:val="000000"/>
          <w:sz w:val="22"/>
          <w:szCs w:val="22"/>
        </w:rPr>
        <w:t>уәкілетті мемлекет</w:t>
      </w:r>
      <w:r>
        <w:rPr>
          <w:color w:val="000000"/>
          <w:sz w:val="22"/>
          <w:szCs w:val="22"/>
        </w:rPr>
        <w:t>тік органдарды хабардар етеді</w:t>
      </w:r>
      <w:r w:rsidR="009A32E0" w:rsidRPr="009A32E0">
        <w:rPr>
          <w:color w:val="000000"/>
          <w:sz w:val="22"/>
          <w:szCs w:val="22"/>
        </w:rPr>
        <w:t>.</w:t>
      </w:r>
    </w:p>
    <w:p w14:paraId="0E460BF3" w14:textId="713E2447" w:rsidR="009C20DE" w:rsidRPr="0084137B" w:rsidRDefault="009A32E0" w:rsidP="00DE782E">
      <w:pPr>
        <w:pStyle w:val="a3"/>
        <w:shd w:val="clear" w:color="auto" w:fill="FFFFFF"/>
        <w:spacing w:before="0" w:beforeAutospacing="0" w:after="0" w:afterAutospacing="0"/>
        <w:contextualSpacing/>
        <w:jc w:val="both"/>
        <w:textAlignment w:val="baseline"/>
        <w:rPr>
          <w:color w:val="000000"/>
          <w:sz w:val="22"/>
          <w:szCs w:val="22"/>
        </w:rPr>
      </w:pPr>
      <w:r w:rsidRPr="009A32E0">
        <w:rPr>
          <w:color w:val="000000"/>
          <w:sz w:val="22"/>
          <w:szCs w:val="22"/>
        </w:rPr>
        <w:t xml:space="preserve">      6. Жазбаша хабарламада Тарап фактілерге с</w:t>
      </w:r>
      <w:r w:rsidR="003C1945">
        <w:rPr>
          <w:color w:val="000000"/>
          <w:sz w:val="22"/>
          <w:szCs w:val="22"/>
          <w:lang w:val="kk-KZ"/>
        </w:rPr>
        <w:t>үйенеді</w:t>
      </w:r>
      <w:r w:rsidRPr="009A32E0">
        <w:rPr>
          <w:color w:val="000000"/>
          <w:sz w:val="22"/>
          <w:szCs w:val="22"/>
        </w:rPr>
        <w:t xml:space="preserve"> немесе </w:t>
      </w:r>
      <w:r w:rsidR="00DE782E" w:rsidRPr="009A32E0">
        <w:rPr>
          <w:color w:val="000000"/>
          <w:sz w:val="22"/>
          <w:szCs w:val="22"/>
        </w:rPr>
        <w:t>пара беру немесе алу, коммерциялық пара беру, сондай-ақ сыбайлас жемқорлыққа қарсы заңнаманың талаптарын бұзатын әрекеттер ретінде</w:t>
      </w:r>
      <w:r w:rsidR="00DE782E">
        <w:rPr>
          <w:color w:val="000000"/>
          <w:sz w:val="22"/>
          <w:szCs w:val="22"/>
          <w:lang w:val="kk-KZ"/>
        </w:rPr>
        <w:t xml:space="preserve"> </w:t>
      </w:r>
      <w:r w:rsidRPr="009A32E0">
        <w:rPr>
          <w:color w:val="000000"/>
          <w:sz w:val="22"/>
          <w:szCs w:val="22"/>
        </w:rPr>
        <w:t>қолданылып жүрген заң</w:t>
      </w:r>
      <w:r w:rsidR="00DE782E">
        <w:rPr>
          <w:color w:val="000000"/>
          <w:sz w:val="22"/>
          <w:szCs w:val="22"/>
          <w:lang w:val="kk-KZ"/>
        </w:rPr>
        <w:t>нама</w:t>
      </w:r>
      <w:r w:rsidRPr="009A32E0">
        <w:rPr>
          <w:color w:val="000000"/>
          <w:sz w:val="22"/>
          <w:szCs w:val="22"/>
        </w:rPr>
        <w:t>мен сараланатын іс-әрекеттерде көрініс табатын</w:t>
      </w:r>
      <w:r w:rsidR="00DE782E">
        <w:rPr>
          <w:color w:val="000000"/>
          <w:sz w:val="22"/>
          <w:szCs w:val="22"/>
          <w:lang w:val="kk-KZ"/>
        </w:rPr>
        <w:t xml:space="preserve">, </w:t>
      </w:r>
      <w:r w:rsidR="00DE782E" w:rsidRPr="009A32E0">
        <w:rPr>
          <w:color w:val="000000"/>
          <w:sz w:val="22"/>
          <w:szCs w:val="22"/>
        </w:rPr>
        <w:t>контрагенттің, оның үлестес тұлғаларының, қызметкерлерінің, агенттерінің, өкілдерінің, делдалдарының және (немесе) қосалқы мердігерлердің (бірлесіп орындаушылардың) осы шарттардың қандай да бір ережелерін</w:t>
      </w:r>
      <w:r w:rsidR="00DE782E">
        <w:rPr>
          <w:color w:val="000000"/>
          <w:sz w:val="22"/>
          <w:szCs w:val="22"/>
          <w:lang w:val="kk-KZ"/>
        </w:rPr>
        <w:t xml:space="preserve">ің бұзылғанын </w:t>
      </w:r>
      <w:r w:rsidRPr="009A32E0">
        <w:rPr>
          <w:color w:val="000000"/>
          <w:sz w:val="22"/>
          <w:szCs w:val="22"/>
        </w:rPr>
        <w:t>немесе бұз</w:t>
      </w:r>
      <w:r w:rsidR="00DE782E">
        <w:rPr>
          <w:color w:val="000000"/>
          <w:sz w:val="22"/>
          <w:szCs w:val="22"/>
          <w:lang w:val="kk-KZ"/>
        </w:rPr>
        <w:t>ыл</w:t>
      </w:r>
      <w:r w:rsidRPr="009A32E0">
        <w:rPr>
          <w:color w:val="000000"/>
          <w:sz w:val="22"/>
          <w:szCs w:val="22"/>
        </w:rPr>
        <w:t>уы мүмкін екенін нақты растайтын немесе болжауға негіз б</w:t>
      </w:r>
      <w:r w:rsidR="00B329A7">
        <w:rPr>
          <w:color w:val="000000"/>
          <w:sz w:val="22"/>
          <w:szCs w:val="22"/>
          <w:lang w:val="kk-KZ"/>
        </w:rPr>
        <w:t>олаты</w:t>
      </w:r>
      <w:r w:rsidRPr="009A32E0">
        <w:rPr>
          <w:color w:val="000000"/>
          <w:sz w:val="22"/>
          <w:szCs w:val="22"/>
        </w:rPr>
        <w:t>н материалдарды ұсынады.</w:t>
      </w:r>
      <w:r>
        <w:rPr>
          <w:color w:val="000000"/>
          <w:sz w:val="22"/>
          <w:szCs w:val="22"/>
          <w:lang w:val="kk-KZ"/>
        </w:rPr>
        <w:t xml:space="preserve"> </w:t>
      </w:r>
    </w:p>
    <w:p w14:paraId="31DF66C9" w14:textId="30316D56" w:rsidR="009A32E0" w:rsidRPr="009A32E0" w:rsidRDefault="00B329A7" w:rsidP="009A32E0">
      <w:pPr>
        <w:pStyle w:val="a3"/>
        <w:shd w:val="clear" w:color="auto" w:fill="FFFFFF"/>
        <w:spacing w:before="0" w:beforeAutospacing="0" w:after="0" w:afterAutospacing="0"/>
        <w:contextualSpacing/>
        <w:jc w:val="both"/>
        <w:textAlignment w:val="baseline"/>
        <w:rPr>
          <w:color w:val="000000"/>
          <w:sz w:val="22"/>
          <w:szCs w:val="22"/>
        </w:rPr>
      </w:pPr>
      <w:r>
        <w:rPr>
          <w:color w:val="000000"/>
          <w:sz w:val="22"/>
          <w:szCs w:val="22"/>
        </w:rPr>
        <w:t>     </w:t>
      </w:r>
      <w:r>
        <w:rPr>
          <w:color w:val="000000"/>
          <w:sz w:val="22"/>
          <w:szCs w:val="22"/>
          <w:lang w:val="kk-KZ"/>
        </w:rPr>
        <w:t>7</w:t>
      </w:r>
      <w:r w:rsidR="009C20DE" w:rsidRPr="0084137B">
        <w:rPr>
          <w:color w:val="000000"/>
          <w:sz w:val="22"/>
          <w:szCs w:val="22"/>
        </w:rPr>
        <w:t xml:space="preserve">. </w:t>
      </w:r>
      <w:r w:rsidR="009A32E0" w:rsidRPr="009A32E0">
        <w:rPr>
          <w:color w:val="000000"/>
          <w:sz w:val="22"/>
          <w:szCs w:val="22"/>
        </w:rPr>
        <w:t xml:space="preserve">Осы Шарттың Тараптары сыбайлас жемқорлықтың алдын алу жөніндегі рәсімдердің жүргізілуін </w:t>
      </w:r>
      <w:r w:rsidR="00D4650C">
        <w:rPr>
          <w:color w:val="000000"/>
          <w:sz w:val="22"/>
          <w:szCs w:val="22"/>
          <w:lang w:val="kk-KZ"/>
        </w:rPr>
        <w:t>мойындай</w:t>
      </w:r>
      <w:r w:rsidR="009A32E0" w:rsidRPr="009A32E0">
        <w:rPr>
          <w:color w:val="000000"/>
          <w:sz w:val="22"/>
          <w:szCs w:val="22"/>
        </w:rPr>
        <w:t xml:space="preserve">ды және олардың </w:t>
      </w:r>
      <w:r w:rsidR="00D4650C">
        <w:rPr>
          <w:color w:val="000000"/>
          <w:sz w:val="22"/>
          <w:szCs w:val="22"/>
        </w:rPr>
        <w:t xml:space="preserve">сақталуын бақылайды. Бұл ретте </w:t>
      </w:r>
      <w:r w:rsidR="00D4650C">
        <w:rPr>
          <w:color w:val="000000"/>
          <w:sz w:val="22"/>
          <w:szCs w:val="22"/>
          <w:lang w:val="kk-KZ"/>
        </w:rPr>
        <w:t>Т</w:t>
      </w:r>
      <w:r w:rsidR="009A32E0" w:rsidRPr="009A32E0">
        <w:rPr>
          <w:color w:val="000000"/>
          <w:sz w:val="22"/>
          <w:szCs w:val="22"/>
        </w:rPr>
        <w:t xml:space="preserve">араптар сыбайлас жемқорлық қызметіне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w:t>
      </w:r>
      <w:r w:rsidR="007A46F9">
        <w:rPr>
          <w:color w:val="000000"/>
          <w:sz w:val="22"/>
          <w:szCs w:val="22"/>
          <w:lang w:val="kk-KZ"/>
        </w:rPr>
        <w:t>бере</w:t>
      </w:r>
      <w:r w:rsidR="009A32E0" w:rsidRPr="009A32E0">
        <w:rPr>
          <w:color w:val="000000"/>
          <w:sz w:val="22"/>
          <w:szCs w:val="22"/>
        </w:rPr>
        <w:t>ді.</w:t>
      </w:r>
    </w:p>
    <w:p w14:paraId="08D1E2D2" w14:textId="7F8FFBA3" w:rsidR="009C20DE" w:rsidRDefault="009A32E0" w:rsidP="007A46F9">
      <w:pPr>
        <w:pStyle w:val="a3"/>
        <w:shd w:val="clear" w:color="auto" w:fill="FFFFFF"/>
        <w:spacing w:before="0" w:beforeAutospacing="0" w:after="0" w:afterAutospacing="0"/>
        <w:contextualSpacing/>
        <w:jc w:val="both"/>
        <w:textAlignment w:val="baseline"/>
      </w:pPr>
      <w:r w:rsidRPr="009A32E0">
        <w:rPr>
          <w:color w:val="000000"/>
          <w:sz w:val="22"/>
          <w:szCs w:val="22"/>
        </w:rPr>
        <w:lastRenderedPageBreak/>
        <w:t xml:space="preserve">      8. Осы Сыбайлас жемқорлыққа қарсы талаптың 5-тармағына сәйкес жазбаша хабарлама алған Тарап күнтізбелік </w:t>
      </w:r>
      <w:r w:rsidR="007A46F9" w:rsidRPr="009A32E0">
        <w:rPr>
          <w:color w:val="000000"/>
          <w:sz w:val="22"/>
          <w:szCs w:val="22"/>
        </w:rPr>
        <w:t xml:space="preserve">10 (он) </w:t>
      </w:r>
      <w:r w:rsidRPr="009A32E0">
        <w:rPr>
          <w:color w:val="000000"/>
          <w:sz w:val="22"/>
          <w:szCs w:val="22"/>
        </w:rPr>
        <w:t>күн ішінде тергеп-тексеру жүргізеді және оның нәтижелерін екінші Тараптың атына ұсынады.</w:t>
      </w:r>
      <w:r>
        <w:rPr>
          <w:color w:val="000000"/>
          <w:sz w:val="22"/>
          <w:szCs w:val="22"/>
          <w:lang w:val="kk-KZ"/>
        </w:rPr>
        <w:t xml:space="preserve"> </w:t>
      </w:r>
    </w:p>
    <w:p w14:paraId="0CB5B3C3" w14:textId="77777777" w:rsidR="009C20DE" w:rsidRPr="009C20DE" w:rsidRDefault="009C20DE" w:rsidP="009C20DE">
      <w:pPr>
        <w:rPr>
          <w:b/>
          <w:bCs/>
          <w:color w:val="000000"/>
          <w:spacing w:val="1"/>
          <w:sz w:val="20"/>
          <w:szCs w:val="20"/>
          <w:bdr w:val="none" w:sz="0" w:space="0" w:color="auto" w:frame="1"/>
        </w:rPr>
      </w:pPr>
    </w:p>
    <w:sectPr w:rsidR="009C20DE" w:rsidRPr="009C20DE" w:rsidSect="00A8291B">
      <w:pgSz w:w="11906" w:h="16838"/>
      <w:pgMar w:top="271" w:right="849"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C2FB" w14:textId="77777777" w:rsidR="00354F7A" w:rsidRDefault="00354F7A">
      <w:r>
        <w:separator/>
      </w:r>
    </w:p>
  </w:endnote>
  <w:endnote w:type="continuationSeparator" w:id="0">
    <w:p w14:paraId="31C51EA6" w14:textId="77777777" w:rsidR="00354F7A" w:rsidRDefault="0035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A78F" w14:textId="77777777" w:rsidR="00354F7A" w:rsidRDefault="00354F7A">
      <w:r>
        <w:separator/>
      </w:r>
    </w:p>
  </w:footnote>
  <w:footnote w:type="continuationSeparator" w:id="0">
    <w:p w14:paraId="4909AE0F" w14:textId="77777777" w:rsidR="00354F7A" w:rsidRDefault="00354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DE2A" w14:textId="77777777" w:rsidR="003E65C9" w:rsidRDefault="003E65C9">
    <w:pPr>
      <w:pStyle w:val="a7"/>
      <w:jc w:val="center"/>
    </w:pPr>
  </w:p>
  <w:p w14:paraId="5157A362" w14:textId="77777777" w:rsidR="003E65C9" w:rsidRDefault="003E65C9">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3E74" w14:textId="5DD833FF" w:rsidR="003E65C9" w:rsidRDefault="003E65C9">
    <w:pPr>
      <w:pStyle w:val="a7"/>
      <w:jc w:val="center"/>
    </w:pPr>
    <w:r>
      <w:rPr>
        <w:noProof/>
      </w:rPr>
      <mc:AlternateContent>
        <mc:Choice Requires="wps">
          <w:drawing>
            <wp:anchor distT="4294967295" distB="4294967295" distL="114299" distR="114299" simplePos="0" relativeHeight="251659264" behindDoc="0" locked="0" layoutInCell="1" allowOverlap="1" wp14:anchorId="11715BD4" wp14:editId="44DC8C36">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D64C" w14:textId="77777777" w:rsidR="003E65C9" w:rsidRPr="002D6142" w:rsidRDefault="003E65C9">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5BD4"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5BFBD64C" w14:textId="77777777" w:rsidR="003E65C9" w:rsidRPr="002D6142" w:rsidRDefault="003E65C9">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26</w:t>
    </w:r>
    <w:r>
      <w:fldChar w:fldCharType="end"/>
    </w:r>
  </w:p>
  <w:p w14:paraId="412CAF9F" w14:textId="77777777" w:rsidR="003E65C9" w:rsidRDefault="003E65C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237A5A"/>
    <w:multiLevelType w:val="hybridMultilevel"/>
    <w:tmpl w:val="A9AA7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85310"/>
    <w:multiLevelType w:val="hybridMultilevel"/>
    <w:tmpl w:val="74D0AC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67E19"/>
    <w:multiLevelType w:val="hybridMultilevel"/>
    <w:tmpl w:val="AF38A3B2"/>
    <w:lvl w:ilvl="0" w:tplc="AD4E1908">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 w15:restartNumberingAfterBreak="0">
    <w:nsid w:val="13624E8D"/>
    <w:multiLevelType w:val="hybridMultilevel"/>
    <w:tmpl w:val="DFB4A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EE4CE8"/>
    <w:multiLevelType w:val="hybridMultilevel"/>
    <w:tmpl w:val="5F40B668"/>
    <w:lvl w:ilvl="0" w:tplc="601474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3E2D51"/>
    <w:multiLevelType w:val="hybridMultilevel"/>
    <w:tmpl w:val="64347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0FEA"/>
    <w:multiLevelType w:val="hybridMultilevel"/>
    <w:tmpl w:val="6A40A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7F3E0F"/>
    <w:multiLevelType w:val="hybridMultilevel"/>
    <w:tmpl w:val="B628A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A07AC1"/>
    <w:multiLevelType w:val="hybridMultilevel"/>
    <w:tmpl w:val="6122DA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C2A4E4C"/>
    <w:multiLevelType w:val="hybridMultilevel"/>
    <w:tmpl w:val="202C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331B2"/>
    <w:multiLevelType w:val="hybridMultilevel"/>
    <w:tmpl w:val="661A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6"/>
  </w:num>
  <w:num w:numId="6">
    <w:abstractNumId w:val="2"/>
  </w:num>
  <w:num w:numId="7">
    <w:abstractNumId w:val="8"/>
  </w:num>
  <w:num w:numId="8">
    <w:abstractNumId w:val="11"/>
  </w:num>
  <w:num w:numId="9">
    <w:abstractNumId w:val="3"/>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7"/>
    <w:rsid w:val="000039EF"/>
    <w:rsid w:val="0000728D"/>
    <w:rsid w:val="00020DB0"/>
    <w:rsid w:val="0002735A"/>
    <w:rsid w:val="00027432"/>
    <w:rsid w:val="00031823"/>
    <w:rsid w:val="000403DF"/>
    <w:rsid w:val="000456EC"/>
    <w:rsid w:val="000507BF"/>
    <w:rsid w:val="000658E0"/>
    <w:rsid w:val="0006593F"/>
    <w:rsid w:val="00093459"/>
    <w:rsid w:val="000957DB"/>
    <w:rsid w:val="000A1BBC"/>
    <w:rsid w:val="000A4148"/>
    <w:rsid w:val="000A419C"/>
    <w:rsid w:val="000A6C94"/>
    <w:rsid w:val="000B7539"/>
    <w:rsid w:val="000C1604"/>
    <w:rsid w:val="000D2185"/>
    <w:rsid w:val="000D225F"/>
    <w:rsid w:val="000D66A7"/>
    <w:rsid w:val="000D7E22"/>
    <w:rsid w:val="000E07CB"/>
    <w:rsid w:val="000E1A05"/>
    <w:rsid w:val="000E5A03"/>
    <w:rsid w:val="000F2554"/>
    <w:rsid w:val="000F68F9"/>
    <w:rsid w:val="00107051"/>
    <w:rsid w:val="001102D2"/>
    <w:rsid w:val="001134C5"/>
    <w:rsid w:val="001160EA"/>
    <w:rsid w:val="00116CC9"/>
    <w:rsid w:val="00117740"/>
    <w:rsid w:val="00117EBC"/>
    <w:rsid w:val="001207A8"/>
    <w:rsid w:val="00122956"/>
    <w:rsid w:val="001243B2"/>
    <w:rsid w:val="001327D3"/>
    <w:rsid w:val="00140B17"/>
    <w:rsid w:val="00142EC8"/>
    <w:rsid w:val="001512B3"/>
    <w:rsid w:val="00174541"/>
    <w:rsid w:val="00176097"/>
    <w:rsid w:val="00183413"/>
    <w:rsid w:val="00193ABD"/>
    <w:rsid w:val="0019478D"/>
    <w:rsid w:val="00194B70"/>
    <w:rsid w:val="001A6F47"/>
    <w:rsid w:val="001B1E1A"/>
    <w:rsid w:val="001B46C5"/>
    <w:rsid w:val="001C09FC"/>
    <w:rsid w:val="001C2216"/>
    <w:rsid w:val="001D0D73"/>
    <w:rsid w:val="001D7166"/>
    <w:rsid w:val="0020664F"/>
    <w:rsid w:val="00220BCE"/>
    <w:rsid w:val="00225352"/>
    <w:rsid w:val="00236CD2"/>
    <w:rsid w:val="0023798F"/>
    <w:rsid w:val="00246EA0"/>
    <w:rsid w:val="0025434D"/>
    <w:rsid w:val="0026021D"/>
    <w:rsid w:val="002641CC"/>
    <w:rsid w:val="0028251B"/>
    <w:rsid w:val="00297963"/>
    <w:rsid w:val="002A3F3A"/>
    <w:rsid w:val="002B0249"/>
    <w:rsid w:val="002B32ED"/>
    <w:rsid w:val="002C12F3"/>
    <w:rsid w:val="002C196D"/>
    <w:rsid w:val="002D39F6"/>
    <w:rsid w:val="002D45C3"/>
    <w:rsid w:val="002D529C"/>
    <w:rsid w:val="002D6132"/>
    <w:rsid w:val="002E23F3"/>
    <w:rsid w:val="002E51A9"/>
    <w:rsid w:val="002F6ADD"/>
    <w:rsid w:val="00304D19"/>
    <w:rsid w:val="00314856"/>
    <w:rsid w:val="0032445B"/>
    <w:rsid w:val="003318C9"/>
    <w:rsid w:val="00333084"/>
    <w:rsid w:val="00343AB9"/>
    <w:rsid w:val="0035449A"/>
    <w:rsid w:val="00354F7A"/>
    <w:rsid w:val="0036736A"/>
    <w:rsid w:val="00367684"/>
    <w:rsid w:val="00367813"/>
    <w:rsid w:val="00374DDB"/>
    <w:rsid w:val="003768AB"/>
    <w:rsid w:val="0037779F"/>
    <w:rsid w:val="0038301E"/>
    <w:rsid w:val="00392001"/>
    <w:rsid w:val="00393227"/>
    <w:rsid w:val="003A0C27"/>
    <w:rsid w:val="003A3E3D"/>
    <w:rsid w:val="003A4179"/>
    <w:rsid w:val="003A6EC9"/>
    <w:rsid w:val="003B4485"/>
    <w:rsid w:val="003B583F"/>
    <w:rsid w:val="003B5DAE"/>
    <w:rsid w:val="003C0917"/>
    <w:rsid w:val="003C1945"/>
    <w:rsid w:val="003C2AC2"/>
    <w:rsid w:val="003C72FB"/>
    <w:rsid w:val="003D3FFB"/>
    <w:rsid w:val="003E65C9"/>
    <w:rsid w:val="0040292C"/>
    <w:rsid w:val="004108B4"/>
    <w:rsid w:val="00421A7A"/>
    <w:rsid w:val="0043380F"/>
    <w:rsid w:val="0044177C"/>
    <w:rsid w:val="00441EE1"/>
    <w:rsid w:val="00446C78"/>
    <w:rsid w:val="00457046"/>
    <w:rsid w:val="00461E96"/>
    <w:rsid w:val="004663D6"/>
    <w:rsid w:val="00473744"/>
    <w:rsid w:val="00476E17"/>
    <w:rsid w:val="00487200"/>
    <w:rsid w:val="004A47F9"/>
    <w:rsid w:val="004A7AF6"/>
    <w:rsid w:val="004C0078"/>
    <w:rsid w:val="004C1F1D"/>
    <w:rsid w:val="004C63DA"/>
    <w:rsid w:val="004D4BA8"/>
    <w:rsid w:val="004D56D1"/>
    <w:rsid w:val="004E3F84"/>
    <w:rsid w:val="005008B3"/>
    <w:rsid w:val="00502A3E"/>
    <w:rsid w:val="00513FD7"/>
    <w:rsid w:val="0054216A"/>
    <w:rsid w:val="005443DF"/>
    <w:rsid w:val="00547D12"/>
    <w:rsid w:val="005563D4"/>
    <w:rsid w:val="005572AD"/>
    <w:rsid w:val="0056161F"/>
    <w:rsid w:val="005623AB"/>
    <w:rsid w:val="00565364"/>
    <w:rsid w:val="005663C5"/>
    <w:rsid w:val="0056783C"/>
    <w:rsid w:val="005707AE"/>
    <w:rsid w:val="00572BB6"/>
    <w:rsid w:val="0057319F"/>
    <w:rsid w:val="00573736"/>
    <w:rsid w:val="00580C1A"/>
    <w:rsid w:val="00580DDB"/>
    <w:rsid w:val="0058693E"/>
    <w:rsid w:val="005930F5"/>
    <w:rsid w:val="0059579A"/>
    <w:rsid w:val="005A0DFC"/>
    <w:rsid w:val="005A543B"/>
    <w:rsid w:val="005B5364"/>
    <w:rsid w:val="005B5B9B"/>
    <w:rsid w:val="005B64A0"/>
    <w:rsid w:val="005B694C"/>
    <w:rsid w:val="005B7385"/>
    <w:rsid w:val="005C33B6"/>
    <w:rsid w:val="005C77AE"/>
    <w:rsid w:val="005D7BCD"/>
    <w:rsid w:val="005E537E"/>
    <w:rsid w:val="005E6CA0"/>
    <w:rsid w:val="005F2FDF"/>
    <w:rsid w:val="005F690B"/>
    <w:rsid w:val="0061070A"/>
    <w:rsid w:val="00620056"/>
    <w:rsid w:val="0063012F"/>
    <w:rsid w:val="00632C6B"/>
    <w:rsid w:val="00634A4A"/>
    <w:rsid w:val="006529B8"/>
    <w:rsid w:val="00655B31"/>
    <w:rsid w:val="00672996"/>
    <w:rsid w:val="006736C5"/>
    <w:rsid w:val="00680D64"/>
    <w:rsid w:val="00680E4E"/>
    <w:rsid w:val="0068323F"/>
    <w:rsid w:val="006870B2"/>
    <w:rsid w:val="006959BC"/>
    <w:rsid w:val="006C1F8A"/>
    <w:rsid w:val="006D34F3"/>
    <w:rsid w:val="006E2808"/>
    <w:rsid w:val="006F1A56"/>
    <w:rsid w:val="006F6956"/>
    <w:rsid w:val="00711AD9"/>
    <w:rsid w:val="0071232E"/>
    <w:rsid w:val="00713629"/>
    <w:rsid w:val="007146B6"/>
    <w:rsid w:val="00727DFB"/>
    <w:rsid w:val="00745035"/>
    <w:rsid w:val="00754F22"/>
    <w:rsid w:val="0076220A"/>
    <w:rsid w:val="007645FC"/>
    <w:rsid w:val="007666C8"/>
    <w:rsid w:val="0076758A"/>
    <w:rsid w:val="00774149"/>
    <w:rsid w:val="00781167"/>
    <w:rsid w:val="00781CFE"/>
    <w:rsid w:val="00787DBE"/>
    <w:rsid w:val="00790ACF"/>
    <w:rsid w:val="0079291D"/>
    <w:rsid w:val="007A46F9"/>
    <w:rsid w:val="007B068B"/>
    <w:rsid w:val="007B1A11"/>
    <w:rsid w:val="007B1CD7"/>
    <w:rsid w:val="007B6405"/>
    <w:rsid w:val="007C052E"/>
    <w:rsid w:val="007E0B83"/>
    <w:rsid w:val="007E7517"/>
    <w:rsid w:val="007F1538"/>
    <w:rsid w:val="007F66C5"/>
    <w:rsid w:val="00804214"/>
    <w:rsid w:val="00811319"/>
    <w:rsid w:val="00811399"/>
    <w:rsid w:val="008118FA"/>
    <w:rsid w:val="00814D24"/>
    <w:rsid w:val="00815139"/>
    <w:rsid w:val="00827C4C"/>
    <w:rsid w:val="00830A6F"/>
    <w:rsid w:val="00835763"/>
    <w:rsid w:val="00840DCC"/>
    <w:rsid w:val="008410BE"/>
    <w:rsid w:val="00841667"/>
    <w:rsid w:val="00850A3E"/>
    <w:rsid w:val="008541E9"/>
    <w:rsid w:val="008556C7"/>
    <w:rsid w:val="00874ED9"/>
    <w:rsid w:val="008933D6"/>
    <w:rsid w:val="008938CA"/>
    <w:rsid w:val="00896B78"/>
    <w:rsid w:val="008A671C"/>
    <w:rsid w:val="008B01CF"/>
    <w:rsid w:val="008B35FD"/>
    <w:rsid w:val="008B4670"/>
    <w:rsid w:val="008B71B7"/>
    <w:rsid w:val="008C792E"/>
    <w:rsid w:val="008D338D"/>
    <w:rsid w:val="008D5130"/>
    <w:rsid w:val="008F2B7C"/>
    <w:rsid w:val="008F34C9"/>
    <w:rsid w:val="008F50FE"/>
    <w:rsid w:val="008F515F"/>
    <w:rsid w:val="00905D75"/>
    <w:rsid w:val="00910AD3"/>
    <w:rsid w:val="00914117"/>
    <w:rsid w:val="00915975"/>
    <w:rsid w:val="00924FAA"/>
    <w:rsid w:val="00933D6C"/>
    <w:rsid w:val="009379C1"/>
    <w:rsid w:val="00943630"/>
    <w:rsid w:val="009467DF"/>
    <w:rsid w:val="009475EA"/>
    <w:rsid w:val="009620C3"/>
    <w:rsid w:val="009651DD"/>
    <w:rsid w:val="00966E49"/>
    <w:rsid w:val="00970210"/>
    <w:rsid w:val="009717A2"/>
    <w:rsid w:val="0097405F"/>
    <w:rsid w:val="0097609B"/>
    <w:rsid w:val="00980BEC"/>
    <w:rsid w:val="0099545F"/>
    <w:rsid w:val="009A1371"/>
    <w:rsid w:val="009A32E0"/>
    <w:rsid w:val="009B5012"/>
    <w:rsid w:val="009B584D"/>
    <w:rsid w:val="009B6CA6"/>
    <w:rsid w:val="009C15C6"/>
    <w:rsid w:val="009C20DE"/>
    <w:rsid w:val="009C304F"/>
    <w:rsid w:val="009D186E"/>
    <w:rsid w:val="009D2BD7"/>
    <w:rsid w:val="009D6443"/>
    <w:rsid w:val="009E10F5"/>
    <w:rsid w:val="009E24CD"/>
    <w:rsid w:val="009E4792"/>
    <w:rsid w:val="009F0E93"/>
    <w:rsid w:val="009F2619"/>
    <w:rsid w:val="009F2C30"/>
    <w:rsid w:val="00A13910"/>
    <w:rsid w:val="00A16264"/>
    <w:rsid w:val="00A251B7"/>
    <w:rsid w:val="00A2532D"/>
    <w:rsid w:val="00A25615"/>
    <w:rsid w:val="00A257C4"/>
    <w:rsid w:val="00A31B00"/>
    <w:rsid w:val="00A3492B"/>
    <w:rsid w:val="00A41E6F"/>
    <w:rsid w:val="00A52C06"/>
    <w:rsid w:val="00A63872"/>
    <w:rsid w:val="00A6592C"/>
    <w:rsid w:val="00A711C9"/>
    <w:rsid w:val="00A728FC"/>
    <w:rsid w:val="00A72CDB"/>
    <w:rsid w:val="00A73632"/>
    <w:rsid w:val="00A7551D"/>
    <w:rsid w:val="00A76D8F"/>
    <w:rsid w:val="00A770B4"/>
    <w:rsid w:val="00A8291B"/>
    <w:rsid w:val="00A830CE"/>
    <w:rsid w:val="00A929B6"/>
    <w:rsid w:val="00A947B9"/>
    <w:rsid w:val="00AA13D9"/>
    <w:rsid w:val="00AA214C"/>
    <w:rsid w:val="00AA2386"/>
    <w:rsid w:val="00AB3DE8"/>
    <w:rsid w:val="00AC35A8"/>
    <w:rsid w:val="00AD593A"/>
    <w:rsid w:val="00AE2527"/>
    <w:rsid w:val="00AF6570"/>
    <w:rsid w:val="00B05975"/>
    <w:rsid w:val="00B1649F"/>
    <w:rsid w:val="00B2023A"/>
    <w:rsid w:val="00B20DA0"/>
    <w:rsid w:val="00B329A7"/>
    <w:rsid w:val="00B35895"/>
    <w:rsid w:val="00B43F8A"/>
    <w:rsid w:val="00B46CA9"/>
    <w:rsid w:val="00B523DC"/>
    <w:rsid w:val="00B54774"/>
    <w:rsid w:val="00B551EB"/>
    <w:rsid w:val="00B579FA"/>
    <w:rsid w:val="00B60D51"/>
    <w:rsid w:val="00B613C9"/>
    <w:rsid w:val="00B622D9"/>
    <w:rsid w:val="00B665C1"/>
    <w:rsid w:val="00B7771C"/>
    <w:rsid w:val="00B80D16"/>
    <w:rsid w:val="00B8400E"/>
    <w:rsid w:val="00B9269E"/>
    <w:rsid w:val="00B94106"/>
    <w:rsid w:val="00B94A5A"/>
    <w:rsid w:val="00B97E09"/>
    <w:rsid w:val="00BA5B9D"/>
    <w:rsid w:val="00BB263B"/>
    <w:rsid w:val="00BB69F5"/>
    <w:rsid w:val="00BC0FB6"/>
    <w:rsid w:val="00BC3E84"/>
    <w:rsid w:val="00BC47D4"/>
    <w:rsid w:val="00BE2D99"/>
    <w:rsid w:val="00BE569B"/>
    <w:rsid w:val="00BE7831"/>
    <w:rsid w:val="00BF6B94"/>
    <w:rsid w:val="00C00404"/>
    <w:rsid w:val="00C0079F"/>
    <w:rsid w:val="00C02619"/>
    <w:rsid w:val="00C04B20"/>
    <w:rsid w:val="00C07278"/>
    <w:rsid w:val="00C07C80"/>
    <w:rsid w:val="00C10FC8"/>
    <w:rsid w:val="00C21B71"/>
    <w:rsid w:val="00C23BC5"/>
    <w:rsid w:val="00C23DC9"/>
    <w:rsid w:val="00C24C3C"/>
    <w:rsid w:val="00C302A9"/>
    <w:rsid w:val="00C3237E"/>
    <w:rsid w:val="00C33534"/>
    <w:rsid w:val="00C3615E"/>
    <w:rsid w:val="00C50111"/>
    <w:rsid w:val="00C519DC"/>
    <w:rsid w:val="00C51EB3"/>
    <w:rsid w:val="00C5710B"/>
    <w:rsid w:val="00C71E8B"/>
    <w:rsid w:val="00C738D8"/>
    <w:rsid w:val="00C76268"/>
    <w:rsid w:val="00C7642D"/>
    <w:rsid w:val="00C8295C"/>
    <w:rsid w:val="00C912AD"/>
    <w:rsid w:val="00C91D61"/>
    <w:rsid w:val="00C92EA2"/>
    <w:rsid w:val="00C93BD8"/>
    <w:rsid w:val="00CA3EE3"/>
    <w:rsid w:val="00CA492D"/>
    <w:rsid w:val="00CB2ADB"/>
    <w:rsid w:val="00CB365E"/>
    <w:rsid w:val="00CB700B"/>
    <w:rsid w:val="00CB714B"/>
    <w:rsid w:val="00CB7DF8"/>
    <w:rsid w:val="00CC127A"/>
    <w:rsid w:val="00CC2B55"/>
    <w:rsid w:val="00CC3763"/>
    <w:rsid w:val="00CD0A9C"/>
    <w:rsid w:val="00CD0F7C"/>
    <w:rsid w:val="00CE13E1"/>
    <w:rsid w:val="00CF1019"/>
    <w:rsid w:val="00CF1485"/>
    <w:rsid w:val="00D03EA0"/>
    <w:rsid w:val="00D054C1"/>
    <w:rsid w:val="00D05E77"/>
    <w:rsid w:val="00D1171F"/>
    <w:rsid w:val="00D129AE"/>
    <w:rsid w:val="00D1661F"/>
    <w:rsid w:val="00D244A6"/>
    <w:rsid w:val="00D2661F"/>
    <w:rsid w:val="00D3167A"/>
    <w:rsid w:val="00D4650C"/>
    <w:rsid w:val="00D549A5"/>
    <w:rsid w:val="00D558E2"/>
    <w:rsid w:val="00D55AEA"/>
    <w:rsid w:val="00D620F4"/>
    <w:rsid w:val="00D65317"/>
    <w:rsid w:val="00D70BE7"/>
    <w:rsid w:val="00D82190"/>
    <w:rsid w:val="00D86E01"/>
    <w:rsid w:val="00D87E0A"/>
    <w:rsid w:val="00DA0699"/>
    <w:rsid w:val="00DA1863"/>
    <w:rsid w:val="00DA3D30"/>
    <w:rsid w:val="00DB6FD1"/>
    <w:rsid w:val="00DC0BCA"/>
    <w:rsid w:val="00DD08E2"/>
    <w:rsid w:val="00DD301D"/>
    <w:rsid w:val="00DD57FD"/>
    <w:rsid w:val="00DE5AFC"/>
    <w:rsid w:val="00DE782E"/>
    <w:rsid w:val="00DF19DB"/>
    <w:rsid w:val="00E06A09"/>
    <w:rsid w:val="00E110B9"/>
    <w:rsid w:val="00E1257C"/>
    <w:rsid w:val="00E1572E"/>
    <w:rsid w:val="00E15D9B"/>
    <w:rsid w:val="00E2093A"/>
    <w:rsid w:val="00E32A01"/>
    <w:rsid w:val="00E37450"/>
    <w:rsid w:val="00E42AA6"/>
    <w:rsid w:val="00E60AF0"/>
    <w:rsid w:val="00E64A5A"/>
    <w:rsid w:val="00E810AE"/>
    <w:rsid w:val="00E81E5E"/>
    <w:rsid w:val="00E86C61"/>
    <w:rsid w:val="00EA1589"/>
    <w:rsid w:val="00EA1D5C"/>
    <w:rsid w:val="00EB1B0E"/>
    <w:rsid w:val="00EB4A98"/>
    <w:rsid w:val="00EB58C2"/>
    <w:rsid w:val="00EC39DA"/>
    <w:rsid w:val="00EC600B"/>
    <w:rsid w:val="00ED58D1"/>
    <w:rsid w:val="00ED6427"/>
    <w:rsid w:val="00EF6247"/>
    <w:rsid w:val="00F026B8"/>
    <w:rsid w:val="00F10C39"/>
    <w:rsid w:val="00F10D51"/>
    <w:rsid w:val="00F122DC"/>
    <w:rsid w:val="00F12C4F"/>
    <w:rsid w:val="00F3146E"/>
    <w:rsid w:val="00F37E42"/>
    <w:rsid w:val="00F451F3"/>
    <w:rsid w:val="00F45DBC"/>
    <w:rsid w:val="00F60D6D"/>
    <w:rsid w:val="00F61474"/>
    <w:rsid w:val="00F64DFA"/>
    <w:rsid w:val="00F73048"/>
    <w:rsid w:val="00F73EE6"/>
    <w:rsid w:val="00F74374"/>
    <w:rsid w:val="00F8008D"/>
    <w:rsid w:val="00F829A7"/>
    <w:rsid w:val="00F90AE5"/>
    <w:rsid w:val="00F91793"/>
    <w:rsid w:val="00F91967"/>
    <w:rsid w:val="00F926E5"/>
    <w:rsid w:val="00FA0051"/>
    <w:rsid w:val="00FA79EF"/>
    <w:rsid w:val="00FB1A83"/>
    <w:rsid w:val="00FC5363"/>
    <w:rsid w:val="00FC5DEB"/>
    <w:rsid w:val="00FD4C3E"/>
    <w:rsid w:val="00FD5E0F"/>
    <w:rsid w:val="00FE0789"/>
    <w:rsid w:val="00FE0BF2"/>
    <w:rsid w:val="00FF0811"/>
    <w:rsid w:val="00FF18CA"/>
    <w:rsid w:val="00FF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63C1"/>
  <w15:docId w15:val="{3B7E5F38-D169-47F2-BE65-2EE8208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37E4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16CC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6220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2E51A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2E51A9"/>
    <w:rPr>
      <w:rFonts w:ascii="Times New Roman" w:hAnsi="Times New Roman" w:cs="Times New Roman" w:hint="default"/>
      <w:b/>
      <w:bCs/>
      <w:i w:val="0"/>
      <w:iCs w:val="0"/>
      <w:strike w:val="0"/>
      <w:dstrike w:val="0"/>
      <w:color w:val="000000"/>
      <w:sz w:val="24"/>
      <w:szCs w:val="24"/>
      <w:u w:val="none"/>
      <w:effect w:val="none"/>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E51A9"/>
    <w:pPr>
      <w:spacing w:before="100" w:beforeAutospacing="1" w:after="100" w:afterAutospacing="1"/>
    </w:pPr>
    <w:rPr>
      <w:lang w:val="x-none" w:eastAsia="x-none"/>
    </w:rPr>
  </w:style>
  <w:style w:type="paragraph" w:styleId="a5">
    <w:name w:val="Body Text"/>
    <w:basedOn w:val="a"/>
    <w:link w:val="a6"/>
    <w:rsid w:val="002E51A9"/>
    <w:pPr>
      <w:tabs>
        <w:tab w:val="left" w:pos="0"/>
      </w:tabs>
      <w:jc w:val="both"/>
    </w:pPr>
    <w:rPr>
      <w:sz w:val="28"/>
      <w:szCs w:val="20"/>
    </w:rPr>
  </w:style>
  <w:style w:type="character" w:customStyle="1" w:styleId="a6">
    <w:name w:val="Основной текст Знак"/>
    <w:basedOn w:val="a0"/>
    <w:link w:val="a5"/>
    <w:rsid w:val="002E51A9"/>
    <w:rPr>
      <w:rFonts w:ascii="Times New Roman" w:eastAsia="Times New Roman" w:hAnsi="Times New Roman" w:cs="Times New Roman"/>
      <w:sz w:val="28"/>
      <w:szCs w:val="20"/>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E51A9"/>
    <w:rPr>
      <w:rFonts w:ascii="Times New Roman" w:eastAsia="Times New Roman" w:hAnsi="Times New Roman" w:cs="Times New Roman"/>
      <w:sz w:val="24"/>
      <w:szCs w:val="24"/>
      <w:lang w:val="x-none" w:eastAsia="x-none"/>
    </w:rPr>
  </w:style>
  <w:style w:type="paragraph" w:styleId="a7">
    <w:name w:val="header"/>
    <w:basedOn w:val="a"/>
    <w:link w:val="a8"/>
    <w:uiPriority w:val="99"/>
    <w:unhideWhenUsed/>
    <w:rsid w:val="002E51A9"/>
    <w:pPr>
      <w:tabs>
        <w:tab w:val="center" w:pos="4677"/>
        <w:tab w:val="right" w:pos="9355"/>
      </w:tabs>
    </w:pPr>
    <w:rPr>
      <w:color w:val="000000"/>
    </w:rPr>
  </w:style>
  <w:style w:type="character" w:customStyle="1" w:styleId="a8">
    <w:name w:val="Верхний колонтитул Знак"/>
    <w:basedOn w:val="a0"/>
    <w:link w:val="a7"/>
    <w:uiPriority w:val="99"/>
    <w:rsid w:val="002E51A9"/>
    <w:rPr>
      <w:rFonts w:ascii="Times New Roman" w:eastAsia="Times New Roman" w:hAnsi="Times New Roman" w:cs="Times New Roman"/>
      <w:color w:val="000000"/>
      <w:sz w:val="24"/>
      <w:szCs w:val="24"/>
      <w:lang w:eastAsia="ru-RU"/>
    </w:rPr>
  </w:style>
  <w:style w:type="paragraph" w:styleId="a9">
    <w:name w:val="No Spacing"/>
    <w:uiPriority w:val="1"/>
    <w:qFormat/>
    <w:rsid w:val="002E51A9"/>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008B3"/>
    <w:rPr>
      <w:rFonts w:ascii="Tahoma" w:hAnsi="Tahoma" w:cs="Tahoma"/>
      <w:sz w:val="16"/>
      <w:szCs w:val="16"/>
    </w:rPr>
  </w:style>
  <w:style w:type="character" w:customStyle="1" w:styleId="ab">
    <w:name w:val="Текст выноски Знак"/>
    <w:basedOn w:val="a0"/>
    <w:link w:val="aa"/>
    <w:uiPriority w:val="99"/>
    <w:semiHidden/>
    <w:rsid w:val="005008B3"/>
    <w:rPr>
      <w:rFonts w:ascii="Tahoma" w:eastAsia="Times New Roman" w:hAnsi="Tahoma" w:cs="Tahoma"/>
      <w:sz w:val="16"/>
      <w:szCs w:val="16"/>
      <w:lang w:eastAsia="ru-RU"/>
    </w:rPr>
  </w:style>
  <w:style w:type="character" w:customStyle="1" w:styleId="10">
    <w:name w:val="Заголовок 1 Знак"/>
    <w:basedOn w:val="a0"/>
    <w:link w:val="1"/>
    <w:uiPriority w:val="9"/>
    <w:rsid w:val="00F37E42"/>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4108B4"/>
    <w:rPr>
      <w:color w:val="0000FF"/>
      <w:u w:val="single"/>
    </w:rPr>
  </w:style>
  <w:style w:type="paragraph" w:styleId="ad">
    <w:name w:val="List Paragraph"/>
    <w:basedOn w:val="a"/>
    <w:uiPriority w:val="34"/>
    <w:qFormat/>
    <w:rsid w:val="00CB700B"/>
    <w:pPr>
      <w:ind w:left="720"/>
      <w:contextualSpacing/>
    </w:pPr>
  </w:style>
  <w:style w:type="paragraph" w:styleId="ae">
    <w:name w:val="Plain Text"/>
    <w:basedOn w:val="a"/>
    <w:link w:val="af"/>
    <w:rsid w:val="00C0079F"/>
    <w:rPr>
      <w:rFonts w:ascii="Courier New" w:hAnsi="Courier New"/>
      <w:sz w:val="20"/>
      <w:szCs w:val="20"/>
    </w:rPr>
  </w:style>
  <w:style w:type="character" w:customStyle="1" w:styleId="af">
    <w:name w:val="Текст Знак"/>
    <w:basedOn w:val="a0"/>
    <w:link w:val="ae"/>
    <w:rsid w:val="00C0079F"/>
    <w:rPr>
      <w:rFonts w:ascii="Courier New" w:eastAsia="Times New Roman" w:hAnsi="Courier New" w:cs="Times New Roman"/>
      <w:sz w:val="20"/>
      <w:szCs w:val="20"/>
      <w:lang w:eastAsia="ru-RU"/>
    </w:rPr>
  </w:style>
  <w:style w:type="table" w:styleId="af0">
    <w:name w:val="Table Grid"/>
    <w:basedOn w:val="a1"/>
    <w:uiPriority w:val="59"/>
    <w:rsid w:val="00C007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0079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1">
    <w:name w:val="Основной текст1"/>
    <w:qFormat/>
    <w:rsid w:val="00C0079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1">
    <w:name w:val="Основной текст_"/>
    <w:link w:val="21"/>
    <w:rsid w:val="00C0079F"/>
    <w:rPr>
      <w:shd w:val="clear" w:color="auto" w:fill="FFFFFF"/>
    </w:rPr>
  </w:style>
  <w:style w:type="paragraph" w:customStyle="1" w:styleId="21">
    <w:name w:val="Основной текст2"/>
    <w:basedOn w:val="a"/>
    <w:link w:val="af1"/>
    <w:rsid w:val="00C0079F"/>
    <w:pPr>
      <w:widowControl w:val="0"/>
      <w:shd w:val="clear" w:color="auto" w:fill="FFFFFF"/>
      <w:spacing w:line="835" w:lineRule="exact"/>
      <w:ind w:hanging="720"/>
      <w:jc w:val="center"/>
    </w:pPr>
    <w:rPr>
      <w:rFonts w:asciiTheme="minorHAnsi" w:eastAsiaTheme="minorHAnsi" w:hAnsiTheme="minorHAnsi" w:cstheme="minorBidi"/>
      <w:sz w:val="22"/>
      <w:szCs w:val="22"/>
      <w:lang w:eastAsia="en-US"/>
    </w:rPr>
  </w:style>
  <w:style w:type="paragraph" w:styleId="af2">
    <w:name w:val="footer"/>
    <w:basedOn w:val="a"/>
    <w:link w:val="af3"/>
    <w:uiPriority w:val="99"/>
    <w:unhideWhenUsed/>
    <w:rsid w:val="00C0079F"/>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0"/>
    <w:link w:val="af2"/>
    <w:uiPriority w:val="99"/>
    <w:rsid w:val="00C0079F"/>
    <w:rPr>
      <w:rFonts w:eastAsiaTheme="minorEastAsia"/>
      <w:lang w:eastAsia="ru-RU"/>
    </w:rPr>
  </w:style>
  <w:style w:type="character" w:customStyle="1" w:styleId="30">
    <w:name w:val="Заголовок 3 Знак"/>
    <w:basedOn w:val="a0"/>
    <w:link w:val="3"/>
    <w:uiPriority w:val="9"/>
    <w:rsid w:val="0076220A"/>
    <w:rPr>
      <w:rFonts w:asciiTheme="majorHAnsi" w:eastAsiaTheme="majorEastAsia" w:hAnsiTheme="majorHAnsi" w:cstheme="majorBidi"/>
      <w:color w:val="243F60" w:themeColor="accent1" w:themeShade="7F"/>
      <w:sz w:val="24"/>
      <w:szCs w:val="24"/>
      <w:lang w:eastAsia="ru-RU"/>
    </w:rPr>
  </w:style>
  <w:style w:type="paragraph" w:customStyle="1" w:styleId="af4">
    <w:basedOn w:val="a"/>
    <w:next w:val="a3"/>
    <w:uiPriority w:val="99"/>
    <w:unhideWhenUsed/>
    <w:rsid w:val="0076220A"/>
    <w:pPr>
      <w:spacing w:before="100" w:beforeAutospacing="1" w:after="100" w:afterAutospacing="1"/>
    </w:pPr>
  </w:style>
  <w:style w:type="character" w:customStyle="1" w:styleId="20">
    <w:name w:val="Заголовок 2 Знак"/>
    <w:basedOn w:val="a0"/>
    <w:link w:val="2"/>
    <w:uiPriority w:val="9"/>
    <w:rsid w:val="00116CC9"/>
    <w:rPr>
      <w:rFonts w:asciiTheme="majorHAnsi" w:eastAsiaTheme="majorEastAsia" w:hAnsiTheme="majorHAnsi" w:cstheme="majorBidi"/>
      <w:color w:val="365F91" w:themeColor="accent1" w:themeShade="BF"/>
      <w:sz w:val="26"/>
      <w:szCs w:val="26"/>
      <w:lang w:eastAsia="ru-RU"/>
    </w:rPr>
  </w:style>
  <w:style w:type="paragraph" w:customStyle="1" w:styleId="TableParagraph">
    <w:name w:val="Table Paragraph"/>
    <w:basedOn w:val="a"/>
    <w:uiPriority w:val="1"/>
    <w:qFormat/>
    <w:rsid w:val="007B6405"/>
    <w:pPr>
      <w:widowControl w:val="0"/>
      <w:autoSpaceDE w:val="0"/>
      <w:autoSpaceDN w:val="0"/>
    </w:pPr>
    <w:rPr>
      <w:sz w:val="22"/>
      <w:szCs w:val="22"/>
      <w:lang w:eastAsia="en-US"/>
    </w:rPr>
  </w:style>
  <w:style w:type="paragraph" w:customStyle="1" w:styleId="j15">
    <w:name w:val="j15"/>
    <w:basedOn w:val="a"/>
    <w:uiPriority w:val="99"/>
    <w:rsid w:val="009C20DE"/>
    <w:pPr>
      <w:spacing w:before="100" w:beforeAutospacing="1" w:after="100" w:afterAutospacing="1"/>
    </w:pPr>
  </w:style>
  <w:style w:type="paragraph" w:customStyle="1" w:styleId="j13">
    <w:name w:val="j13"/>
    <w:basedOn w:val="a"/>
    <w:rsid w:val="009C20DE"/>
    <w:pPr>
      <w:spacing w:before="100" w:beforeAutospacing="1" w:after="100" w:afterAutospacing="1"/>
    </w:pPr>
  </w:style>
  <w:style w:type="character" w:customStyle="1" w:styleId="anegp0gi0b9av8jahpyh">
    <w:name w:val="anegp0gi0b9av8jahpyh"/>
    <w:rsid w:val="000F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1299">
      <w:bodyDiv w:val="1"/>
      <w:marLeft w:val="0"/>
      <w:marRight w:val="0"/>
      <w:marTop w:val="0"/>
      <w:marBottom w:val="0"/>
      <w:divBdr>
        <w:top w:val="none" w:sz="0" w:space="0" w:color="auto"/>
        <w:left w:val="none" w:sz="0" w:space="0" w:color="auto"/>
        <w:bottom w:val="none" w:sz="0" w:space="0" w:color="auto"/>
        <w:right w:val="none" w:sz="0" w:space="0" w:color="auto"/>
      </w:divBdr>
    </w:div>
    <w:div w:id="157116538">
      <w:bodyDiv w:val="1"/>
      <w:marLeft w:val="0"/>
      <w:marRight w:val="0"/>
      <w:marTop w:val="0"/>
      <w:marBottom w:val="0"/>
      <w:divBdr>
        <w:top w:val="none" w:sz="0" w:space="0" w:color="auto"/>
        <w:left w:val="none" w:sz="0" w:space="0" w:color="auto"/>
        <w:bottom w:val="none" w:sz="0" w:space="0" w:color="auto"/>
        <w:right w:val="none" w:sz="0" w:space="0" w:color="auto"/>
      </w:divBdr>
    </w:div>
    <w:div w:id="199634925">
      <w:bodyDiv w:val="1"/>
      <w:marLeft w:val="0"/>
      <w:marRight w:val="0"/>
      <w:marTop w:val="0"/>
      <w:marBottom w:val="0"/>
      <w:divBdr>
        <w:top w:val="none" w:sz="0" w:space="0" w:color="auto"/>
        <w:left w:val="none" w:sz="0" w:space="0" w:color="auto"/>
        <w:bottom w:val="none" w:sz="0" w:space="0" w:color="auto"/>
        <w:right w:val="none" w:sz="0" w:space="0" w:color="auto"/>
      </w:divBdr>
    </w:div>
    <w:div w:id="449593968">
      <w:bodyDiv w:val="1"/>
      <w:marLeft w:val="0"/>
      <w:marRight w:val="0"/>
      <w:marTop w:val="0"/>
      <w:marBottom w:val="0"/>
      <w:divBdr>
        <w:top w:val="none" w:sz="0" w:space="0" w:color="auto"/>
        <w:left w:val="none" w:sz="0" w:space="0" w:color="auto"/>
        <w:bottom w:val="none" w:sz="0" w:space="0" w:color="auto"/>
        <w:right w:val="none" w:sz="0" w:space="0" w:color="auto"/>
      </w:divBdr>
    </w:div>
    <w:div w:id="449740377">
      <w:bodyDiv w:val="1"/>
      <w:marLeft w:val="0"/>
      <w:marRight w:val="0"/>
      <w:marTop w:val="0"/>
      <w:marBottom w:val="0"/>
      <w:divBdr>
        <w:top w:val="none" w:sz="0" w:space="0" w:color="auto"/>
        <w:left w:val="none" w:sz="0" w:space="0" w:color="auto"/>
        <w:bottom w:val="none" w:sz="0" w:space="0" w:color="auto"/>
        <w:right w:val="none" w:sz="0" w:space="0" w:color="auto"/>
      </w:divBdr>
    </w:div>
    <w:div w:id="517353515">
      <w:bodyDiv w:val="1"/>
      <w:marLeft w:val="0"/>
      <w:marRight w:val="0"/>
      <w:marTop w:val="0"/>
      <w:marBottom w:val="0"/>
      <w:divBdr>
        <w:top w:val="none" w:sz="0" w:space="0" w:color="auto"/>
        <w:left w:val="none" w:sz="0" w:space="0" w:color="auto"/>
        <w:bottom w:val="none" w:sz="0" w:space="0" w:color="auto"/>
        <w:right w:val="none" w:sz="0" w:space="0" w:color="auto"/>
      </w:divBdr>
    </w:div>
    <w:div w:id="572348594">
      <w:bodyDiv w:val="1"/>
      <w:marLeft w:val="0"/>
      <w:marRight w:val="0"/>
      <w:marTop w:val="0"/>
      <w:marBottom w:val="0"/>
      <w:divBdr>
        <w:top w:val="none" w:sz="0" w:space="0" w:color="auto"/>
        <w:left w:val="none" w:sz="0" w:space="0" w:color="auto"/>
        <w:bottom w:val="none" w:sz="0" w:space="0" w:color="auto"/>
        <w:right w:val="none" w:sz="0" w:space="0" w:color="auto"/>
      </w:divBdr>
    </w:div>
    <w:div w:id="590771564">
      <w:bodyDiv w:val="1"/>
      <w:marLeft w:val="0"/>
      <w:marRight w:val="0"/>
      <w:marTop w:val="0"/>
      <w:marBottom w:val="0"/>
      <w:divBdr>
        <w:top w:val="none" w:sz="0" w:space="0" w:color="auto"/>
        <w:left w:val="none" w:sz="0" w:space="0" w:color="auto"/>
        <w:bottom w:val="none" w:sz="0" w:space="0" w:color="auto"/>
        <w:right w:val="none" w:sz="0" w:space="0" w:color="auto"/>
      </w:divBdr>
    </w:div>
    <w:div w:id="731543061">
      <w:bodyDiv w:val="1"/>
      <w:marLeft w:val="0"/>
      <w:marRight w:val="0"/>
      <w:marTop w:val="0"/>
      <w:marBottom w:val="0"/>
      <w:divBdr>
        <w:top w:val="none" w:sz="0" w:space="0" w:color="auto"/>
        <w:left w:val="none" w:sz="0" w:space="0" w:color="auto"/>
        <w:bottom w:val="none" w:sz="0" w:space="0" w:color="auto"/>
        <w:right w:val="none" w:sz="0" w:space="0" w:color="auto"/>
      </w:divBdr>
    </w:div>
    <w:div w:id="812134950">
      <w:bodyDiv w:val="1"/>
      <w:marLeft w:val="0"/>
      <w:marRight w:val="0"/>
      <w:marTop w:val="0"/>
      <w:marBottom w:val="0"/>
      <w:divBdr>
        <w:top w:val="none" w:sz="0" w:space="0" w:color="auto"/>
        <w:left w:val="none" w:sz="0" w:space="0" w:color="auto"/>
        <w:bottom w:val="none" w:sz="0" w:space="0" w:color="auto"/>
        <w:right w:val="none" w:sz="0" w:space="0" w:color="auto"/>
      </w:divBdr>
    </w:div>
    <w:div w:id="861283676">
      <w:bodyDiv w:val="1"/>
      <w:marLeft w:val="0"/>
      <w:marRight w:val="0"/>
      <w:marTop w:val="0"/>
      <w:marBottom w:val="0"/>
      <w:divBdr>
        <w:top w:val="none" w:sz="0" w:space="0" w:color="auto"/>
        <w:left w:val="none" w:sz="0" w:space="0" w:color="auto"/>
        <w:bottom w:val="none" w:sz="0" w:space="0" w:color="auto"/>
        <w:right w:val="none" w:sz="0" w:space="0" w:color="auto"/>
      </w:divBdr>
    </w:div>
    <w:div w:id="889463195">
      <w:bodyDiv w:val="1"/>
      <w:marLeft w:val="0"/>
      <w:marRight w:val="0"/>
      <w:marTop w:val="0"/>
      <w:marBottom w:val="0"/>
      <w:divBdr>
        <w:top w:val="none" w:sz="0" w:space="0" w:color="auto"/>
        <w:left w:val="none" w:sz="0" w:space="0" w:color="auto"/>
        <w:bottom w:val="none" w:sz="0" w:space="0" w:color="auto"/>
        <w:right w:val="none" w:sz="0" w:space="0" w:color="auto"/>
      </w:divBdr>
    </w:div>
    <w:div w:id="977613274">
      <w:bodyDiv w:val="1"/>
      <w:marLeft w:val="0"/>
      <w:marRight w:val="0"/>
      <w:marTop w:val="0"/>
      <w:marBottom w:val="0"/>
      <w:divBdr>
        <w:top w:val="none" w:sz="0" w:space="0" w:color="auto"/>
        <w:left w:val="none" w:sz="0" w:space="0" w:color="auto"/>
        <w:bottom w:val="none" w:sz="0" w:space="0" w:color="auto"/>
        <w:right w:val="none" w:sz="0" w:space="0" w:color="auto"/>
      </w:divBdr>
    </w:div>
    <w:div w:id="979387472">
      <w:bodyDiv w:val="1"/>
      <w:marLeft w:val="0"/>
      <w:marRight w:val="0"/>
      <w:marTop w:val="0"/>
      <w:marBottom w:val="0"/>
      <w:divBdr>
        <w:top w:val="none" w:sz="0" w:space="0" w:color="auto"/>
        <w:left w:val="none" w:sz="0" w:space="0" w:color="auto"/>
        <w:bottom w:val="none" w:sz="0" w:space="0" w:color="auto"/>
        <w:right w:val="none" w:sz="0" w:space="0" w:color="auto"/>
      </w:divBdr>
    </w:div>
    <w:div w:id="991759306">
      <w:bodyDiv w:val="1"/>
      <w:marLeft w:val="0"/>
      <w:marRight w:val="0"/>
      <w:marTop w:val="0"/>
      <w:marBottom w:val="0"/>
      <w:divBdr>
        <w:top w:val="none" w:sz="0" w:space="0" w:color="auto"/>
        <w:left w:val="none" w:sz="0" w:space="0" w:color="auto"/>
        <w:bottom w:val="none" w:sz="0" w:space="0" w:color="auto"/>
        <w:right w:val="none" w:sz="0" w:space="0" w:color="auto"/>
      </w:divBdr>
    </w:div>
    <w:div w:id="1033000373">
      <w:bodyDiv w:val="1"/>
      <w:marLeft w:val="0"/>
      <w:marRight w:val="0"/>
      <w:marTop w:val="0"/>
      <w:marBottom w:val="0"/>
      <w:divBdr>
        <w:top w:val="none" w:sz="0" w:space="0" w:color="auto"/>
        <w:left w:val="none" w:sz="0" w:space="0" w:color="auto"/>
        <w:bottom w:val="none" w:sz="0" w:space="0" w:color="auto"/>
        <w:right w:val="none" w:sz="0" w:space="0" w:color="auto"/>
      </w:divBdr>
    </w:div>
    <w:div w:id="1114251210">
      <w:bodyDiv w:val="1"/>
      <w:marLeft w:val="0"/>
      <w:marRight w:val="0"/>
      <w:marTop w:val="0"/>
      <w:marBottom w:val="0"/>
      <w:divBdr>
        <w:top w:val="none" w:sz="0" w:space="0" w:color="auto"/>
        <w:left w:val="none" w:sz="0" w:space="0" w:color="auto"/>
        <w:bottom w:val="none" w:sz="0" w:space="0" w:color="auto"/>
        <w:right w:val="none" w:sz="0" w:space="0" w:color="auto"/>
      </w:divBdr>
    </w:div>
    <w:div w:id="1461267874">
      <w:bodyDiv w:val="1"/>
      <w:marLeft w:val="0"/>
      <w:marRight w:val="0"/>
      <w:marTop w:val="0"/>
      <w:marBottom w:val="0"/>
      <w:divBdr>
        <w:top w:val="none" w:sz="0" w:space="0" w:color="auto"/>
        <w:left w:val="none" w:sz="0" w:space="0" w:color="auto"/>
        <w:bottom w:val="none" w:sz="0" w:space="0" w:color="auto"/>
        <w:right w:val="none" w:sz="0" w:space="0" w:color="auto"/>
      </w:divBdr>
    </w:div>
    <w:div w:id="1533760783">
      <w:bodyDiv w:val="1"/>
      <w:marLeft w:val="0"/>
      <w:marRight w:val="0"/>
      <w:marTop w:val="0"/>
      <w:marBottom w:val="0"/>
      <w:divBdr>
        <w:top w:val="none" w:sz="0" w:space="0" w:color="auto"/>
        <w:left w:val="none" w:sz="0" w:space="0" w:color="auto"/>
        <w:bottom w:val="none" w:sz="0" w:space="0" w:color="auto"/>
        <w:right w:val="none" w:sz="0" w:space="0" w:color="auto"/>
      </w:divBdr>
    </w:div>
    <w:div w:id="1602298133">
      <w:bodyDiv w:val="1"/>
      <w:marLeft w:val="0"/>
      <w:marRight w:val="0"/>
      <w:marTop w:val="0"/>
      <w:marBottom w:val="0"/>
      <w:divBdr>
        <w:top w:val="none" w:sz="0" w:space="0" w:color="auto"/>
        <w:left w:val="none" w:sz="0" w:space="0" w:color="auto"/>
        <w:bottom w:val="none" w:sz="0" w:space="0" w:color="auto"/>
        <w:right w:val="none" w:sz="0" w:space="0" w:color="auto"/>
      </w:divBdr>
    </w:div>
    <w:div w:id="1842742685">
      <w:bodyDiv w:val="1"/>
      <w:marLeft w:val="0"/>
      <w:marRight w:val="0"/>
      <w:marTop w:val="0"/>
      <w:marBottom w:val="0"/>
      <w:divBdr>
        <w:top w:val="none" w:sz="0" w:space="0" w:color="auto"/>
        <w:left w:val="none" w:sz="0" w:space="0" w:color="auto"/>
        <w:bottom w:val="none" w:sz="0" w:space="0" w:color="auto"/>
        <w:right w:val="none" w:sz="0" w:space="0" w:color="auto"/>
      </w:divBdr>
    </w:div>
    <w:div w:id="1907523359">
      <w:bodyDiv w:val="1"/>
      <w:marLeft w:val="0"/>
      <w:marRight w:val="0"/>
      <w:marTop w:val="0"/>
      <w:marBottom w:val="0"/>
      <w:divBdr>
        <w:top w:val="none" w:sz="0" w:space="0" w:color="auto"/>
        <w:left w:val="none" w:sz="0" w:space="0" w:color="auto"/>
        <w:bottom w:val="none" w:sz="0" w:space="0" w:color="auto"/>
        <w:right w:val="none" w:sz="0" w:space="0" w:color="auto"/>
      </w:divBdr>
    </w:div>
    <w:div w:id="1922375946">
      <w:bodyDiv w:val="1"/>
      <w:marLeft w:val="0"/>
      <w:marRight w:val="0"/>
      <w:marTop w:val="0"/>
      <w:marBottom w:val="0"/>
      <w:divBdr>
        <w:top w:val="none" w:sz="0" w:space="0" w:color="auto"/>
        <w:left w:val="none" w:sz="0" w:space="0" w:color="auto"/>
        <w:bottom w:val="none" w:sz="0" w:space="0" w:color="auto"/>
        <w:right w:val="none" w:sz="0" w:space="0" w:color="auto"/>
      </w:divBdr>
    </w:div>
    <w:div w:id="19812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cdiz.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rus/docs/H16EV0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18468</Words>
  <Characters>105273</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 по государственным закупкам</dc:creator>
  <cp:lastModifiedBy>User</cp:lastModifiedBy>
  <cp:revision>2</cp:revision>
  <cp:lastPrinted>2025-01-06T15:04:00Z</cp:lastPrinted>
  <dcterms:created xsi:type="dcterms:W3CDTF">2025-05-13T07:12:00Z</dcterms:created>
  <dcterms:modified xsi:type="dcterms:W3CDTF">2025-05-13T07:12:00Z</dcterms:modified>
</cp:coreProperties>
</file>