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127C" w14:textId="6E2A023C" w:rsidR="00915E9B" w:rsidRPr="00AF22AB" w:rsidRDefault="00915E9B" w:rsidP="00C22C3B">
      <w:pPr>
        <w:pStyle w:val="a7"/>
        <w:jc w:val="center"/>
        <w:rPr>
          <w:rFonts w:ascii="Times New Roman" w:hAnsi="Times New Roman" w:cs="Times New Roman"/>
          <w:b/>
          <w:bCs/>
          <w:sz w:val="26"/>
          <w:szCs w:val="26"/>
        </w:rPr>
      </w:pPr>
      <w:r w:rsidRPr="00AF22AB">
        <w:rPr>
          <w:rFonts w:ascii="Times New Roman" w:hAnsi="Times New Roman" w:cs="Times New Roman"/>
          <w:b/>
          <w:bCs/>
          <w:sz w:val="26"/>
          <w:szCs w:val="26"/>
        </w:rPr>
        <w:t>Хаттама</w:t>
      </w:r>
      <w:r w:rsidR="0010283F" w:rsidRPr="00AF22AB">
        <w:rPr>
          <w:rFonts w:ascii="Times New Roman" w:hAnsi="Times New Roman" w:cs="Times New Roman"/>
          <w:b/>
          <w:bCs/>
          <w:sz w:val="26"/>
          <w:szCs w:val="26"/>
        </w:rPr>
        <w:t xml:space="preserve"> №</w:t>
      </w:r>
      <w:r w:rsidR="007512F7">
        <w:rPr>
          <w:rFonts w:ascii="Times New Roman" w:hAnsi="Times New Roman" w:cs="Times New Roman"/>
          <w:b/>
          <w:bCs/>
          <w:sz w:val="26"/>
          <w:szCs w:val="26"/>
        </w:rPr>
        <w:t>2</w:t>
      </w:r>
    </w:p>
    <w:p w14:paraId="4B46B1D5" w14:textId="0C5DAC28" w:rsidR="007512F7" w:rsidRDefault="00EB7623" w:rsidP="00AF22AB">
      <w:pPr>
        <w:pStyle w:val="a7"/>
        <w:tabs>
          <w:tab w:val="left" w:pos="6237"/>
        </w:tabs>
        <w:jc w:val="center"/>
        <w:rPr>
          <w:rFonts w:ascii="Times New Roman" w:hAnsi="Times New Roman" w:cs="Times New Roman"/>
          <w:b/>
          <w:bCs/>
          <w:sz w:val="26"/>
          <w:szCs w:val="26"/>
        </w:rPr>
      </w:pPr>
      <w:r>
        <w:rPr>
          <w:rFonts w:ascii="Times New Roman" w:hAnsi="Times New Roman" w:cs="Times New Roman"/>
          <w:b/>
          <w:bCs/>
          <w:sz w:val="26"/>
          <w:szCs w:val="26"/>
        </w:rPr>
        <w:t>е</w:t>
      </w:r>
      <w:r w:rsidRPr="00EB7623">
        <w:rPr>
          <w:rFonts w:ascii="Times New Roman" w:hAnsi="Times New Roman" w:cs="Times New Roman"/>
          <w:b/>
          <w:bCs/>
          <w:sz w:val="26"/>
          <w:szCs w:val="26"/>
        </w:rPr>
        <w:t>сірткіні тұтынатын адамдардың (ЕТ) арасында профилактикалық жұмыс өткізу бойынша жаттықтырушыны таңдау</w:t>
      </w:r>
      <w:r>
        <w:rPr>
          <w:rFonts w:ascii="Times New Roman" w:hAnsi="Times New Roman" w:cs="Times New Roman"/>
          <w:b/>
          <w:bCs/>
          <w:sz w:val="26"/>
          <w:szCs w:val="26"/>
          <w:lang w:val="kk-KZ"/>
        </w:rPr>
        <w:t xml:space="preserve"> қайта</w:t>
      </w:r>
      <w:r w:rsidRPr="00EB7623">
        <w:rPr>
          <w:rFonts w:ascii="Times New Roman" w:hAnsi="Times New Roman" w:cs="Times New Roman"/>
          <w:b/>
          <w:bCs/>
          <w:sz w:val="26"/>
          <w:szCs w:val="26"/>
        </w:rPr>
        <w:t xml:space="preserve"> конкурсы</w:t>
      </w:r>
      <w:r>
        <w:rPr>
          <w:rFonts w:ascii="Times New Roman" w:hAnsi="Times New Roman" w:cs="Times New Roman"/>
          <w:b/>
          <w:bCs/>
          <w:sz w:val="26"/>
          <w:szCs w:val="26"/>
        </w:rPr>
        <w:t>на</w:t>
      </w:r>
    </w:p>
    <w:p w14:paraId="7E87BDA2" w14:textId="77777777" w:rsidR="00EB7623" w:rsidRDefault="00EB7623" w:rsidP="00AF22AB">
      <w:pPr>
        <w:pStyle w:val="a7"/>
        <w:tabs>
          <w:tab w:val="left" w:pos="6237"/>
        </w:tabs>
        <w:jc w:val="center"/>
        <w:rPr>
          <w:rFonts w:ascii="Times New Roman" w:hAnsi="Times New Roman" w:cs="Times New Roman"/>
          <w:b/>
          <w:bCs/>
          <w:sz w:val="26"/>
          <w:szCs w:val="26"/>
        </w:rPr>
      </w:pPr>
    </w:p>
    <w:p w14:paraId="5D7FADB2" w14:textId="77777777" w:rsidR="00EB7623" w:rsidRPr="00AF22AB" w:rsidRDefault="00EB7623" w:rsidP="00AF22AB">
      <w:pPr>
        <w:pStyle w:val="a7"/>
        <w:tabs>
          <w:tab w:val="left" w:pos="6237"/>
        </w:tabs>
        <w:jc w:val="center"/>
        <w:rPr>
          <w:rFonts w:ascii="Times New Roman" w:hAnsi="Times New Roman" w:cs="Times New Roman"/>
          <w:b/>
          <w:bCs/>
          <w:sz w:val="26"/>
          <w:szCs w:val="26"/>
        </w:rPr>
      </w:pPr>
    </w:p>
    <w:p w14:paraId="5110625F" w14:textId="5B728748" w:rsidR="00AF22AB" w:rsidRPr="00AF22AB" w:rsidRDefault="00AF22AB" w:rsidP="00AF22AB">
      <w:pPr>
        <w:pStyle w:val="a7"/>
        <w:tabs>
          <w:tab w:val="left" w:pos="6237"/>
        </w:tabs>
        <w:rPr>
          <w:rFonts w:ascii="Times New Roman" w:hAnsi="Times New Roman" w:cs="Times New Roman"/>
          <w:b/>
          <w:bCs/>
          <w:sz w:val="26"/>
          <w:szCs w:val="26"/>
        </w:rPr>
      </w:pPr>
      <w:r w:rsidRPr="00AF22AB">
        <w:rPr>
          <w:rFonts w:ascii="Times New Roman" w:hAnsi="Times New Roman" w:cs="Times New Roman"/>
          <w:b/>
          <w:bCs/>
          <w:sz w:val="26"/>
          <w:szCs w:val="26"/>
        </w:rPr>
        <w:t xml:space="preserve">  Алматы қ.</w:t>
      </w:r>
      <w:r w:rsidRPr="00AF22AB">
        <w:rPr>
          <w:rFonts w:ascii="Times New Roman" w:hAnsi="Times New Roman" w:cs="Times New Roman"/>
          <w:b/>
          <w:bCs/>
          <w:sz w:val="26"/>
          <w:szCs w:val="26"/>
        </w:rPr>
        <w:tab/>
      </w:r>
      <w:r w:rsidR="009225DE">
        <w:rPr>
          <w:rFonts w:ascii="Times New Roman" w:hAnsi="Times New Roman" w:cs="Times New Roman"/>
          <w:b/>
          <w:bCs/>
          <w:sz w:val="26"/>
          <w:szCs w:val="26"/>
        </w:rPr>
        <w:t xml:space="preserve">  </w:t>
      </w:r>
      <w:r w:rsidR="009225DE">
        <w:rPr>
          <w:rFonts w:ascii="Times New Roman" w:hAnsi="Times New Roman" w:cs="Times New Roman"/>
          <w:b/>
          <w:bCs/>
          <w:sz w:val="26"/>
          <w:szCs w:val="26"/>
        </w:rPr>
        <w:tab/>
        <w:t xml:space="preserve">            </w:t>
      </w:r>
      <w:r w:rsidR="007512F7">
        <w:rPr>
          <w:rFonts w:ascii="Times New Roman" w:hAnsi="Times New Roman" w:cs="Times New Roman"/>
          <w:b/>
          <w:bCs/>
          <w:sz w:val="26"/>
          <w:szCs w:val="26"/>
        </w:rPr>
        <w:t>13</w:t>
      </w:r>
      <w:r w:rsidR="009225DE">
        <w:rPr>
          <w:rFonts w:ascii="Times New Roman" w:hAnsi="Times New Roman" w:cs="Times New Roman"/>
          <w:b/>
          <w:bCs/>
          <w:sz w:val="26"/>
          <w:szCs w:val="26"/>
        </w:rPr>
        <w:t xml:space="preserve"> қыркүйек</w:t>
      </w:r>
      <w:r w:rsidRPr="00AF22AB">
        <w:rPr>
          <w:rFonts w:ascii="Times New Roman" w:hAnsi="Times New Roman" w:cs="Times New Roman"/>
          <w:b/>
          <w:bCs/>
          <w:sz w:val="26"/>
          <w:szCs w:val="26"/>
        </w:rPr>
        <w:t xml:space="preserve"> 2024 ж.</w:t>
      </w:r>
    </w:p>
    <w:p w14:paraId="391ADFDB" w14:textId="77777777" w:rsidR="00AF22AB" w:rsidRPr="00AF22AB" w:rsidRDefault="00AF22AB" w:rsidP="0010283F">
      <w:pPr>
        <w:pStyle w:val="a7"/>
        <w:tabs>
          <w:tab w:val="left" w:pos="6237"/>
        </w:tabs>
        <w:jc w:val="center"/>
        <w:rPr>
          <w:rFonts w:ascii="Times New Roman" w:hAnsi="Times New Roman" w:cs="Times New Roman"/>
          <w:b/>
          <w:bCs/>
          <w:sz w:val="26"/>
          <w:szCs w:val="26"/>
          <w:u w:val="single"/>
        </w:rPr>
      </w:pPr>
    </w:p>
    <w:p w14:paraId="35D758F5" w14:textId="77777777" w:rsidR="00AF22AB" w:rsidRPr="00AF22AB" w:rsidRDefault="00AF22AB" w:rsidP="0010283F">
      <w:pPr>
        <w:pStyle w:val="a7"/>
        <w:tabs>
          <w:tab w:val="left" w:pos="6237"/>
        </w:tabs>
        <w:jc w:val="center"/>
        <w:rPr>
          <w:rFonts w:ascii="Times New Roman" w:hAnsi="Times New Roman" w:cs="Times New Roman"/>
          <w:b/>
          <w:bCs/>
          <w:sz w:val="26"/>
          <w:szCs w:val="26"/>
          <w:u w:val="single"/>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45"/>
      </w:tblGrid>
      <w:tr w:rsidR="00F47A09" w:rsidRPr="00AF22AB" w14:paraId="09E195BC" w14:textId="77777777" w:rsidTr="00977033">
        <w:tc>
          <w:tcPr>
            <w:tcW w:w="2802" w:type="dxa"/>
          </w:tcPr>
          <w:p w14:paraId="502C9D61" w14:textId="77777777" w:rsidR="00F47A09" w:rsidRPr="00AF22AB" w:rsidRDefault="00F47A09" w:rsidP="00977033">
            <w:pPr>
              <w:rPr>
                <w:rFonts w:ascii="Times New Roman" w:hAnsi="Times New Roman" w:cs="Times New Roman"/>
                <w:b/>
                <w:sz w:val="26"/>
                <w:szCs w:val="26"/>
                <w:u w:val="single"/>
              </w:rPr>
            </w:pPr>
            <w:r w:rsidRPr="00AF22AB">
              <w:rPr>
                <w:rFonts w:ascii="Times New Roman" w:hAnsi="Times New Roman" w:cs="Times New Roman"/>
                <w:b/>
                <w:sz w:val="26"/>
                <w:szCs w:val="26"/>
                <w:u w:val="single"/>
              </w:rPr>
              <w:t>Конкурсты ұйымдастырушы:</w:t>
            </w:r>
          </w:p>
        </w:tc>
        <w:tc>
          <w:tcPr>
            <w:tcW w:w="6945" w:type="dxa"/>
          </w:tcPr>
          <w:p w14:paraId="5A9E66FB" w14:textId="06867094" w:rsidR="00F47A09" w:rsidRPr="00AF22AB" w:rsidRDefault="00EB7623" w:rsidP="00EB7623">
            <w:pPr>
              <w:rPr>
                <w:rFonts w:ascii="Times New Roman" w:hAnsi="Times New Roman" w:cs="Times New Roman"/>
                <w:sz w:val="26"/>
                <w:szCs w:val="26"/>
              </w:rPr>
            </w:pPr>
            <w:r w:rsidRPr="00EB7623">
              <w:rPr>
                <w:rFonts w:ascii="Times New Roman" w:hAnsi="Times New Roman" w:cs="Times New Roman"/>
                <w:sz w:val="26"/>
                <w:szCs w:val="26"/>
              </w:rPr>
              <w:t>ҚР ДСМ «Қазақ дерматология және инфекциялық аурулар ғылыми орталығы»</w:t>
            </w:r>
            <w:r w:rsidR="00AB413C" w:rsidRPr="00AF22AB">
              <w:rPr>
                <w:rFonts w:ascii="Times New Roman" w:hAnsi="Times New Roman" w:cs="Times New Roman"/>
                <w:sz w:val="26"/>
                <w:szCs w:val="26"/>
              </w:rPr>
              <w:t xml:space="preserve"> ШЖҚ РМК (бұдан әрі - ҚДИАҒО)</w:t>
            </w:r>
          </w:p>
        </w:tc>
      </w:tr>
      <w:tr w:rsidR="00F47A09" w:rsidRPr="00AF22AB" w14:paraId="67D2EDE1" w14:textId="77777777" w:rsidTr="00977033">
        <w:tc>
          <w:tcPr>
            <w:tcW w:w="2802" w:type="dxa"/>
          </w:tcPr>
          <w:p w14:paraId="2E3A0C03" w14:textId="77777777" w:rsidR="00F47A09" w:rsidRPr="00AF22AB" w:rsidRDefault="00F47A09" w:rsidP="00977033">
            <w:pPr>
              <w:rPr>
                <w:rFonts w:ascii="Times New Roman" w:hAnsi="Times New Roman" w:cs="Times New Roman"/>
                <w:b/>
                <w:sz w:val="26"/>
                <w:szCs w:val="26"/>
                <w:u w:val="single"/>
              </w:rPr>
            </w:pPr>
            <w:r w:rsidRPr="00AF22AB">
              <w:rPr>
                <w:rFonts w:ascii="Times New Roman" w:hAnsi="Times New Roman" w:cs="Times New Roman"/>
                <w:b/>
                <w:sz w:val="26"/>
                <w:szCs w:val="26"/>
                <w:u w:val="single"/>
              </w:rPr>
              <w:t>Негіздеме:</w:t>
            </w:r>
          </w:p>
        </w:tc>
        <w:tc>
          <w:tcPr>
            <w:tcW w:w="6945" w:type="dxa"/>
          </w:tcPr>
          <w:p w14:paraId="02ED61F0" w14:textId="1908DFB8" w:rsidR="00F47A09" w:rsidRPr="00EB7623" w:rsidRDefault="00AB413C" w:rsidP="00EB7623">
            <w:pPr>
              <w:jc w:val="both"/>
              <w:rPr>
                <w:rFonts w:ascii="Times New Roman" w:hAnsi="Times New Roman" w:cs="Times New Roman"/>
                <w:color w:val="000000"/>
                <w:sz w:val="26"/>
                <w:szCs w:val="26"/>
                <w:lang w:val="kk-KZ"/>
              </w:rPr>
            </w:pPr>
            <w:r w:rsidRPr="00AF22AB">
              <w:rPr>
                <w:rFonts w:ascii="Times New Roman" w:hAnsi="Times New Roman" w:cs="Times New Roman"/>
                <w:b/>
                <w:bCs/>
                <w:color w:val="000000"/>
                <w:sz w:val="26"/>
                <w:szCs w:val="26"/>
              </w:rPr>
              <w:t>1.</w:t>
            </w:r>
            <w:r w:rsidRPr="00AF22AB">
              <w:rPr>
                <w:rFonts w:ascii="Times New Roman" w:hAnsi="Times New Roman" w:cs="Times New Roman"/>
                <w:color w:val="000000"/>
                <w:sz w:val="26"/>
                <w:szCs w:val="26"/>
              </w:rPr>
              <w:t xml:space="preserve"> </w:t>
            </w:r>
            <w:r w:rsidR="00316CE2" w:rsidRPr="00AF22AB">
              <w:rPr>
                <w:rFonts w:ascii="Times New Roman" w:hAnsi="Times New Roman" w:cs="Times New Roman"/>
                <w:color w:val="000000"/>
                <w:sz w:val="26"/>
                <w:szCs w:val="26"/>
              </w:rPr>
              <w:t>Бұйрық №</w:t>
            </w:r>
            <w:r w:rsidR="007512F7" w:rsidRPr="007512F7">
              <w:rPr>
                <w:rFonts w:ascii="Times New Roman" w:hAnsi="Times New Roman" w:cs="Times New Roman"/>
                <w:color w:val="000000"/>
                <w:sz w:val="26"/>
                <w:szCs w:val="26"/>
              </w:rPr>
              <w:t xml:space="preserve">364-П 03.09.2024 </w:t>
            </w:r>
            <w:r w:rsidR="00EB7623">
              <w:rPr>
                <w:rFonts w:ascii="Times New Roman" w:hAnsi="Times New Roman" w:cs="Times New Roman"/>
                <w:color w:val="000000"/>
                <w:sz w:val="26"/>
                <w:szCs w:val="26"/>
              </w:rPr>
              <w:t>«</w:t>
            </w:r>
            <w:r w:rsidR="00EB7623" w:rsidRPr="00EB7623">
              <w:rPr>
                <w:rFonts w:ascii="Times New Roman" w:hAnsi="Times New Roman" w:cs="Times New Roman"/>
                <w:color w:val="000000"/>
                <w:sz w:val="26"/>
                <w:szCs w:val="26"/>
              </w:rPr>
              <w:t>Есірткіні тұтынатын адамдардың (ЕТ)</w:t>
            </w:r>
            <w:r w:rsidR="00EB7623">
              <w:rPr>
                <w:rFonts w:ascii="Times New Roman" w:hAnsi="Times New Roman" w:cs="Times New Roman"/>
                <w:color w:val="000000"/>
                <w:sz w:val="26"/>
                <w:szCs w:val="26"/>
                <w:lang w:val="kk-KZ"/>
              </w:rPr>
              <w:t xml:space="preserve"> </w:t>
            </w:r>
            <w:r w:rsidR="00EB7623" w:rsidRPr="00EB7623">
              <w:rPr>
                <w:rFonts w:ascii="Times New Roman" w:hAnsi="Times New Roman" w:cs="Times New Roman"/>
                <w:color w:val="000000"/>
                <w:sz w:val="26"/>
                <w:szCs w:val="26"/>
              </w:rPr>
              <w:t xml:space="preserve">арасында профилактикалық жұмыс өткізу бойынша жаттықтырушыны таңдау </w:t>
            </w:r>
            <w:r w:rsidR="007512F7" w:rsidRPr="007512F7">
              <w:rPr>
                <w:rFonts w:ascii="Times New Roman" w:hAnsi="Times New Roman" w:cs="Times New Roman"/>
                <w:color w:val="000000"/>
                <w:sz w:val="26"/>
                <w:szCs w:val="26"/>
              </w:rPr>
              <w:t>қайта өткізу туралы</w:t>
            </w:r>
            <w:r w:rsidR="007512F7">
              <w:rPr>
                <w:rFonts w:ascii="Times New Roman" w:hAnsi="Times New Roman" w:cs="Times New Roman"/>
                <w:color w:val="000000"/>
                <w:sz w:val="26"/>
                <w:szCs w:val="26"/>
              </w:rPr>
              <w:t>».</w:t>
            </w:r>
          </w:p>
        </w:tc>
      </w:tr>
      <w:tr w:rsidR="00F47A09" w:rsidRPr="00AF22AB" w14:paraId="20970B0D" w14:textId="77777777" w:rsidTr="00977033">
        <w:tc>
          <w:tcPr>
            <w:tcW w:w="2802" w:type="dxa"/>
          </w:tcPr>
          <w:p w14:paraId="21FCCBB3" w14:textId="77777777" w:rsidR="00F47A09" w:rsidRPr="00AF22AB" w:rsidRDefault="00F47A09" w:rsidP="00977033">
            <w:pPr>
              <w:rPr>
                <w:rFonts w:ascii="Times New Roman" w:hAnsi="Times New Roman" w:cs="Times New Roman"/>
                <w:b/>
                <w:sz w:val="26"/>
                <w:szCs w:val="26"/>
                <w:u w:val="single"/>
              </w:rPr>
            </w:pPr>
            <w:r w:rsidRPr="00AF22AB">
              <w:rPr>
                <w:rFonts w:ascii="Times New Roman" w:hAnsi="Times New Roman" w:cs="Times New Roman"/>
                <w:b/>
                <w:sz w:val="26"/>
                <w:szCs w:val="26"/>
                <w:u w:val="single"/>
              </w:rPr>
              <w:t>Отырыс күні:</w:t>
            </w:r>
          </w:p>
        </w:tc>
        <w:tc>
          <w:tcPr>
            <w:tcW w:w="6945" w:type="dxa"/>
          </w:tcPr>
          <w:p w14:paraId="7A1F5F46" w14:textId="7CD1A7C1" w:rsidR="00F47A09" w:rsidRPr="00AF22AB" w:rsidRDefault="007512F7" w:rsidP="00F47A09">
            <w:pPr>
              <w:rPr>
                <w:rFonts w:ascii="Times New Roman" w:hAnsi="Times New Roman" w:cs="Times New Roman"/>
                <w:sz w:val="26"/>
                <w:szCs w:val="26"/>
              </w:rPr>
            </w:pPr>
            <w:r>
              <w:rPr>
                <w:rFonts w:ascii="Times New Roman" w:hAnsi="Times New Roman" w:cs="Times New Roman"/>
                <w:sz w:val="26"/>
                <w:szCs w:val="26"/>
              </w:rPr>
              <w:t>12</w:t>
            </w:r>
            <w:r w:rsidR="00F47A09" w:rsidRPr="00AF22AB">
              <w:rPr>
                <w:rFonts w:ascii="Times New Roman" w:hAnsi="Times New Roman" w:cs="Times New Roman"/>
                <w:sz w:val="26"/>
                <w:szCs w:val="26"/>
              </w:rPr>
              <w:t xml:space="preserve"> </w:t>
            </w:r>
            <w:r>
              <w:rPr>
                <w:rFonts w:ascii="Times New Roman" w:hAnsi="Times New Roman" w:cs="Times New Roman"/>
                <w:sz w:val="26"/>
                <w:szCs w:val="26"/>
              </w:rPr>
              <w:t>қыркүйек</w:t>
            </w:r>
            <w:r w:rsidR="00EA17F0" w:rsidRPr="00AF22AB">
              <w:rPr>
                <w:rFonts w:ascii="Times New Roman" w:hAnsi="Times New Roman" w:cs="Times New Roman"/>
                <w:sz w:val="26"/>
                <w:szCs w:val="26"/>
              </w:rPr>
              <w:t xml:space="preserve"> </w:t>
            </w:r>
            <w:r w:rsidR="00F47A09" w:rsidRPr="00AF22AB">
              <w:rPr>
                <w:rFonts w:ascii="Times New Roman" w:hAnsi="Times New Roman" w:cs="Times New Roman"/>
                <w:sz w:val="26"/>
                <w:szCs w:val="26"/>
              </w:rPr>
              <w:t>20</w:t>
            </w:r>
            <w:r w:rsidR="003D6079" w:rsidRPr="00AF22AB">
              <w:rPr>
                <w:rFonts w:ascii="Times New Roman" w:hAnsi="Times New Roman" w:cs="Times New Roman"/>
                <w:sz w:val="26"/>
                <w:szCs w:val="26"/>
              </w:rPr>
              <w:t>2</w:t>
            </w:r>
            <w:r w:rsidR="0010283F" w:rsidRPr="00AF22AB">
              <w:rPr>
                <w:rFonts w:ascii="Times New Roman" w:hAnsi="Times New Roman" w:cs="Times New Roman"/>
                <w:sz w:val="26"/>
                <w:szCs w:val="26"/>
              </w:rPr>
              <w:t>4</w:t>
            </w:r>
            <w:r w:rsidR="00EB7623">
              <w:rPr>
                <w:rFonts w:ascii="Times New Roman" w:hAnsi="Times New Roman" w:cs="Times New Roman"/>
                <w:sz w:val="26"/>
                <w:szCs w:val="26"/>
              </w:rPr>
              <w:t>ж</w:t>
            </w:r>
            <w:r w:rsidR="00F47A09" w:rsidRPr="00AF22AB">
              <w:rPr>
                <w:rFonts w:ascii="Times New Roman" w:hAnsi="Times New Roman" w:cs="Times New Roman"/>
                <w:sz w:val="26"/>
                <w:szCs w:val="26"/>
              </w:rPr>
              <w:t>.</w:t>
            </w:r>
            <w:r w:rsidR="003D6079" w:rsidRPr="00AF22AB">
              <w:rPr>
                <w:rFonts w:ascii="Times New Roman" w:hAnsi="Times New Roman" w:cs="Times New Roman"/>
                <w:sz w:val="26"/>
                <w:szCs w:val="26"/>
              </w:rPr>
              <w:t xml:space="preserve"> 1</w:t>
            </w:r>
            <w:r>
              <w:rPr>
                <w:rFonts w:ascii="Times New Roman" w:hAnsi="Times New Roman" w:cs="Times New Roman"/>
                <w:sz w:val="26"/>
                <w:szCs w:val="26"/>
              </w:rPr>
              <w:t>2</w:t>
            </w:r>
            <w:r w:rsidR="003D6079" w:rsidRPr="00AF22AB">
              <w:rPr>
                <w:rFonts w:ascii="Times New Roman" w:hAnsi="Times New Roman" w:cs="Times New Roman"/>
                <w:sz w:val="26"/>
                <w:szCs w:val="26"/>
              </w:rPr>
              <w:t>:00 сағ.</w:t>
            </w:r>
          </w:p>
        </w:tc>
      </w:tr>
      <w:tr w:rsidR="00F47A09" w:rsidRPr="00AF22AB" w14:paraId="36212EBB" w14:textId="77777777" w:rsidTr="00977033">
        <w:tc>
          <w:tcPr>
            <w:tcW w:w="2802" w:type="dxa"/>
          </w:tcPr>
          <w:p w14:paraId="5D8FA6B2" w14:textId="77777777" w:rsidR="00F47A09" w:rsidRPr="00AF22AB" w:rsidRDefault="00F47A09" w:rsidP="00977033">
            <w:pPr>
              <w:rPr>
                <w:rFonts w:ascii="Times New Roman" w:hAnsi="Times New Roman" w:cs="Times New Roman"/>
                <w:b/>
                <w:sz w:val="26"/>
                <w:szCs w:val="26"/>
                <w:u w:val="single"/>
              </w:rPr>
            </w:pPr>
            <w:r w:rsidRPr="00AF22AB">
              <w:rPr>
                <w:rFonts w:ascii="Times New Roman" w:hAnsi="Times New Roman" w:cs="Times New Roman"/>
                <w:b/>
                <w:sz w:val="26"/>
                <w:szCs w:val="26"/>
                <w:u w:val="single"/>
              </w:rPr>
              <w:t>Мекенжайы:</w:t>
            </w:r>
          </w:p>
        </w:tc>
        <w:tc>
          <w:tcPr>
            <w:tcW w:w="6945" w:type="dxa"/>
          </w:tcPr>
          <w:p w14:paraId="6AFAE49C" w14:textId="2BB9D06C" w:rsidR="00F47A09" w:rsidRPr="00AF22AB" w:rsidRDefault="00F47A09" w:rsidP="00977033">
            <w:pPr>
              <w:rPr>
                <w:rFonts w:ascii="Times New Roman" w:hAnsi="Times New Roman" w:cs="Times New Roman"/>
                <w:sz w:val="26"/>
                <w:szCs w:val="26"/>
              </w:rPr>
            </w:pPr>
            <w:r w:rsidRPr="00AF22AB">
              <w:rPr>
                <w:rFonts w:ascii="Times New Roman" w:hAnsi="Times New Roman" w:cs="Times New Roman"/>
                <w:sz w:val="26"/>
                <w:szCs w:val="26"/>
              </w:rPr>
              <w:t xml:space="preserve">Алматы қ., </w:t>
            </w:r>
            <w:r w:rsidR="003D6079" w:rsidRPr="00AF22AB">
              <w:rPr>
                <w:rFonts w:ascii="Times New Roman" w:hAnsi="Times New Roman" w:cs="Times New Roman"/>
                <w:sz w:val="26"/>
                <w:szCs w:val="26"/>
              </w:rPr>
              <w:t>д. Райымбек, 60</w:t>
            </w:r>
          </w:p>
        </w:tc>
      </w:tr>
      <w:tr w:rsidR="00F47A09" w:rsidRPr="00AF22AB" w14:paraId="4A96FD3D" w14:textId="77777777" w:rsidTr="00977033">
        <w:tc>
          <w:tcPr>
            <w:tcW w:w="2802" w:type="dxa"/>
          </w:tcPr>
          <w:p w14:paraId="320A91BA" w14:textId="77777777" w:rsidR="00F47A09" w:rsidRPr="00AF22AB" w:rsidRDefault="00F47A09" w:rsidP="00977033">
            <w:pPr>
              <w:rPr>
                <w:rFonts w:ascii="Times New Roman" w:hAnsi="Times New Roman" w:cs="Times New Roman"/>
                <w:b/>
                <w:sz w:val="26"/>
                <w:szCs w:val="26"/>
                <w:u w:val="single"/>
              </w:rPr>
            </w:pPr>
          </w:p>
        </w:tc>
        <w:tc>
          <w:tcPr>
            <w:tcW w:w="6945" w:type="dxa"/>
          </w:tcPr>
          <w:p w14:paraId="5A856595" w14:textId="77777777" w:rsidR="00F47A09" w:rsidRPr="00AF22AB" w:rsidRDefault="00F47A09" w:rsidP="00977033">
            <w:pPr>
              <w:rPr>
                <w:rFonts w:ascii="Times New Roman" w:hAnsi="Times New Roman" w:cs="Times New Roman"/>
                <w:sz w:val="26"/>
                <w:szCs w:val="26"/>
              </w:rPr>
            </w:pPr>
          </w:p>
        </w:tc>
      </w:tr>
      <w:tr w:rsidR="00F47A09" w:rsidRPr="00AF22AB" w14:paraId="4427E85D" w14:textId="77777777" w:rsidTr="00977033">
        <w:tc>
          <w:tcPr>
            <w:tcW w:w="2802" w:type="dxa"/>
          </w:tcPr>
          <w:p w14:paraId="1D7DED85" w14:textId="77777777" w:rsidR="00F47A09" w:rsidRPr="00AF22AB" w:rsidRDefault="00F47A09" w:rsidP="00977033">
            <w:pPr>
              <w:rPr>
                <w:rFonts w:ascii="Times New Roman" w:hAnsi="Times New Roman" w:cs="Times New Roman"/>
                <w:b/>
                <w:sz w:val="26"/>
                <w:szCs w:val="26"/>
                <w:u w:val="single"/>
              </w:rPr>
            </w:pPr>
          </w:p>
        </w:tc>
        <w:tc>
          <w:tcPr>
            <w:tcW w:w="6945" w:type="dxa"/>
          </w:tcPr>
          <w:p w14:paraId="030DD16D" w14:textId="77777777" w:rsidR="00F47A09" w:rsidRPr="00AF22AB" w:rsidRDefault="00F47A09" w:rsidP="00977033">
            <w:pPr>
              <w:rPr>
                <w:rFonts w:ascii="Times New Roman" w:hAnsi="Times New Roman" w:cs="Times New Roman"/>
                <w:sz w:val="26"/>
                <w:szCs w:val="26"/>
              </w:rPr>
            </w:pPr>
          </w:p>
        </w:tc>
      </w:tr>
      <w:tr w:rsidR="00C939D0" w:rsidRPr="00C939D0" w14:paraId="051A990F" w14:textId="77777777" w:rsidTr="00977033">
        <w:tc>
          <w:tcPr>
            <w:tcW w:w="2802" w:type="dxa"/>
          </w:tcPr>
          <w:p w14:paraId="66321748" w14:textId="3734D791" w:rsidR="00C939D0" w:rsidRPr="00AF22AB" w:rsidRDefault="00C939D0" w:rsidP="00C939D0">
            <w:pPr>
              <w:rPr>
                <w:rFonts w:ascii="Times New Roman" w:hAnsi="Times New Roman" w:cs="Times New Roman"/>
                <w:b/>
                <w:sz w:val="26"/>
                <w:szCs w:val="26"/>
                <w:u w:val="single"/>
              </w:rPr>
            </w:pPr>
            <w:r w:rsidRPr="00AF22AB">
              <w:rPr>
                <w:rFonts w:ascii="Times New Roman" w:hAnsi="Times New Roman" w:cs="Times New Roman"/>
                <w:b/>
                <w:sz w:val="26"/>
                <w:szCs w:val="26"/>
                <w:u w:val="single"/>
              </w:rPr>
              <w:t>1. Төраға конкурстық комиссиялар:</w:t>
            </w:r>
          </w:p>
          <w:p w14:paraId="55A09DF6" w14:textId="77777777" w:rsidR="00C939D0" w:rsidRPr="00AF22AB" w:rsidRDefault="00C939D0" w:rsidP="00C939D0">
            <w:pPr>
              <w:rPr>
                <w:rFonts w:ascii="Times New Roman" w:hAnsi="Times New Roman" w:cs="Times New Roman"/>
                <w:b/>
                <w:sz w:val="26"/>
                <w:szCs w:val="26"/>
                <w:u w:val="single"/>
              </w:rPr>
            </w:pPr>
          </w:p>
          <w:p w14:paraId="4A0A003E" w14:textId="261E3108" w:rsidR="00C939D0" w:rsidRPr="00AF22AB" w:rsidRDefault="00C939D0" w:rsidP="00C939D0">
            <w:pPr>
              <w:rPr>
                <w:rFonts w:ascii="Times New Roman" w:hAnsi="Times New Roman" w:cs="Times New Roman"/>
                <w:b/>
                <w:sz w:val="26"/>
                <w:szCs w:val="26"/>
                <w:u w:val="single"/>
              </w:rPr>
            </w:pPr>
            <w:r w:rsidRPr="00AF22AB">
              <w:rPr>
                <w:rFonts w:ascii="Times New Roman" w:hAnsi="Times New Roman" w:cs="Times New Roman"/>
                <w:b/>
                <w:sz w:val="26"/>
                <w:szCs w:val="26"/>
                <w:u w:val="single"/>
              </w:rPr>
              <w:t>Комиссия мүшелері:</w:t>
            </w:r>
          </w:p>
        </w:tc>
        <w:tc>
          <w:tcPr>
            <w:tcW w:w="6945" w:type="dxa"/>
          </w:tcPr>
          <w:p w14:paraId="590A402E" w14:textId="77777777" w:rsidR="00C939D0" w:rsidRPr="00DD2334" w:rsidRDefault="00C939D0" w:rsidP="00C939D0">
            <w:pPr>
              <w:jc w:val="both"/>
              <w:rPr>
                <w:rFonts w:ascii="Times New Roman" w:hAnsi="Times New Roman" w:cs="Times New Roman"/>
                <w:sz w:val="26"/>
                <w:szCs w:val="26"/>
                <w:shd w:val="clear" w:color="auto" w:fill="FFFFFF"/>
                <w:lang w:val="kk-KZ"/>
              </w:rPr>
            </w:pPr>
            <w:r w:rsidRPr="00AF22AB">
              <w:rPr>
                <w:rFonts w:ascii="Times New Roman" w:hAnsi="Times New Roman" w:cs="Times New Roman"/>
                <w:sz w:val="26"/>
                <w:szCs w:val="26"/>
                <w:shd w:val="clear" w:color="auto" w:fill="FFFFFF"/>
              </w:rPr>
              <w:t xml:space="preserve">1) Турдалиева Ботагоз Саитовна – </w:t>
            </w:r>
            <w:r w:rsidRPr="00537720">
              <w:rPr>
                <w:rFonts w:ascii="Times New Roman" w:hAnsi="Times New Roman" w:cs="Times New Roman"/>
                <w:sz w:val="26"/>
                <w:szCs w:val="26"/>
                <w:shd w:val="clear" w:color="auto" w:fill="FFFFFF"/>
              </w:rPr>
              <w:t>Директордың ұйымдастыру-әдістемелік және эпидемияға қарсы жұмыс жөніндегі орынбасары, комиссияның төрайымы;</w:t>
            </w:r>
          </w:p>
          <w:p w14:paraId="794D097C" w14:textId="77777777" w:rsidR="00C939D0" w:rsidRPr="007512F7" w:rsidRDefault="00C939D0" w:rsidP="00C939D0">
            <w:pPr>
              <w:jc w:val="both"/>
              <w:rPr>
                <w:rFonts w:ascii="Times New Roman" w:hAnsi="Times New Roman" w:cs="Times New Roman"/>
                <w:sz w:val="26"/>
                <w:szCs w:val="26"/>
                <w:shd w:val="clear" w:color="auto" w:fill="FFFFFF"/>
              </w:rPr>
            </w:pPr>
          </w:p>
          <w:p w14:paraId="1B71E604" w14:textId="77777777" w:rsidR="00C939D0" w:rsidRDefault="00C939D0" w:rsidP="00C939D0">
            <w:pPr>
              <w:jc w:val="both"/>
              <w:rPr>
                <w:rFonts w:ascii="Times New Roman" w:hAnsi="Times New Roman" w:cs="Times New Roman"/>
                <w:sz w:val="26"/>
                <w:szCs w:val="26"/>
                <w:shd w:val="clear" w:color="auto" w:fill="FFFFFF"/>
              </w:rPr>
            </w:pPr>
          </w:p>
          <w:p w14:paraId="7B91E69D" w14:textId="77777777" w:rsidR="00C939D0" w:rsidRPr="00AF22AB" w:rsidRDefault="00C939D0" w:rsidP="00C939D0">
            <w:pPr>
              <w:jc w:val="both"/>
              <w:rPr>
                <w:rFonts w:ascii="Times New Roman" w:hAnsi="Times New Roman" w:cs="Times New Roman"/>
                <w:sz w:val="26"/>
                <w:szCs w:val="26"/>
                <w:shd w:val="clear" w:color="auto" w:fill="FFFFFF"/>
              </w:rPr>
            </w:pPr>
            <w:r w:rsidRPr="00AF22AB">
              <w:rPr>
                <w:rFonts w:ascii="Times New Roman" w:hAnsi="Times New Roman" w:cs="Times New Roman"/>
                <w:sz w:val="26"/>
                <w:szCs w:val="26"/>
                <w:shd w:val="clear" w:color="auto" w:fill="FFFFFF"/>
              </w:rPr>
              <w:t xml:space="preserve">2) </w:t>
            </w:r>
            <w:r w:rsidRPr="007512F7">
              <w:rPr>
                <w:rFonts w:ascii="Times New Roman" w:hAnsi="Times New Roman" w:cs="Times New Roman"/>
                <w:sz w:val="26"/>
                <w:szCs w:val="26"/>
                <w:shd w:val="clear" w:color="auto" w:fill="FFFFFF"/>
              </w:rPr>
              <w:t xml:space="preserve">Мусина Жаннат </w:t>
            </w:r>
            <w:r w:rsidRPr="00AF22AB">
              <w:rPr>
                <w:rFonts w:ascii="Times New Roman" w:hAnsi="Times New Roman" w:cs="Times New Roman"/>
                <w:sz w:val="26"/>
                <w:szCs w:val="26"/>
                <w:shd w:val="clear" w:color="auto" w:fill="FFFFFF"/>
              </w:rPr>
              <w:t xml:space="preserve">– </w:t>
            </w:r>
            <w:r w:rsidRPr="00DD2334">
              <w:rPr>
                <w:rFonts w:ascii="Times New Roman" w:hAnsi="Times New Roman" w:cs="Times New Roman"/>
                <w:sz w:val="26"/>
                <w:szCs w:val="26"/>
                <w:shd w:val="clear" w:color="auto" w:fill="FFFFFF"/>
              </w:rPr>
              <w:t>Аурулардың алдын алу және қоғаммен байланыс бөлімінің меңгерушісі, комиссия мүшесі;</w:t>
            </w:r>
          </w:p>
          <w:p w14:paraId="274919F6" w14:textId="77777777" w:rsidR="00C939D0" w:rsidRPr="00AF22AB" w:rsidRDefault="00C939D0" w:rsidP="00C939D0">
            <w:pPr>
              <w:jc w:val="both"/>
              <w:rPr>
                <w:rFonts w:ascii="Times New Roman" w:hAnsi="Times New Roman" w:cs="Times New Roman"/>
                <w:sz w:val="26"/>
                <w:szCs w:val="26"/>
                <w:shd w:val="clear" w:color="auto" w:fill="FFFFFF"/>
              </w:rPr>
            </w:pPr>
            <w:r w:rsidRPr="00AF22AB">
              <w:rPr>
                <w:rFonts w:ascii="Times New Roman" w:hAnsi="Times New Roman" w:cs="Times New Roman"/>
                <w:sz w:val="26"/>
                <w:szCs w:val="26"/>
                <w:shd w:val="clear" w:color="auto" w:fill="FFFFFF"/>
              </w:rPr>
              <w:t xml:space="preserve">3)  </w:t>
            </w:r>
            <w:r w:rsidRPr="007512F7">
              <w:rPr>
                <w:rFonts w:ascii="Times New Roman" w:hAnsi="Times New Roman" w:cs="Times New Roman"/>
                <w:sz w:val="26"/>
                <w:szCs w:val="26"/>
                <w:shd w:val="clear" w:color="auto" w:fill="FFFFFF"/>
              </w:rPr>
              <w:t xml:space="preserve">Петренко Ирина </w:t>
            </w:r>
            <w:r w:rsidRPr="00AF22AB">
              <w:rPr>
                <w:rFonts w:ascii="Times New Roman" w:hAnsi="Times New Roman" w:cs="Times New Roman"/>
                <w:sz w:val="26"/>
                <w:szCs w:val="26"/>
                <w:shd w:val="clear" w:color="auto" w:fill="FFFFFF"/>
              </w:rPr>
              <w:t xml:space="preserve">- </w:t>
            </w:r>
            <w:r w:rsidRPr="00DD2334">
              <w:rPr>
                <w:rFonts w:ascii="Times New Roman" w:hAnsi="Times New Roman" w:cs="Times New Roman"/>
                <w:sz w:val="26"/>
                <w:szCs w:val="26"/>
                <w:shd w:val="clear" w:color="auto" w:fill="FFFFFF"/>
              </w:rPr>
              <w:t>ЖТБЖҚ жобасын бағдарламаларын іске асыру жөніндегі менеджер, комиссия мүшесі;</w:t>
            </w:r>
          </w:p>
          <w:p w14:paraId="3A75AED6" w14:textId="77777777" w:rsidR="00C939D0" w:rsidRDefault="00C939D0" w:rsidP="00C939D0">
            <w:pPr>
              <w:jc w:val="both"/>
              <w:rPr>
                <w:rFonts w:ascii="Times New Roman" w:hAnsi="Times New Roman" w:cs="Times New Roman"/>
                <w:sz w:val="26"/>
                <w:szCs w:val="26"/>
                <w:shd w:val="clear" w:color="auto" w:fill="FFFFFF"/>
                <w:lang w:val="kk-KZ"/>
              </w:rPr>
            </w:pPr>
            <w:r w:rsidRPr="00AF22AB">
              <w:rPr>
                <w:rFonts w:ascii="Times New Roman" w:hAnsi="Times New Roman" w:cs="Times New Roman"/>
                <w:sz w:val="26"/>
                <w:szCs w:val="26"/>
                <w:shd w:val="clear" w:color="auto" w:fill="FFFFFF"/>
              </w:rPr>
              <w:t xml:space="preserve">4) </w:t>
            </w:r>
            <w:r w:rsidRPr="007512F7">
              <w:rPr>
                <w:rFonts w:ascii="Times New Roman" w:hAnsi="Times New Roman" w:cs="Times New Roman"/>
                <w:sz w:val="26"/>
                <w:szCs w:val="26"/>
                <w:shd w:val="clear" w:color="auto" w:fill="FFFFFF"/>
              </w:rPr>
              <w:t xml:space="preserve">Ибрагимова Оксана </w:t>
            </w:r>
            <w:r w:rsidRPr="00AF22AB">
              <w:rPr>
                <w:rFonts w:ascii="Times New Roman" w:hAnsi="Times New Roman" w:cs="Times New Roman"/>
                <w:sz w:val="26"/>
                <w:szCs w:val="26"/>
                <w:shd w:val="clear" w:color="auto" w:fill="FFFFFF"/>
              </w:rPr>
              <w:t xml:space="preserve">– </w:t>
            </w:r>
            <w:r w:rsidRPr="00DD2334">
              <w:rPr>
                <w:rFonts w:ascii="Times New Roman" w:hAnsi="Times New Roman" w:cs="Times New Roman"/>
                <w:sz w:val="26"/>
                <w:szCs w:val="26"/>
                <w:shd w:val="clear" w:color="auto" w:fill="FFFFFF"/>
              </w:rPr>
              <w:t>Қауымдастық өкілі, комиссия мүшесі;</w:t>
            </w:r>
          </w:p>
          <w:p w14:paraId="3E956A44" w14:textId="4FC1119F" w:rsidR="00C939D0" w:rsidRPr="00C939D0" w:rsidRDefault="00C939D0" w:rsidP="00C939D0">
            <w:pPr>
              <w:jc w:val="both"/>
              <w:rPr>
                <w:rFonts w:ascii="Times New Roman" w:hAnsi="Times New Roman" w:cs="Times New Roman"/>
                <w:sz w:val="26"/>
                <w:szCs w:val="26"/>
                <w:shd w:val="clear" w:color="auto" w:fill="FFFFFF"/>
                <w:lang w:val="kk-KZ"/>
              </w:rPr>
            </w:pPr>
            <w:r w:rsidRPr="00DD2334">
              <w:rPr>
                <w:rFonts w:ascii="Times New Roman" w:hAnsi="Times New Roman" w:cs="Times New Roman"/>
                <w:sz w:val="26"/>
                <w:szCs w:val="26"/>
                <w:shd w:val="clear" w:color="auto" w:fill="FFFFFF"/>
                <w:lang w:val="kk-KZ"/>
              </w:rPr>
              <w:t>5) Черченко Надежда - РПДҒПО ұлттық үйлестірушісі, ЖТБЖҚ жобасы, комиссия мүшесі;</w:t>
            </w:r>
          </w:p>
        </w:tc>
      </w:tr>
      <w:tr w:rsidR="00C939D0" w:rsidRPr="00AF22AB" w14:paraId="2ED7E42E" w14:textId="77777777" w:rsidTr="00977033">
        <w:tc>
          <w:tcPr>
            <w:tcW w:w="2802" w:type="dxa"/>
          </w:tcPr>
          <w:p w14:paraId="686E8C92" w14:textId="26D34AA1" w:rsidR="00C939D0" w:rsidRPr="00AF22AB" w:rsidRDefault="00C939D0" w:rsidP="00C939D0">
            <w:pPr>
              <w:rPr>
                <w:rFonts w:ascii="Times New Roman" w:hAnsi="Times New Roman" w:cs="Times New Roman"/>
                <w:b/>
                <w:sz w:val="26"/>
                <w:szCs w:val="26"/>
                <w:u w:val="single"/>
              </w:rPr>
            </w:pPr>
            <w:r>
              <w:rPr>
                <w:rFonts w:ascii="Times New Roman" w:hAnsi="Times New Roman" w:cs="Times New Roman"/>
                <w:b/>
                <w:sz w:val="26"/>
                <w:szCs w:val="26"/>
                <w:u w:val="single"/>
                <w:lang w:val="kk-KZ"/>
              </w:rPr>
              <w:t>К</w:t>
            </w:r>
            <w:r w:rsidRPr="00AF22AB">
              <w:rPr>
                <w:rFonts w:ascii="Times New Roman" w:hAnsi="Times New Roman" w:cs="Times New Roman"/>
                <w:b/>
                <w:sz w:val="26"/>
                <w:szCs w:val="26"/>
                <w:u w:val="single"/>
              </w:rPr>
              <w:t>онкурстық комиссияның</w:t>
            </w:r>
            <w:r>
              <w:rPr>
                <w:rFonts w:ascii="Times New Roman" w:hAnsi="Times New Roman" w:cs="Times New Roman"/>
                <w:b/>
                <w:sz w:val="26"/>
                <w:szCs w:val="26"/>
                <w:u w:val="single"/>
                <w:lang w:val="kk-KZ"/>
              </w:rPr>
              <w:t xml:space="preserve"> хатшысы</w:t>
            </w:r>
            <w:r w:rsidRPr="00AF22AB">
              <w:rPr>
                <w:rFonts w:ascii="Times New Roman" w:hAnsi="Times New Roman" w:cs="Times New Roman"/>
                <w:b/>
                <w:sz w:val="26"/>
                <w:szCs w:val="26"/>
                <w:u w:val="single"/>
              </w:rPr>
              <w:t>:</w:t>
            </w:r>
          </w:p>
        </w:tc>
        <w:tc>
          <w:tcPr>
            <w:tcW w:w="6945" w:type="dxa"/>
          </w:tcPr>
          <w:p w14:paraId="741398C0" w14:textId="40D7D127" w:rsidR="00C939D0" w:rsidRPr="00AF22AB" w:rsidRDefault="00C939D0" w:rsidP="00C939D0">
            <w:pPr>
              <w:rPr>
                <w:rFonts w:ascii="Times New Roman" w:hAnsi="Times New Roman" w:cs="Times New Roman"/>
                <w:sz w:val="26"/>
                <w:szCs w:val="26"/>
              </w:rPr>
            </w:pPr>
            <w:r w:rsidRPr="00537720">
              <w:rPr>
                <w:rFonts w:ascii="Times New Roman" w:hAnsi="Times New Roman" w:cs="Times New Roman"/>
                <w:sz w:val="26"/>
                <w:szCs w:val="26"/>
                <w:shd w:val="clear" w:color="auto" w:fill="FFFFFF"/>
              </w:rPr>
              <w:t xml:space="preserve">Мухаметжанов Адиль </w:t>
            </w:r>
            <w:r w:rsidRPr="00AF22AB">
              <w:rPr>
                <w:rFonts w:ascii="Times New Roman" w:hAnsi="Times New Roman" w:cs="Times New Roman"/>
                <w:sz w:val="26"/>
                <w:szCs w:val="26"/>
                <w:shd w:val="clear" w:color="auto" w:fill="FFFFFF"/>
              </w:rPr>
              <w:t xml:space="preserve">– </w:t>
            </w:r>
            <w:r w:rsidRPr="00537720">
              <w:rPr>
                <w:rFonts w:ascii="Times New Roman" w:hAnsi="Times New Roman" w:cs="Times New Roman"/>
                <w:sz w:val="26"/>
                <w:szCs w:val="26"/>
                <w:shd w:val="clear" w:color="auto" w:fill="FFFFFF"/>
              </w:rPr>
              <w:t>ЖТБЖҚ «ВИЧ» компоненті бойынша жобаны реализациялау тобының сатып алу жөніндегі маманы, комиссия хатшысы</w:t>
            </w:r>
            <w:r>
              <w:rPr>
                <w:rFonts w:ascii="Times New Roman" w:hAnsi="Times New Roman" w:cs="Times New Roman"/>
                <w:sz w:val="26"/>
                <w:szCs w:val="26"/>
                <w:shd w:val="clear" w:color="auto" w:fill="FFFFFF"/>
              </w:rPr>
              <w:t>.</w:t>
            </w:r>
          </w:p>
        </w:tc>
      </w:tr>
    </w:tbl>
    <w:p w14:paraId="2B5977E1" w14:textId="77777777" w:rsidR="00F47A09" w:rsidRPr="00AF22AB" w:rsidRDefault="00F47A09" w:rsidP="00F47A09">
      <w:pPr>
        <w:pStyle w:val="21"/>
        <w:tabs>
          <w:tab w:val="left" w:pos="142"/>
        </w:tabs>
        <w:ind w:firstLine="0"/>
        <w:jc w:val="both"/>
        <w:rPr>
          <w:color w:val="FF0000"/>
          <w:sz w:val="26"/>
          <w:szCs w:val="26"/>
        </w:rPr>
      </w:pPr>
    </w:p>
    <w:p w14:paraId="7982B82A" w14:textId="0B441F46" w:rsidR="00915E9B" w:rsidRPr="00AF22AB" w:rsidRDefault="006F4BF6" w:rsidP="00C22C3B">
      <w:pPr>
        <w:spacing w:after="0"/>
        <w:rPr>
          <w:rFonts w:ascii="Times New Roman" w:hAnsi="Times New Roman" w:cs="Times New Roman"/>
          <w:b/>
          <w:sz w:val="26"/>
          <w:szCs w:val="26"/>
        </w:rPr>
      </w:pPr>
      <w:r w:rsidRPr="00AF22AB">
        <w:rPr>
          <w:rFonts w:ascii="Times New Roman" w:hAnsi="Times New Roman" w:cs="Times New Roman"/>
          <w:b/>
          <w:sz w:val="26"/>
          <w:szCs w:val="26"/>
        </w:rPr>
        <w:t xml:space="preserve">2. </w:t>
      </w:r>
      <w:r w:rsidR="00915E9B" w:rsidRPr="00AF22AB">
        <w:rPr>
          <w:rFonts w:ascii="Times New Roman" w:hAnsi="Times New Roman" w:cs="Times New Roman"/>
          <w:b/>
          <w:sz w:val="26"/>
          <w:szCs w:val="26"/>
        </w:rPr>
        <w:t xml:space="preserve">Конкурсты өткізу туралы ақпаратты тарату: </w:t>
      </w:r>
    </w:p>
    <w:p w14:paraId="26E02F73" w14:textId="2E5497A0" w:rsidR="00915E9B" w:rsidRPr="00AF22AB" w:rsidRDefault="006F4BF6" w:rsidP="006F4BF6">
      <w:pPr>
        <w:spacing w:after="0"/>
        <w:rPr>
          <w:rFonts w:ascii="Times New Roman" w:hAnsi="Times New Roman" w:cs="Times New Roman"/>
          <w:sz w:val="26"/>
          <w:szCs w:val="26"/>
        </w:rPr>
      </w:pPr>
      <w:r w:rsidRPr="00AF22AB">
        <w:rPr>
          <w:rFonts w:ascii="Times New Roman" w:hAnsi="Times New Roman" w:cs="Times New Roman"/>
          <w:sz w:val="26"/>
          <w:szCs w:val="26"/>
        </w:rPr>
        <w:t xml:space="preserve">- </w:t>
      </w:r>
      <w:r w:rsidR="00915E9B" w:rsidRPr="00AF22AB">
        <w:rPr>
          <w:rFonts w:ascii="Times New Roman" w:hAnsi="Times New Roman" w:cs="Times New Roman"/>
          <w:sz w:val="26"/>
          <w:szCs w:val="26"/>
        </w:rPr>
        <w:t>Хабарландыру</w:t>
      </w:r>
      <w:r w:rsidR="00C96CC2" w:rsidRPr="00AF22AB">
        <w:rPr>
          <w:rFonts w:ascii="Times New Roman" w:hAnsi="Times New Roman" w:cs="Times New Roman"/>
          <w:sz w:val="26"/>
          <w:szCs w:val="26"/>
        </w:rPr>
        <w:t>е</w:t>
      </w:r>
      <w:r w:rsidR="00915E9B" w:rsidRPr="00AF22AB">
        <w:rPr>
          <w:rFonts w:ascii="Times New Roman" w:hAnsi="Times New Roman" w:cs="Times New Roman"/>
          <w:sz w:val="26"/>
          <w:szCs w:val="26"/>
        </w:rPr>
        <w:t xml:space="preserve"> ресми сайтта </w:t>
      </w:r>
      <w:r w:rsidR="00E46EAB" w:rsidRPr="00AF22AB">
        <w:rPr>
          <w:rFonts w:ascii="Times New Roman" w:hAnsi="Times New Roman" w:cs="Times New Roman"/>
          <w:sz w:val="26"/>
          <w:szCs w:val="26"/>
        </w:rPr>
        <w:t>ҚДИАҒО</w:t>
      </w:r>
      <w:r w:rsidR="00915E9B" w:rsidRPr="00AF22AB">
        <w:rPr>
          <w:rFonts w:ascii="Times New Roman" w:hAnsi="Times New Roman" w:cs="Times New Roman"/>
          <w:sz w:val="26"/>
          <w:szCs w:val="26"/>
        </w:rPr>
        <w:t xml:space="preserve"> </w:t>
      </w:r>
      <w:hyperlink r:id="rId5" w:history="1">
        <w:r w:rsidR="00E46EAB" w:rsidRPr="00AF22AB">
          <w:rPr>
            <w:rStyle w:val="a5"/>
            <w:rFonts w:ascii="Times New Roman" w:hAnsi="Times New Roman" w:cs="Times New Roman"/>
            <w:sz w:val="26"/>
            <w:szCs w:val="26"/>
            <w:lang w:val="en-US"/>
          </w:rPr>
          <w:t>www</w:t>
        </w:r>
        <w:r w:rsidR="00E46EAB" w:rsidRPr="00AF22AB">
          <w:rPr>
            <w:rStyle w:val="a5"/>
            <w:rFonts w:ascii="Times New Roman" w:hAnsi="Times New Roman" w:cs="Times New Roman"/>
            <w:sz w:val="26"/>
            <w:szCs w:val="26"/>
          </w:rPr>
          <w:t>.</w:t>
        </w:r>
        <w:r w:rsidR="00E46EAB" w:rsidRPr="00AF22AB">
          <w:rPr>
            <w:rStyle w:val="a5"/>
            <w:rFonts w:ascii="Times New Roman" w:hAnsi="Times New Roman" w:cs="Times New Roman"/>
            <w:sz w:val="26"/>
            <w:szCs w:val="26"/>
            <w:lang w:val="en-US"/>
          </w:rPr>
          <w:t>kncdiz</w:t>
        </w:r>
        <w:r w:rsidR="00E46EAB" w:rsidRPr="00AF22AB">
          <w:rPr>
            <w:rStyle w:val="a5"/>
            <w:rFonts w:ascii="Times New Roman" w:hAnsi="Times New Roman" w:cs="Times New Roman"/>
            <w:sz w:val="26"/>
            <w:szCs w:val="26"/>
          </w:rPr>
          <w:t>.</w:t>
        </w:r>
        <w:r w:rsidR="00E46EAB" w:rsidRPr="00AF22AB">
          <w:rPr>
            <w:rStyle w:val="a5"/>
            <w:rFonts w:ascii="Times New Roman" w:hAnsi="Times New Roman" w:cs="Times New Roman"/>
            <w:sz w:val="26"/>
            <w:szCs w:val="26"/>
            <w:lang w:val="en-US"/>
          </w:rPr>
          <w:t>kz</w:t>
        </w:r>
      </w:hyperlink>
    </w:p>
    <w:p w14:paraId="050D90E7" w14:textId="7E587237" w:rsidR="00915E9B" w:rsidRPr="00AF22AB" w:rsidRDefault="006F4BF6" w:rsidP="006F4BF6">
      <w:pPr>
        <w:spacing w:after="0"/>
        <w:rPr>
          <w:rFonts w:ascii="Times New Roman" w:hAnsi="Times New Roman" w:cs="Times New Roman"/>
          <w:sz w:val="26"/>
          <w:szCs w:val="26"/>
        </w:rPr>
      </w:pPr>
      <w:r w:rsidRPr="00AF22AB">
        <w:rPr>
          <w:rFonts w:ascii="Times New Roman" w:hAnsi="Times New Roman" w:cs="Times New Roman"/>
          <w:sz w:val="26"/>
          <w:szCs w:val="26"/>
          <w:lang w:val="kk-KZ"/>
        </w:rPr>
        <w:t xml:space="preserve">- </w:t>
      </w:r>
      <w:r w:rsidR="002C2769" w:rsidRPr="00AF22AB">
        <w:rPr>
          <w:rFonts w:ascii="Times New Roman" w:hAnsi="Times New Roman" w:cs="Times New Roman"/>
          <w:sz w:val="26"/>
          <w:szCs w:val="26"/>
          <w:lang w:val="kk-KZ"/>
        </w:rPr>
        <w:t xml:space="preserve">Сайттағы хабарландыру </w:t>
      </w:r>
      <w:hyperlink r:id="rId6" w:history="1">
        <w:r w:rsidR="002C2769" w:rsidRPr="00AF22AB">
          <w:rPr>
            <w:rStyle w:val="a5"/>
            <w:rFonts w:ascii="Times New Roman" w:hAnsi="Times New Roman" w:cs="Times New Roman"/>
            <w:sz w:val="26"/>
            <w:szCs w:val="26"/>
            <w:lang w:val="kk-KZ"/>
          </w:rPr>
          <w:t>http://ccmkz.kz</w:t>
        </w:r>
      </w:hyperlink>
      <w:r w:rsidR="003B3EBE" w:rsidRPr="00AF22AB">
        <w:rPr>
          <w:rFonts w:ascii="Times New Roman" w:hAnsi="Times New Roman" w:cs="Times New Roman"/>
          <w:sz w:val="26"/>
          <w:szCs w:val="26"/>
          <w:lang w:val="kk-KZ"/>
        </w:rPr>
        <w:t xml:space="preserve"> </w:t>
      </w:r>
      <w:r w:rsidR="00C96CC2" w:rsidRPr="00AF22AB">
        <w:rPr>
          <w:rFonts w:ascii="Times New Roman" w:hAnsi="Times New Roman" w:cs="Times New Roman"/>
          <w:sz w:val="26"/>
          <w:szCs w:val="26"/>
        </w:rPr>
        <w:t xml:space="preserve">және </w:t>
      </w:r>
      <w:r w:rsidR="003B3EBE" w:rsidRPr="00AF22AB">
        <w:rPr>
          <w:rFonts w:ascii="Times New Roman" w:hAnsi="Times New Roman" w:cs="Times New Roman"/>
          <w:sz w:val="26"/>
          <w:szCs w:val="26"/>
        </w:rPr>
        <w:t xml:space="preserve">бойынша </w:t>
      </w:r>
      <w:r w:rsidR="00C96CC2" w:rsidRPr="00AF22AB">
        <w:rPr>
          <w:rFonts w:ascii="Times New Roman" w:hAnsi="Times New Roman" w:cs="Times New Roman"/>
          <w:sz w:val="26"/>
          <w:szCs w:val="26"/>
        </w:rPr>
        <w:t>БКМ тарату тізіміне</w:t>
      </w:r>
    </w:p>
    <w:p w14:paraId="747CA73D" w14:textId="7E08E832" w:rsidR="00915E9B" w:rsidRPr="00AF22AB" w:rsidRDefault="00915E9B" w:rsidP="00C22C3B">
      <w:pPr>
        <w:spacing w:after="0" w:line="240" w:lineRule="auto"/>
        <w:jc w:val="both"/>
        <w:rPr>
          <w:rFonts w:ascii="Times New Roman" w:hAnsi="Times New Roman" w:cs="Times New Roman"/>
          <w:sz w:val="26"/>
          <w:szCs w:val="26"/>
        </w:rPr>
      </w:pPr>
      <w:r w:rsidRPr="00AF22AB">
        <w:rPr>
          <w:rFonts w:ascii="Times New Roman" w:hAnsi="Times New Roman" w:cs="Times New Roman"/>
          <w:b/>
          <w:sz w:val="26"/>
          <w:szCs w:val="26"/>
        </w:rPr>
        <w:t>Ізденушілердің түйіндемелерін қабылдаудың аяқталу күні мен уақыты:</w:t>
      </w:r>
      <w:r w:rsidRPr="00AF22AB">
        <w:rPr>
          <w:rFonts w:ascii="Times New Roman" w:hAnsi="Times New Roman" w:cs="Times New Roman"/>
          <w:sz w:val="26"/>
          <w:szCs w:val="26"/>
        </w:rPr>
        <w:t xml:space="preserve"> </w:t>
      </w:r>
      <w:r w:rsidR="0085435D">
        <w:rPr>
          <w:rFonts w:ascii="Times New Roman" w:hAnsi="Times New Roman" w:cs="Times New Roman"/>
          <w:sz w:val="26"/>
          <w:szCs w:val="26"/>
        </w:rPr>
        <w:t>10</w:t>
      </w:r>
      <w:r w:rsidR="002C2769" w:rsidRPr="00AF22AB">
        <w:rPr>
          <w:rFonts w:ascii="Times New Roman" w:hAnsi="Times New Roman" w:cs="Times New Roman"/>
          <w:sz w:val="26"/>
          <w:szCs w:val="26"/>
        </w:rPr>
        <w:t xml:space="preserve"> </w:t>
      </w:r>
      <w:r w:rsidR="0085435D">
        <w:rPr>
          <w:rFonts w:ascii="Times New Roman" w:hAnsi="Times New Roman" w:cs="Times New Roman"/>
          <w:sz w:val="26"/>
          <w:szCs w:val="26"/>
        </w:rPr>
        <w:t>қыркүйек</w:t>
      </w:r>
      <w:r w:rsidR="002C2769" w:rsidRPr="00AF22AB">
        <w:rPr>
          <w:rFonts w:ascii="Times New Roman" w:hAnsi="Times New Roman" w:cs="Times New Roman"/>
          <w:sz w:val="26"/>
          <w:szCs w:val="26"/>
        </w:rPr>
        <w:t xml:space="preserve"> 202</w:t>
      </w:r>
      <w:r w:rsidR="00B40CD2" w:rsidRPr="00AF22AB">
        <w:rPr>
          <w:rFonts w:ascii="Times New Roman" w:hAnsi="Times New Roman" w:cs="Times New Roman"/>
          <w:sz w:val="26"/>
          <w:szCs w:val="26"/>
        </w:rPr>
        <w:t>4</w:t>
      </w:r>
      <w:r w:rsidR="002C2769" w:rsidRPr="00AF22AB">
        <w:rPr>
          <w:rFonts w:ascii="Times New Roman" w:hAnsi="Times New Roman" w:cs="Times New Roman"/>
          <w:sz w:val="26"/>
          <w:szCs w:val="26"/>
        </w:rPr>
        <w:t>ж</w:t>
      </w:r>
      <w:r w:rsidR="00A506A8" w:rsidRPr="00AF22AB">
        <w:rPr>
          <w:rFonts w:ascii="Times New Roman" w:hAnsi="Times New Roman" w:cs="Times New Roman"/>
          <w:sz w:val="26"/>
          <w:szCs w:val="26"/>
        </w:rPr>
        <w:t>.</w:t>
      </w:r>
      <w:r w:rsidRPr="00AF22AB">
        <w:rPr>
          <w:rFonts w:ascii="Times New Roman" w:hAnsi="Times New Roman" w:cs="Times New Roman"/>
          <w:sz w:val="26"/>
          <w:szCs w:val="26"/>
        </w:rPr>
        <w:t xml:space="preserve"> жергілікті уақыт бойынша 17:00. </w:t>
      </w:r>
    </w:p>
    <w:p w14:paraId="2F7D6601" w14:textId="77777777" w:rsidR="00F309E9" w:rsidRPr="00AF22AB" w:rsidRDefault="00F309E9" w:rsidP="00D66432">
      <w:pPr>
        <w:spacing w:after="0" w:line="240" w:lineRule="auto"/>
        <w:jc w:val="both"/>
        <w:rPr>
          <w:rFonts w:ascii="Times New Roman" w:hAnsi="Times New Roman" w:cs="Times New Roman"/>
          <w:bCs/>
          <w:sz w:val="26"/>
          <w:szCs w:val="26"/>
        </w:rPr>
      </w:pPr>
    </w:p>
    <w:p w14:paraId="5F41F734" w14:textId="3CE4D6FC" w:rsidR="006852D1" w:rsidRPr="00AF22AB" w:rsidRDefault="00C939D0" w:rsidP="00C84579">
      <w:pPr>
        <w:spacing w:after="0" w:line="240" w:lineRule="auto"/>
        <w:ind w:firstLine="708"/>
        <w:jc w:val="both"/>
        <w:rPr>
          <w:rFonts w:ascii="Times New Roman" w:hAnsi="Times New Roman" w:cs="Times New Roman"/>
          <w:bCs/>
          <w:sz w:val="26"/>
          <w:szCs w:val="26"/>
        </w:rPr>
      </w:pPr>
      <w:r w:rsidRPr="00537720">
        <w:rPr>
          <w:rFonts w:ascii="Times New Roman" w:hAnsi="Times New Roman" w:cs="Times New Roman"/>
          <w:bCs/>
          <w:sz w:val="26"/>
          <w:szCs w:val="26"/>
        </w:rPr>
        <w:t xml:space="preserve">Жаһандық Қор жобасын іске асыру тобының </w:t>
      </w:r>
      <w:r w:rsidR="00C84579" w:rsidRPr="00AF22AB">
        <w:rPr>
          <w:rFonts w:ascii="Times New Roman" w:hAnsi="Times New Roman" w:cs="Times New Roman"/>
          <w:bCs/>
          <w:sz w:val="26"/>
          <w:szCs w:val="26"/>
        </w:rPr>
        <w:t>қызметкерлері барлық түйіндемелерге алдын ала іріктеу (шорт-парақ) жүргізді (</w:t>
      </w:r>
      <w:r w:rsidR="0085435D">
        <w:rPr>
          <w:rFonts w:ascii="Times New Roman" w:hAnsi="Times New Roman" w:cs="Times New Roman"/>
          <w:bCs/>
          <w:sz w:val="26"/>
          <w:szCs w:val="26"/>
        </w:rPr>
        <w:t>3</w:t>
      </w:r>
      <w:r w:rsidR="00C84579" w:rsidRPr="00AF22AB">
        <w:rPr>
          <w:rFonts w:ascii="Times New Roman" w:hAnsi="Times New Roman" w:cs="Times New Roman"/>
          <w:bCs/>
          <w:sz w:val="26"/>
          <w:szCs w:val="26"/>
        </w:rPr>
        <w:t>) хабарландыруға жауап ретінде алынған. Оның ішінде</w:t>
      </w:r>
      <w:r w:rsidR="005228E7">
        <w:rPr>
          <w:rFonts w:ascii="Times New Roman" w:hAnsi="Times New Roman" w:cs="Times New Roman"/>
          <w:bCs/>
          <w:sz w:val="26"/>
          <w:szCs w:val="26"/>
        </w:rPr>
        <w:t xml:space="preserve"> барлығы</w:t>
      </w:r>
      <w:r w:rsidR="00C84579" w:rsidRPr="00AF22AB">
        <w:rPr>
          <w:rFonts w:ascii="Times New Roman" w:hAnsi="Times New Roman" w:cs="Times New Roman"/>
          <w:bCs/>
          <w:sz w:val="26"/>
          <w:szCs w:val="26"/>
        </w:rPr>
        <w:t xml:space="preserve"> үш үміткер сұхбатқа қатысуға келісті</w:t>
      </w:r>
      <w:r w:rsidR="0085435D">
        <w:rPr>
          <w:rFonts w:ascii="Times New Roman" w:hAnsi="Times New Roman" w:cs="Times New Roman"/>
          <w:bCs/>
          <w:sz w:val="26"/>
          <w:szCs w:val="26"/>
        </w:rPr>
        <w:t xml:space="preserve"> онлайн форматта.</w:t>
      </w:r>
    </w:p>
    <w:tbl>
      <w:tblPr>
        <w:tblStyle w:val="a6"/>
        <w:tblW w:w="9636" w:type="dxa"/>
        <w:tblLayout w:type="fixed"/>
        <w:tblLook w:val="04A0" w:firstRow="1" w:lastRow="0" w:firstColumn="1" w:lastColumn="0" w:noHBand="0" w:noVBand="1"/>
      </w:tblPr>
      <w:tblGrid>
        <w:gridCol w:w="562"/>
        <w:gridCol w:w="2694"/>
        <w:gridCol w:w="1559"/>
        <w:gridCol w:w="2126"/>
        <w:gridCol w:w="2695"/>
      </w:tblGrid>
      <w:tr w:rsidR="006852D1" w:rsidRPr="00AF22AB" w14:paraId="643BB446" w14:textId="77777777" w:rsidTr="0085435D">
        <w:tc>
          <w:tcPr>
            <w:tcW w:w="562" w:type="dxa"/>
            <w:vAlign w:val="center"/>
          </w:tcPr>
          <w:p w14:paraId="4CE94F48" w14:textId="77777777" w:rsidR="006852D1" w:rsidRPr="00AF22AB" w:rsidRDefault="006852D1" w:rsidP="0031513E">
            <w:pPr>
              <w:jc w:val="both"/>
              <w:rPr>
                <w:rFonts w:ascii="Times New Roman" w:hAnsi="Times New Roman" w:cs="Times New Roman"/>
                <w:b/>
                <w:sz w:val="26"/>
                <w:szCs w:val="26"/>
              </w:rPr>
            </w:pPr>
            <w:r w:rsidRPr="00AF22AB">
              <w:rPr>
                <w:rFonts w:ascii="Times New Roman" w:hAnsi="Times New Roman" w:cs="Times New Roman"/>
                <w:b/>
                <w:bCs/>
                <w:color w:val="000000"/>
                <w:sz w:val="26"/>
                <w:szCs w:val="26"/>
              </w:rPr>
              <w:t> </w:t>
            </w:r>
          </w:p>
        </w:tc>
        <w:tc>
          <w:tcPr>
            <w:tcW w:w="2694" w:type="dxa"/>
            <w:vAlign w:val="center"/>
          </w:tcPr>
          <w:p w14:paraId="2D935713" w14:textId="279D56DF" w:rsidR="006852D1" w:rsidRPr="00AF22AB" w:rsidRDefault="006852D1" w:rsidP="005228E7">
            <w:pPr>
              <w:jc w:val="center"/>
              <w:rPr>
                <w:rFonts w:ascii="Times New Roman" w:hAnsi="Times New Roman" w:cs="Times New Roman"/>
                <w:b/>
                <w:sz w:val="26"/>
                <w:szCs w:val="26"/>
              </w:rPr>
            </w:pPr>
            <w:r w:rsidRPr="00AF22AB">
              <w:rPr>
                <w:rFonts w:ascii="Times New Roman" w:hAnsi="Times New Roman" w:cs="Times New Roman"/>
                <w:b/>
                <w:bCs/>
                <w:color w:val="000000"/>
                <w:sz w:val="26"/>
                <w:szCs w:val="26"/>
              </w:rPr>
              <w:t>АТЫ-ЖӨНІ</w:t>
            </w:r>
          </w:p>
        </w:tc>
        <w:tc>
          <w:tcPr>
            <w:tcW w:w="1559" w:type="dxa"/>
            <w:vAlign w:val="center"/>
          </w:tcPr>
          <w:p w14:paraId="088031A6" w14:textId="77777777" w:rsidR="006852D1" w:rsidRPr="00AF22AB" w:rsidRDefault="006852D1" w:rsidP="0031513E">
            <w:pPr>
              <w:jc w:val="both"/>
              <w:rPr>
                <w:rFonts w:ascii="Times New Roman" w:hAnsi="Times New Roman" w:cs="Times New Roman"/>
                <w:b/>
                <w:sz w:val="26"/>
                <w:szCs w:val="26"/>
              </w:rPr>
            </w:pPr>
            <w:r w:rsidRPr="00AF22AB">
              <w:rPr>
                <w:rFonts w:ascii="Times New Roman" w:hAnsi="Times New Roman" w:cs="Times New Roman"/>
                <w:b/>
                <w:bCs/>
                <w:color w:val="000000"/>
                <w:sz w:val="26"/>
                <w:szCs w:val="26"/>
              </w:rPr>
              <w:t>Әңгімелесу уақыты</w:t>
            </w:r>
          </w:p>
        </w:tc>
        <w:tc>
          <w:tcPr>
            <w:tcW w:w="2126" w:type="dxa"/>
          </w:tcPr>
          <w:p w14:paraId="38FD5431" w14:textId="77777777" w:rsidR="006852D1" w:rsidRPr="00AF22AB" w:rsidRDefault="006852D1" w:rsidP="0031513E">
            <w:pPr>
              <w:jc w:val="both"/>
              <w:rPr>
                <w:rFonts w:ascii="Times New Roman" w:hAnsi="Times New Roman" w:cs="Times New Roman"/>
                <w:b/>
                <w:sz w:val="26"/>
                <w:szCs w:val="26"/>
              </w:rPr>
            </w:pPr>
            <w:r w:rsidRPr="00AF22AB">
              <w:rPr>
                <w:rFonts w:ascii="Times New Roman" w:hAnsi="Times New Roman" w:cs="Times New Roman"/>
                <w:b/>
                <w:bCs/>
                <w:color w:val="000000"/>
                <w:sz w:val="26"/>
                <w:szCs w:val="26"/>
              </w:rPr>
              <w:t>Қатысуды растау мәртебесі</w:t>
            </w:r>
          </w:p>
        </w:tc>
        <w:tc>
          <w:tcPr>
            <w:tcW w:w="2695" w:type="dxa"/>
          </w:tcPr>
          <w:p w14:paraId="6993C00D" w14:textId="77777777" w:rsidR="006852D1" w:rsidRPr="00AF22AB" w:rsidRDefault="006852D1" w:rsidP="0031513E">
            <w:pPr>
              <w:jc w:val="both"/>
              <w:rPr>
                <w:rFonts w:ascii="Times New Roman" w:hAnsi="Times New Roman" w:cs="Times New Roman"/>
                <w:b/>
                <w:sz w:val="26"/>
                <w:szCs w:val="26"/>
              </w:rPr>
            </w:pPr>
            <w:r w:rsidRPr="00AF22AB">
              <w:rPr>
                <w:rFonts w:ascii="Times New Roman" w:hAnsi="Times New Roman" w:cs="Times New Roman"/>
                <w:b/>
                <w:bCs/>
                <w:color w:val="000000"/>
                <w:sz w:val="26"/>
                <w:szCs w:val="26"/>
              </w:rPr>
              <w:t>Әңгімелесуге келу</w:t>
            </w:r>
          </w:p>
        </w:tc>
      </w:tr>
      <w:tr w:rsidR="00150AE7" w:rsidRPr="00AF22AB" w14:paraId="746F50B6" w14:textId="77777777" w:rsidTr="0085435D">
        <w:tc>
          <w:tcPr>
            <w:tcW w:w="562" w:type="dxa"/>
            <w:vAlign w:val="center"/>
          </w:tcPr>
          <w:p w14:paraId="41AD955E" w14:textId="3CED759A" w:rsidR="00150AE7" w:rsidRPr="00AF22AB" w:rsidRDefault="00150AE7" w:rsidP="00772475">
            <w:pPr>
              <w:jc w:val="both"/>
              <w:rPr>
                <w:rFonts w:ascii="Times New Roman" w:hAnsi="Times New Roman" w:cs="Times New Roman"/>
                <w:color w:val="000000"/>
                <w:sz w:val="26"/>
                <w:szCs w:val="26"/>
              </w:rPr>
            </w:pPr>
            <w:r w:rsidRPr="00AF22AB">
              <w:rPr>
                <w:rFonts w:ascii="Times New Roman" w:hAnsi="Times New Roman" w:cs="Times New Roman"/>
                <w:color w:val="000000"/>
                <w:sz w:val="26"/>
                <w:szCs w:val="26"/>
              </w:rPr>
              <w:lastRenderedPageBreak/>
              <w:t>1</w:t>
            </w:r>
          </w:p>
        </w:tc>
        <w:tc>
          <w:tcPr>
            <w:tcW w:w="2694" w:type="dxa"/>
            <w:vAlign w:val="center"/>
          </w:tcPr>
          <w:p w14:paraId="3B480D05" w14:textId="1F1A5E95" w:rsidR="00150AE7" w:rsidRPr="00AF22AB" w:rsidRDefault="0085435D" w:rsidP="00772475">
            <w:pPr>
              <w:jc w:val="both"/>
              <w:rPr>
                <w:rFonts w:ascii="Times New Roman" w:hAnsi="Times New Roman" w:cs="Times New Roman"/>
                <w:color w:val="000000"/>
                <w:sz w:val="26"/>
                <w:szCs w:val="26"/>
              </w:rPr>
            </w:pPr>
            <w:r w:rsidRPr="0085435D">
              <w:rPr>
                <w:rFonts w:ascii="Times New Roman" w:hAnsi="Times New Roman" w:cs="Times New Roman"/>
                <w:color w:val="000000"/>
                <w:sz w:val="26"/>
                <w:szCs w:val="26"/>
              </w:rPr>
              <w:t>Рудоквас Наталья Михайловна</w:t>
            </w:r>
          </w:p>
        </w:tc>
        <w:tc>
          <w:tcPr>
            <w:tcW w:w="1559" w:type="dxa"/>
            <w:vAlign w:val="center"/>
          </w:tcPr>
          <w:p w14:paraId="56283DE6" w14:textId="3231C655" w:rsidR="00150AE7" w:rsidRPr="00AF22AB" w:rsidRDefault="00150AE7" w:rsidP="00772475">
            <w:pPr>
              <w:jc w:val="both"/>
              <w:rPr>
                <w:rFonts w:ascii="Times New Roman" w:hAnsi="Times New Roman" w:cs="Times New Roman"/>
                <w:color w:val="000000"/>
                <w:sz w:val="26"/>
                <w:szCs w:val="26"/>
              </w:rPr>
            </w:pPr>
            <w:r w:rsidRPr="00AF22AB">
              <w:rPr>
                <w:rFonts w:ascii="Times New Roman" w:hAnsi="Times New Roman" w:cs="Times New Roman"/>
                <w:color w:val="000000"/>
                <w:sz w:val="26"/>
                <w:szCs w:val="26"/>
              </w:rPr>
              <w:t>1</w:t>
            </w:r>
            <w:r w:rsidR="0085435D">
              <w:rPr>
                <w:rFonts w:ascii="Times New Roman" w:hAnsi="Times New Roman" w:cs="Times New Roman"/>
                <w:color w:val="000000"/>
                <w:sz w:val="26"/>
                <w:szCs w:val="26"/>
              </w:rPr>
              <w:t>2</w:t>
            </w:r>
            <w:r w:rsidRPr="00AF22AB">
              <w:rPr>
                <w:rFonts w:ascii="Times New Roman" w:hAnsi="Times New Roman" w:cs="Times New Roman"/>
                <w:color w:val="000000"/>
                <w:sz w:val="26"/>
                <w:szCs w:val="26"/>
              </w:rPr>
              <w:t>:</w:t>
            </w:r>
            <w:r w:rsidR="0085435D">
              <w:rPr>
                <w:rFonts w:ascii="Times New Roman" w:hAnsi="Times New Roman" w:cs="Times New Roman"/>
                <w:color w:val="000000"/>
                <w:sz w:val="26"/>
                <w:szCs w:val="26"/>
              </w:rPr>
              <w:t>15</w:t>
            </w:r>
          </w:p>
        </w:tc>
        <w:tc>
          <w:tcPr>
            <w:tcW w:w="2126" w:type="dxa"/>
          </w:tcPr>
          <w:p w14:paraId="60DB8C86" w14:textId="77777777" w:rsidR="00150AE7" w:rsidRPr="00AF22AB" w:rsidRDefault="00150AE7" w:rsidP="00772475">
            <w:pPr>
              <w:jc w:val="both"/>
              <w:rPr>
                <w:rFonts w:ascii="Times New Roman" w:hAnsi="Times New Roman" w:cs="Times New Roman"/>
                <w:color w:val="000000"/>
                <w:sz w:val="26"/>
                <w:szCs w:val="26"/>
              </w:rPr>
            </w:pPr>
            <w:r w:rsidRPr="00AF22AB">
              <w:rPr>
                <w:rFonts w:ascii="Times New Roman" w:hAnsi="Times New Roman" w:cs="Times New Roman"/>
                <w:color w:val="000000"/>
                <w:sz w:val="26"/>
                <w:szCs w:val="26"/>
              </w:rPr>
              <w:t>Қатысу расталды</w:t>
            </w:r>
          </w:p>
        </w:tc>
        <w:tc>
          <w:tcPr>
            <w:tcW w:w="2695" w:type="dxa"/>
          </w:tcPr>
          <w:p w14:paraId="61AAE711" w14:textId="10522EA3" w:rsidR="00150AE7" w:rsidRPr="00AF22AB" w:rsidRDefault="0085435D" w:rsidP="00772475">
            <w:pPr>
              <w:jc w:val="both"/>
              <w:rPr>
                <w:rFonts w:ascii="Times New Roman" w:hAnsi="Times New Roman" w:cs="Times New Roman"/>
                <w:color w:val="000000"/>
                <w:sz w:val="26"/>
                <w:szCs w:val="26"/>
              </w:rPr>
            </w:pPr>
            <w:r>
              <w:rPr>
                <w:rFonts w:ascii="Times New Roman" w:hAnsi="Times New Roman" w:cs="Times New Roman"/>
                <w:color w:val="000000"/>
                <w:sz w:val="26"/>
                <w:szCs w:val="26"/>
              </w:rPr>
              <w:t>Онлайн формат</w:t>
            </w:r>
            <w:r w:rsidR="00B40CD2" w:rsidRPr="00AF22AB">
              <w:rPr>
                <w:rFonts w:ascii="Times New Roman" w:hAnsi="Times New Roman" w:cs="Times New Roman"/>
                <w:color w:val="000000"/>
                <w:sz w:val="26"/>
                <w:szCs w:val="26"/>
              </w:rPr>
              <w:t>;</w:t>
            </w:r>
          </w:p>
        </w:tc>
      </w:tr>
      <w:tr w:rsidR="00150AE7" w:rsidRPr="00AF22AB" w14:paraId="628D9EE7" w14:textId="77777777" w:rsidTr="0085435D">
        <w:tc>
          <w:tcPr>
            <w:tcW w:w="562" w:type="dxa"/>
            <w:vAlign w:val="center"/>
          </w:tcPr>
          <w:p w14:paraId="3E34A272" w14:textId="3D5A6524" w:rsidR="00150AE7" w:rsidRPr="00AF22AB" w:rsidRDefault="00150AE7" w:rsidP="0081433C">
            <w:pPr>
              <w:jc w:val="both"/>
              <w:rPr>
                <w:rFonts w:ascii="Times New Roman" w:hAnsi="Times New Roman" w:cs="Times New Roman"/>
                <w:color w:val="000000"/>
                <w:sz w:val="26"/>
                <w:szCs w:val="26"/>
              </w:rPr>
            </w:pPr>
            <w:r w:rsidRPr="00AF22AB">
              <w:rPr>
                <w:rFonts w:ascii="Times New Roman" w:hAnsi="Times New Roman" w:cs="Times New Roman"/>
                <w:color w:val="000000"/>
                <w:sz w:val="26"/>
                <w:szCs w:val="26"/>
              </w:rPr>
              <w:t>2</w:t>
            </w:r>
          </w:p>
        </w:tc>
        <w:tc>
          <w:tcPr>
            <w:tcW w:w="2694" w:type="dxa"/>
            <w:vAlign w:val="center"/>
          </w:tcPr>
          <w:p w14:paraId="0448BC85" w14:textId="1DB2D81C" w:rsidR="00150AE7" w:rsidRPr="00AF22AB" w:rsidRDefault="0085435D" w:rsidP="0081433C">
            <w:pPr>
              <w:jc w:val="both"/>
              <w:rPr>
                <w:rFonts w:ascii="Times New Roman" w:hAnsi="Times New Roman" w:cs="Times New Roman"/>
                <w:color w:val="000000"/>
                <w:sz w:val="26"/>
                <w:szCs w:val="26"/>
              </w:rPr>
            </w:pPr>
            <w:r w:rsidRPr="0085435D">
              <w:rPr>
                <w:rFonts w:ascii="Times New Roman" w:hAnsi="Times New Roman" w:cs="Times New Roman"/>
                <w:color w:val="000000"/>
                <w:sz w:val="26"/>
                <w:szCs w:val="26"/>
              </w:rPr>
              <w:t>Прилуцкая Мария Валерьевна</w:t>
            </w:r>
          </w:p>
        </w:tc>
        <w:tc>
          <w:tcPr>
            <w:tcW w:w="1559" w:type="dxa"/>
            <w:vAlign w:val="center"/>
          </w:tcPr>
          <w:p w14:paraId="7574EA45" w14:textId="20A16DED" w:rsidR="00150AE7" w:rsidRPr="00AF22AB" w:rsidRDefault="00150AE7" w:rsidP="0081433C">
            <w:pPr>
              <w:jc w:val="both"/>
              <w:rPr>
                <w:rFonts w:ascii="Times New Roman" w:hAnsi="Times New Roman" w:cs="Times New Roman"/>
                <w:color w:val="000000"/>
                <w:sz w:val="26"/>
                <w:szCs w:val="26"/>
              </w:rPr>
            </w:pPr>
            <w:r w:rsidRPr="00AF22AB">
              <w:rPr>
                <w:rFonts w:ascii="Times New Roman" w:hAnsi="Times New Roman" w:cs="Times New Roman"/>
                <w:color w:val="000000"/>
                <w:sz w:val="26"/>
                <w:szCs w:val="26"/>
              </w:rPr>
              <w:t>1</w:t>
            </w:r>
            <w:r w:rsidR="0085435D">
              <w:rPr>
                <w:rFonts w:ascii="Times New Roman" w:hAnsi="Times New Roman" w:cs="Times New Roman"/>
                <w:color w:val="000000"/>
                <w:sz w:val="26"/>
                <w:szCs w:val="26"/>
              </w:rPr>
              <w:t>2</w:t>
            </w:r>
            <w:r w:rsidRPr="00AF22AB">
              <w:rPr>
                <w:rFonts w:ascii="Times New Roman" w:hAnsi="Times New Roman" w:cs="Times New Roman"/>
                <w:color w:val="000000"/>
                <w:sz w:val="26"/>
                <w:szCs w:val="26"/>
              </w:rPr>
              <w:t>:</w:t>
            </w:r>
            <w:r w:rsidR="0085435D">
              <w:rPr>
                <w:rFonts w:ascii="Times New Roman" w:hAnsi="Times New Roman" w:cs="Times New Roman"/>
                <w:color w:val="000000"/>
                <w:sz w:val="26"/>
                <w:szCs w:val="26"/>
              </w:rPr>
              <w:t>3</w:t>
            </w:r>
            <w:r w:rsidR="00C84579" w:rsidRPr="00AF22AB">
              <w:rPr>
                <w:rFonts w:ascii="Times New Roman" w:hAnsi="Times New Roman" w:cs="Times New Roman"/>
                <w:color w:val="000000"/>
                <w:sz w:val="26"/>
                <w:szCs w:val="26"/>
              </w:rPr>
              <w:t>0</w:t>
            </w:r>
          </w:p>
        </w:tc>
        <w:tc>
          <w:tcPr>
            <w:tcW w:w="2126" w:type="dxa"/>
          </w:tcPr>
          <w:p w14:paraId="214C3C80" w14:textId="77777777" w:rsidR="00150AE7" w:rsidRPr="00AF22AB" w:rsidRDefault="00150AE7" w:rsidP="0081433C">
            <w:pPr>
              <w:jc w:val="both"/>
              <w:rPr>
                <w:rFonts w:ascii="Times New Roman" w:hAnsi="Times New Roman" w:cs="Times New Roman"/>
                <w:color w:val="000000"/>
                <w:sz w:val="26"/>
                <w:szCs w:val="26"/>
              </w:rPr>
            </w:pPr>
            <w:r w:rsidRPr="00AF22AB">
              <w:rPr>
                <w:rFonts w:ascii="Times New Roman" w:hAnsi="Times New Roman" w:cs="Times New Roman"/>
                <w:color w:val="000000"/>
                <w:sz w:val="26"/>
                <w:szCs w:val="26"/>
              </w:rPr>
              <w:t>Қатысу расталды</w:t>
            </w:r>
          </w:p>
        </w:tc>
        <w:tc>
          <w:tcPr>
            <w:tcW w:w="2695" w:type="dxa"/>
          </w:tcPr>
          <w:p w14:paraId="04B9AF7A" w14:textId="655CF066" w:rsidR="00150AE7" w:rsidRPr="00AF22AB" w:rsidRDefault="0085435D" w:rsidP="0081433C">
            <w:pPr>
              <w:jc w:val="both"/>
              <w:rPr>
                <w:rFonts w:ascii="Times New Roman" w:hAnsi="Times New Roman" w:cs="Times New Roman"/>
                <w:color w:val="000000"/>
                <w:sz w:val="26"/>
                <w:szCs w:val="26"/>
              </w:rPr>
            </w:pPr>
            <w:r>
              <w:rPr>
                <w:rFonts w:ascii="Times New Roman" w:hAnsi="Times New Roman" w:cs="Times New Roman"/>
                <w:color w:val="000000"/>
                <w:sz w:val="26"/>
                <w:szCs w:val="26"/>
              </w:rPr>
              <w:t>Онлайн формат;</w:t>
            </w:r>
          </w:p>
        </w:tc>
      </w:tr>
      <w:tr w:rsidR="00B40CD2" w:rsidRPr="00AF22AB" w14:paraId="3E457200" w14:textId="77777777" w:rsidTr="0085435D">
        <w:tc>
          <w:tcPr>
            <w:tcW w:w="562" w:type="dxa"/>
            <w:vAlign w:val="center"/>
          </w:tcPr>
          <w:p w14:paraId="2280E5EC" w14:textId="09332D97" w:rsidR="00B40CD2" w:rsidRPr="00AF22AB" w:rsidRDefault="00B40CD2" w:rsidP="0081433C">
            <w:pPr>
              <w:jc w:val="both"/>
              <w:rPr>
                <w:rFonts w:ascii="Times New Roman" w:hAnsi="Times New Roman" w:cs="Times New Roman"/>
                <w:color w:val="000000"/>
                <w:sz w:val="26"/>
                <w:szCs w:val="26"/>
              </w:rPr>
            </w:pPr>
            <w:r w:rsidRPr="00AF22AB">
              <w:rPr>
                <w:rFonts w:ascii="Times New Roman" w:hAnsi="Times New Roman" w:cs="Times New Roman"/>
                <w:color w:val="000000"/>
                <w:sz w:val="26"/>
                <w:szCs w:val="26"/>
              </w:rPr>
              <w:t>3</w:t>
            </w:r>
          </w:p>
        </w:tc>
        <w:tc>
          <w:tcPr>
            <w:tcW w:w="2694" w:type="dxa"/>
            <w:vAlign w:val="center"/>
          </w:tcPr>
          <w:p w14:paraId="460164FA" w14:textId="3E068DBE" w:rsidR="00B40CD2" w:rsidRPr="00AF22AB" w:rsidRDefault="0085435D" w:rsidP="0081433C">
            <w:pPr>
              <w:jc w:val="both"/>
              <w:rPr>
                <w:rFonts w:ascii="Times New Roman" w:hAnsi="Times New Roman" w:cs="Times New Roman"/>
                <w:color w:val="000000"/>
                <w:sz w:val="26"/>
                <w:szCs w:val="26"/>
              </w:rPr>
            </w:pPr>
            <w:r w:rsidRPr="0085435D">
              <w:rPr>
                <w:rFonts w:ascii="Times New Roman" w:hAnsi="Times New Roman" w:cs="Times New Roman"/>
                <w:color w:val="000000"/>
                <w:sz w:val="26"/>
                <w:szCs w:val="26"/>
              </w:rPr>
              <w:t>Манкиева (Савченко)Валентина Владимировна</w:t>
            </w:r>
          </w:p>
        </w:tc>
        <w:tc>
          <w:tcPr>
            <w:tcW w:w="1559" w:type="dxa"/>
            <w:vAlign w:val="center"/>
          </w:tcPr>
          <w:p w14:paraId="3E8BA748" w14:textId="13524880" w:rsidR="00B40CD2" w:rsidRPr="00AF22AB" w:rsidRDefault="00C84579" w:rsidP="0081433C">
            <w:pPr>
              <w:jc w:val="both"/>
              <w:rPr>
                <w:rFonts w:ascii="Times New Roman" w:hAnsi="Times New Roman" w:cs="Times New Roman"/>
                <w:color w:val="000000"/>
                <w:sz w:val="26"/>
                <w:szCs w:val="26"/>
              </w:rPr>
            </w:pPr>
            <w:r w:rsidRPr="00AF22AB">
              <w:rPr>
                <w:rFonts w:ascii="Times New Roman" w:hAnsi="Times New Roman" w:cs="Times New Roman"/>
                <w:color w:val="000000"/>
                <w:sz w:val="26"/>
                <w:szCs w:val="26"/>
              </w:rPr>
              <w:t>1</w:t>
            </w:r>
            <w:r w:rsidR="0085435D">
              <w:rPr>
                <w:rFonts w:ascii="Times New Roman" w:hAnsi="Times New Roman" w:cs="Times New Roman"/>
                <w:color w:val="000000"/>
                <w:sz w:val="26"/>
                <w:szCs w:val="26"/>
              </w:rPr>
              <w:t>2</w:t>
            </w:r>
            <w:r w:rsidRPr="00AF22AB">
              <w:rPr>
                <w:rFonts w:ascii="Times New Roman" w:hAnsi="Times New Roman" w:cs="Times New Roman"/>
                <w:color w:val="000000"/>
                <w:sz w:val="26"/>
                <w:szCs w:val="26"/>
              </w:rPr>
              <w:t>:</w:t>
            </w:r>
            <w:r w:rsidR="0085435D">
              <w:rPr>
                <w:rFonts w:ascii="Times New Roman" w:hAnsi="Times New Roman" w:cs="Times New Roman"/>
                <w:color w:val="000000"/>
                <w:sz w:val="26"/>
                <w:szCs w:val="26"/>
              </w:rPr>
              <w:t>4</w:t>
            </w:r>
            <w:r w:rsidRPr="00AF22AB">
              <w:rPr>
                <w:rFonts w:ascii="Times New Roman" w:hAnsi="Times New Roman" w:cs="Times New Roman"/>
                <w:color w:val="000000"/>
                <w:sz w:val="26"/>
                <w:szCs w:val="26"/>
              </w:rPr>
              <w:t>5</w:t>
            </w:r>
          </w:p>
        </w:tc>
        <w:tc>
          <w:tcPr>
            <w:tcW w:w="2126" w:type="dxa"/>
          </w:tcPr>
          <w:p w14:paraId="0E9D548B" w14:textId="4920F31C" w:rsidR="00B40CD2" w:rsidRPr="00AF22AB" w:rsidRDefault="00C84579" w:rsidP="0081433C">
            <w:pPr>
              <w:jc w:val="both"/>
              <w:rPr>
                <w:rFonts w:ascii="Times New Roman" w:hAnsi="Times New Roman" w:cs="Times New Roman"/>
                <w:color w:val="000000"/>
                <w:sz w:val="26"/>
                <w:szCs w:val="26"/>
              </w:rPr>
            </w:pPr>
            <w:r w:rsidRPr="00AF22AB">
              <w:rPr>
                <w:rFonts w:ascii="Times New Roman" w:hAnsi="Times New Roman" w:cs="Times New Roman"/>
                <w:color w:val="000000"/>
                <w:sz w:val="26"/>
                <w:szCs w:val="26"/>
              </w:rPr>
              <w:t>Қатысу расталды</w:t>
            </w:r>
          </w:p>
        </w:tc>
        <w:tc>
          <w:tcPr>
            <w:tcW w:w="2695" w:type="dxa"/>
          </w:tcPr>
          <w:p w14:paraId="44C114BD" w14:textId="122312B0" w:rsidR="00B40CD2" w:rsidRPr="00AF22AB" w:rsidRDefault="0085435D" w:rsidP="0081433C">
            <w:pPr>
              <w:jc w:val="both"/>
              <w:rPr>
                <w:rFonts w:ascii="Times New Roman" w:hAnsi="Times New Roman" w:cs="Times New Roman"/>
                <w:color w:val="000000"/>
                <w:sz w:val="26"/>
                <w:szCs w:val="26"/>
              </w:rPr>
            </w:pPr>
            <w:r>
              <w:rPr>
                <w:rFonts w:ascii="Times New Roman" w:hAnsi="Times New Roman" w:cs="Times New Roman"/>
                <w:color w:val="000000"/>
                <w:sz w:val="26"/>
                <w:szCs w:val="26"/>
              </w:rPr>
              <w:t>Онлайн формат;</w:t>
            </w:r>
          </w:p>
        </w:tc>
      </w:tr>
    </w:tbl>
    <w:p w14:paraId="2095C119" w14:textId="77777777" w:rsidR="00C84579" w:rsidRPr="00AF22AB" w:rsidRDefault="00C84579" w:rsidP="006852D1">
      <w:pPr>
        <w:spacing w:after="0"/>
        <w:rPr>
          <w:rFonts w:ascii="Times New Roman" w:hAnsi="Times New Roman" w:cs="Times New Roman"/>
          <w:b/>
          <w:bCs/>
          <w:sz w:val="26"/>
          <w:szCs w:val="26"/>
          <w:lang w:val="en-US"/>
        </w:rPr>
      </w:pPr>
    </w:p>
    <w:p w14:paraId="1A56C922" w14:textId="41C43E45" w:rsidR="006852D1" w:rsidRPr="00EB7623" w:rsidRDefault="006852D1" w:rsidP="006852D1">
      <w:pPr>
        <w:spacing w:after="0"/>
        <w:rPr>
          <w:rFonts w:ascii="Times New Roman" w:hAnsi="Times New Roman" w:cs="Times New Roman"/>
          <w:b/>
          <w:bCs/>
          <w:sz w:val="26"/>
          <w:szCs w:val="26"/>
          <w:lang w:val="en-US"/>
        </w:rPr>
      </w:pPr>
      <w:r w:rsidRPr="00EB7623">
        <w:rPr>
          <w:rFonts w:ascii="Times New Roman" w:hAnsi="Times New Roman" w:cs="Times New Roman"/>
          <w:b/>
          <w:bCs/>
          <w:sz w:val="26"/>
          <w:szCs w:val="26"/>
          <w:lang w:val="en-US"/>
        </w:rPr>
        <w:t xml:space="preserve">3. </w:t>
      </w:r>
      <w:r w:rsidRPr="00AF22AB">
        <w:rPr>
          <w:rFonts w:ascii="Times New Roman" w:hAnsi="Times New Roman" w:cs="Times New Roman"/>
          <w:b/>
          <w:bCs/>
          <w:sz w:val="26"/>
          <w:szCs w:val="26"/>
        </w:rPr>
        <w:t>Сұрақтар</w:t>
      </w:r>
      <w:r w:rsidRPr="00EB7623">
        <w:rPr>
          <w:rFonts w:ascii="Times New Roman" w:hAnsi="Times New Roman" w:cs="Times New Roman"/>
          <w:b/>
          <w:bCs/>
          <w:sz w:val="26"/>
          <w:szCs w:val="26"/>
          <w:lang w:val="en-US"/>
        </w:rPr>
        <w:t xml:space="preserve"> </w:t>
      </w:r>
      <w:r w:rsidRPr="00AF22AB">
        <w:rPr>
          <w:rFonts w:ascii="Times New Roman" w:hAnsi="Times New Roman" w:cs="Times New Roman"/>
          <w:b/>
          <w:bCs/>
          <w:sz w:val="26"/>
          <w:szCs w:val="26"/>
        </w:rPr>
        <w:t>мен</w:t>
      </w:r>
      <w:r w:rsidRPr="00EB7623">
        <w:rPr>
          <w:rFonts w:ascii="Times New Roman" w:hAnsi="Times New Roman" w:cs="Times New Roman"/>
          <w:b/>
          <w:bCs/>
          <w:sz w:val="26"/>
          <w:szCs w:val="26"/>
          <w:lang w:val="en-US"/>
        </w:rPr>
        <w:t xml:space="preserve"> </w:t>
      </w:r>
      <w:r w:rsidRPr="00AF22AB">
        <w:rPr>
          <w:rFonts w:ascii="Times New Roman" w:hAnsi="Times New Roman" w:cs="Times New Roman"/>
          <w:b/>
          <w:bCs/>
          <w:sz w:val="26"/>
          <w:szCs w:val="26"/>
        </w:rPr>
        <w:t>бағалау</w:t>
      </w:r>
      <w:r w:rsidRPr="00EB7623">
        <w:rPr>
          <w:rFonts w:ascii="Times New Roman" w:hAnsi="Times New Roman" w:cs="Times New Roman"/>
          <w:b/>
          <w:bCs/>
          <w:sz w:val="26"/>
          <w:szCs w:val="26"/>
          <w:lang w:val="en-US"/>
        </w:rPr>
        <w:t xml:space="preserve"> </w:t>
      </w:r>
      <w:r w:rsidRPr="00AF22AB">
        <w:rPr>
          <w:rFonts w:ascii="Times New Roman" w:hAnsi="Times New Roman" w:cs="Times New Roman"/>
          <w:b/>
          <w:bCs/>
          <w:sz w:val="26"/>
          <w:szCs w:val="26"/>
        </w:rPr>
        <w:t>келесі</w:t>
      </w:r>
      <w:r w:rsidRPr="00EB7623">
        <w:rPr>
          <w:rFonts w:ascii="Times New Roman" w:hAnsi="Times New Roman" w:cs="Times New Roman"/>
          <w:b/>
          <w:bCs/>
          <w:sz w:val="26"/>
          <w:szCs w:val="26"/>
          <w:lang w:val="en-US"/>
        </w:rPr>
        <w:t xml:space="preserve"> </w:t>
      </w:r>
      <w:r w:rsidRPr="00AF22AB">
        <w:rPr>
          <w:rFonts w:ascii="Times New Roman" w:hAnsi="Times New Roman" w:cs="Times New Roman"/>
          <w:b/>
          <w:bCs/>
          <w:sz w:val="26"/>
          <w:szCs w:val="26"/>
        </w:rPr>
        <w:t>критерийлер</w:t>
      </w:r>
      <w:r w:rsidRPr="00EB7623">
        <w:rPr>
          <w:rFonts w:ascii="Times New Roman" w:hAnsi="Times New Roman" w:cs="Times New Roman"/>
          <w:b/>
          <w:bCs/>
          <w:sz w:val="26"/>
          <w:szCs w:val="26"/>
          <w:lang w:val="en-US"/>
        </w:rPr>
        <w:t xml:space="preserve"> </w:t>
      </w:r>
      <w:r w:rsidRPr="00AF22AB">
        <w:rPr>
          <w:rFonts w:ascii="Times New Roman" w:hAnsi="Times New Roman" w:cs="Times New Roman"/>
          <w:b/>
          <w:bCs/>
          <w:sz w:val="26"/>
          <w:szCs w:val="26"/>
        </w:rPr>
        <w:t>бойынша</w:t>
      </w:r>
      <w:r w:rsidRPr="00EB7623">
        <w:rPr>
          <w:rFonts w:ascii="Times New Roman" w:hAnsi="Times New Roman" w:cs="Times New Roman"/>
          <w:b/>
          <w:bCs/>
          <w:sz w:val="26"/>
          <w:szCs w:val="26"/>
          <w:lang w:val="en-US"/>
        </w:rPr>
        <w:t xml:space="preserve"> </w:t>
      </w:r>
      <w:r w:rsidRPr="00AF22AB">
        <w:rPr>
          <w:rFonts w:ascii="Times New Roman" w:hAnsi="Times New Roman" w:cs="Times New Roman"/>
          <w:b/>
          <w:bCs/>
          <w:sz w:val="26"/>
          <w:szCs w:val="26"/>
        </w:rPr>
        <w:t>жүргізілді</w:t>
      </w:r>
      <w:r w:rsidRPr="00EB7623">
        <w:rPr>
          <w:rFonts w:ascii="Times New Roman" w:hAnsi="Times New Roman" w:cs="Times New Roman"/>
          <w:b/>
          <w:bCs/>
          <w:sz w:val="26"/>
          <w:szCs w:val="26"/>
          <w:lang w:val="en-US"/>
        </w:rPr>
        <w:t>:</w:t>
      </w:r>
    </w:p>
    <w:p w14:paraId="07EAB22A" w14:textId="590F71B0" w:rsidR="00C84579" w:rsidRPr="00EB7623" w:rsidRDefault="002A17EE" w:rsidP="002A17EE">
      <w:pPr>
        <w:spacing w:after="0"/>
        <w:jc w:val="both"/>
        <w:rPr>
          <w:rFonts w:ascii="Times New Roman" w:hAnsi="Times New Roman" w:cs="Times New Roman"/>
          <w:sz w:val="26"/>
          <w:szCs w:val="26"/>
          <w:lang w:val="en-US"/>
        </w:rPr>
      </w:pPr>
      <w:r w:rsidRPr="002A17EE">
        <w:rPr>
          <w:rFonts w:ascii="Times New Roman" w:hAnsi="Times New Roman" w:cs="Times New Roman"/>
          <w:sz w:val="26"/>
          <w:szCs w:val="26"/>
        </w:rPr>
        <w:t>Әрбір</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үміткер</w:t>
      </w:r>
      <w:r w:rsidRPr="00EB7623">
        <w:rPr>
          <w:rFonts w:ascii="Times New Roman" w:hAnsi="Times New Roman" w:cs="Times New Roman"/>
          <w:sz w:val="26"/>
          <w:szCs w:val="26"/>
          <w:lang w:val="en-US"/>
        </w:rPr>
        <w:t xml:space="preserve"> 5 </w:t>
      </w:r>
      <w:r w:rsidRPr="002A17EE">
        <w:rPr>
          <w:rFonts w:ascii="Times New Roman" w:hAnsi="Times New Roman" w:cs="Times New Roman"/>
          <w:sz w:val="26"/>
          <w:szCs w:val="26"/>
        </w:rPr>
        <w:t>балдық</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жүйе</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бойынша</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бағаланды</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Комиссияның</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бір</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мүшесі</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қоя</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алатын</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ең</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жоғары</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балл</w:t>
      </w:r>
      <w:r w:rsidRPr="00EB7623">
        <w:rPr>
          <w:rFonts w:ascii="Times New Roman" w:hAnsi="Times New Roman" w:cs="Times New Roman"/>
          <w:sz w:val="26"/>
          <w:szCs w:val="26"/>
          <w:lang w:val="en-US"/>
        </w:rPr>
        <w:t xml:space="preserve"> 40 </w:t>
      </w:r>
      <w:r w:rsidRPr="002A17EE">
        <w:rPr>
          <w:rFonts w:ascii="Times New Roman" w:hAnsi="Times New Roman" w:cs="Times New Roman"/>
          <w:sz w:val="26"/>
          <w:szCs w:val="26"/>
        </w:rPr>
        <w:t>балл</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ал</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ең</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жоғары</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балл</w:t>
      </w:r>
      <w:r w:rsidRPr="00EB7623">
        <w:rPr>
          <w:rFonts w:ascii="Times New Roman" w:hAnsi="Times New Roman" w:cs="Times New Roman"/>
          <w:sz w:val="26"/>
          <w:szCs w:val="26"/>
          <w:lang w:val="en-US"/>
        </w:rPr>
        <w:t xml:space="preserve"> 200 </w:t>
      </w:r>
      <w:r w:rsidRPr="002A17EE">
        <w:rPr>
          <w:rFonts w:ascii="Times New Roman" w:hAnsi="Times New Roman" w:cs="Times New Roman"/>
          <w:sz w:val="26"/>
          <w:szCs w:val="26"/>
        </w:rPr>
        <w:t>балл</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болды</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Үміткерді</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қабылдау</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үшін</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мүмкін</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болатын</w:t>
      </w:r>
      <w:r w:rsidRPr="00EB7623">
        <w:rPr>
          <w:rFonts w:ascii="Times New Roman" w:hAnsi="Times New Roman" w:cs="Times New Roman"/>
          <w:sz w:val="26"/>
          <w:szCs w:val="26"/>
          <w:lang w:val="en-US"/>
        </w:rPr>
        <w:t xml:space="preserve"> 200 </w:t>
      </w:r>
      <w:r w:rsidRPr="002A17EE">
        <w:rPr>
          <w:rFonts w:ascii="Times New Roman" w:hAnsi="Times New Roman" w:cs="Times New Roman"/>
          <w:sz w:val="26"/>
          <w:szCs w:val="26"/>
        </w:rPr>
        <w:t>баллдан</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кем</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дегенде</w:t>
      </w:r>
      <w:r w:rsidRPr="00EB7623">
        <w:rPr>
          <w:rFonts w:ascii="Times New Roman" w:hAnsi="Times New Roman" w:cs="Times New Roman"/>
          <w:sz w:val="26"/>
          <w:szCs w:val="26"/>
          <w:lang w:val="en-US"/>
        </w:rPr>
        <w:t xml:space="preserve"> 140 </w:t>
      </w:r>
      <w:r w:rsidRPr="002A17EE">
        <w:rPr>
          <w:rFonts w:ascii="Times New Roman" w:hAnsi="Times New Roman" w:cs="Times New Roman"/>
          <w:sz w:val="26"/>
          <w:szCs w:val="26"/>
        </w:rPr>
        <w:t>балл</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жинау</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қажет</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барлық</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бес</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комиссия</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мүшелерінің</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бағалауы</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бойынша</w:t>
      </w:r>
      <w:r w:rsidRPr="00EB7623">
        <w:rPr>
          <w:rFonts w:ascii="Times New Roman" w:hAnsi="Times New Roman" w:cs="Times New Roman"/>
          <w:sz w:val="26"/>
          <w:szCs w:val="26"/>
          <w:lang w:val="en-US"/>
        </w:rPr>
        <w:t xml:space="preserve">), </w:t>
      </w:r>
      <w:r w:rsidRPr="002A17EE">
        <w:rPr>
          <w:rFonts w:ascii="Times New Roman" w:hAnsi="Times New Roman" w:cs="Times New Roman"/>
          <w:sz w:val="26"/>
          <w:szCs w:val="26"/>
        </w:rPr>
        <w:t>бұл</w:t>
      </w:r>
      <w:r w:rsidRPr="00EB7623">
        <w:rPr>
          <w:rFonts w:ascii="Times New Roman" w:hAnsi="Times New Roman" w:cs="Times New Roman"/>
          <w:sz w:val="26"/>
          <w:szCs w:val="26"/>
          <w:lang w:val="en-US"/>
        </w:rPr>
        <w:t xml:space="preserve"> 70% </w:t>
      </w:r>
      <w:r w:rsidRPr="002A17EE">
        <w:rPr>
          <w:rFonts w:ascii="Times New Roman" w:hAnsi="Times New Roman" w:cs="Times New Roman"/>
          <w:sz w:val="26"/>
          <w:szCs w:val="26"/>
        </w:rPr>
        <w:t>құрайды</w:t>
      </w:r>
      <w:r w:rsidRPr="00EB7623">
        <w:rPr>
          <w:rFonts w:ascii="Times New Roman" w:hAnsi="Times New Roman" w:cs="Times New Roman"/>
          <w:sz w:val="26"/>
          <w:szCs w:val="26"/>
          <w:lang w:val="en-US"/>
        </w:rPr>
        <w:t>.</w:t>
      </w:r>
    </w:p>
    <w:p w14:paraId="2E321DEC" w14:textId="77777777" w:rsidR="002A17EE" w:rsidRPr="00EB7623" w:rsidRDefault="002A17EE" w:rsidP="006852D1">
      <w:pPr>
        <w:spacing w:after="0"/>
        <w:rPr>
          <w:rFonts w:ascii="Times New Roman" w:hAnsi="Times New Roman" w:cs="Times New Roman"/>
          <w:sz w:val="26"/>
          <w:szCs w:val="26"/>
          <w:lang w:val="en-US"/>
        </w:rPr>
      </w:pPr>
    </w:p>
    <w:tbl>
      <w:tblPr>
        <w:tblStyle w:val="a6"/>
        <w:tblW w:w="9669" w:type="dxa"/>
        <w:tblInd w:w="-147" w:type="dxa"/>
        <w:tblLook w:val="04A0" w:firstRow="1" w:lastRow="0" w:firstColumn="1" w:lastColumn="0" w:noHBand="0" w:noVBand="1"/>
      </w:tblPr>
      <w:tblGrid>
        <w:gridCol w:w="478"/>
        <w:gridCol w:w="9191"/>
      </w:tblGrid>
      <w:tr w:rsidR="006852D1" w:rsidRPr="00AF22AB" w14:paraId="76C3D27A" w14:textId="77777777" w:rsidTr="0085435D">
        <w:tc>
          <w:tcPr>
            <w:tcW w:w="478" w:type="dxa"/>
          </w:tcPr>
          <w:p w14:paraId="3C0E4757" w14:textId="77777777" w:rsidR="006852D1" w:rsidRPr="00AF22AB" w:rsidRDefault="006852D1" w:rsidP="0031513E">
            <w:pPr>
              <w:rPr>
                <w:rFonts w:ascii="Times New Roman" w:hAnsi="Times New Roman" w:cs="Times New Roman"/>
                <w:b/>
                <w:sz w:val="26"/>
                <w:szCs w:val="26"/>
              </w:rPr>
            </w:pPr>
            <w:r w:rsidRPr="00AF22AB">
              <w:rPr>
                <w:rFonts w:ascii="Times New Roman" w:hAnsi="Times New Roman" w:cs="Times New Roman"/>
                <w:b/>
                <w:sz w:val="26"/>
                <w:szCs w:val="26"/>
              </w:rPr>
              <w:t>№</w:t>
            </w:r>
          </w:p>
        </w:tc>
        <w:tc>
          <w:tcPr>
            <w:tcW w:w="9191" w:type="dxa"/>
          </w:tcPr>
          <w:p w14:paraId="0AD3B498" w14:textId="28119E77" w:rsidR="006852D1" w:rsidRPr="00AF22AB" w:rsidRDefault="00C939D0" w:rsidP="0031513E">
            <w:pPr>
              <w:rPr>
                <w:rFonts w:ascii="Times New Roman" w:hAnsi="Times New Roman" w:cs="Times New Roman"/>
                <w:b/>
                <w:sz w:val="26"/>
                <w:szCs w:val="26"/>
              </w:rPr>
            </w:pPr>
            <w:r w:rsidRPr="00AF22AB">
              <w:rPr>
                <w:rFonts w:ascii="Times New Roman" w:hAnsi="Times New Roman" w:cs="Times New Roman"/>
                <w:b/>
                <w:sz w:val="26"/>
                <w:szCs w:val="26"/>
              </w:rPr>
              <w:t>Критери</w:t>
            </w:r>
            <w:r>
              <w:rPr>
                <w:rFonts w:ascii="Times New Roman" w:hAnsi="Times New Roman" w:cs="Times New Roman"/>
                <w:b/>
                <w:sz w:val="26"/>
                <w:szCs w:val="26"/>
                <w:lang w:val="kk-KZ"/>
              </w:rPr>
              <w:t>ялар</w:t>
            </w:r>
          </w:p>
        </w:tc>
      </w:tr>
      <w:tr w:rsidR="00C84579" w:rsidRPr="00AF22AB" w14:paraId="791D73E5" w14:textId="77777777" w:rsidTr="0085435D">
        <w:tc>
          <w:tcPr>
            <w:tcW w:w="478" w:type="dxa"/>
          </w:tcPr>
          <w:p w14:paraId="516E996A" w14:textId="77777777" w:rsidR="00C84579" w:rsidRPr="00AF22AB" w:rsidRDefault="00C84579" w:rsidP="00C84579">
            <w:pPr>
              <w:rPr>
                <w:rFonts w:ascii="Times New Roman" w:hAnsi="Times New Roman" w:cs="Times New Roman"/>
                <w:sz w:val="26"/>
                <w:szCs w:val="26"/>
              </w:rPr>
            </w:pPr>
            <w:r w:rsidRPr="00AF22AB">
              <w:rPr>
                <w:rFonts w:ascii="Times New Roman" w:hAnsi="Times New Roman" w:cs="Times New Roman"/>
                <w:sz w:val="26"/>
                <w:szCs w:val="26"/>
              </w:rPr>
              <w:t>1</w:t>
            </w:r>
          </w:p>
        </w:tc>
        <w:tc>
          <w:tcPr>
            <w:tcW w:w="9191" w:type="dxa"/>
          </w:tcPr>
          <w:p w14:paraId="1B006488" w14:textId="58FA30C1" w:rsidR="00C84579" w:rsidRPr="00AF22AB" w:rsidRDefault="0085435D" w:rsidP="00C84579">
            <w:pPr>
              <w:rPr>
                <w:rFonts w:ascii="Times New Roman" w:hAnsi="Times New Roman" w:cs="Times New Roman"/>
                <w:sz w:val="26"/>
                <w:szCs w:val="26"/>
              </w:rPr>
            </w:pPr>
            <w:r w:rsidRPr="0085435D">
              <w:rPr>
                <w:rFonts w:ascii="Times New Roman" w:hAnsi="Times New Roman" w:cs="Times New Roman"/>
                <w:sz w:val="26"/>
                <w:szCs w:val="26"/>
              </w:rPr>
              <w:t>АИТВ-инфекциясының алдын алу, айлар арасындағы қауіпсіз жүріс-тұрыс бойынша тренингтерді өткізу тәжірибесі соңғы үш жылда осы тақырыптар бойынша кемінде үш тренингтен өтті</w:t>
            </w:r>
          </w:p>
        </w:tc>
      </w:tr>
      <w:tr w:rsidR="00C84579" w:rsidRPr="00AF22AB" w14:paraId="1CCBC5C5" w14:textId="77777777" w:rsidTr="0085435D">
        <w:tc>
          <w:tcPr>
            <w:tcW w:w="478" w:type="dxa"/>
          </w:tcPr>
          <w:p w14:paraId="79F404C2" w14:textId="77777777" w:rsidR="00C84579" w:rsidRPr="00AF22AB" w:rsidRDefault="00C84579" w:rsidP="00C84579">
            <w:pPr>
              <w:rPr>
                <w:rFonts w:ascii="Times New Roman" w:hAnsi="Times New Roman" w:cs="Times New Roman"/>
                <w:sz w:val="26"/>
                <w:szCs w:val="26"/>
              </w:rPr>
            </w:pPr>
            <w:r w:rsidRPr="00AF22AB">
              <w:rPr>
                <w:rFonts w:ascii="Times New Roman" w:hAnsi="Times New Roman" w:cs="Times New Roman"/>
                <w:sz w:val="26"/>
                <w:szCs w:val="26"/>
              </w:rPr>
              <w:t>2</w:t>
            </w:r>
          </w:p>
        </w:tc>
        <w:tc>
          <w:tcPr>
            <w:tcW w:w="9191" w:type="dxa"/>
          </w:tcPr>
          <w:p w14:paraId="21678E53" w14:textId="4B1DAED4" w:rsidR="00C84579" w:rsidRPr="00AF22AB" w:rsidRDefault="0085435D" w:rsidP="00C84579">
            <w:pPr>
              <w:rPr>
                <w:rFonts w:ascii="Times New Roman" w:hAnsi="Times New Roman" w:cs="Times New Roman"/>
                <w:sz w:val="26"/>
                <w:szCs w:val="26"/>
              </w:rPr>
            </w:pPr>
            <w:r w:rsidRPr="0085435D">
              <w:rPr>
                <w:rFonts w:ascii="Times New Roman" w:hAnsi="Times New Roman" w:cs="Times New Roman"/>
                <w:sz w:val="26"/>
                <w:szCs w:val="26"/>
              </w:rPr>
              <w:t>Жаттықтырушы сертификатының болуы</w:t>
            </w:r>
          </w:p>
        </w:tc>
      </w:tr>
      <w:tr w:rsidR="00C84579" w:rsidRPr="00EB7623" w14:paraId="312B6498" w14:textId="77777777" w:rsidTr="0085435D">
        <w:tc>
          <w:tcPr>
            <w:tcW w:w="478" w:type="dxa"/>
          </w:tcPr>
          <w:p w14:paraId="506ED235" w14:textId="77777777" w:rsidR="00C84579" w:rsidRPr="00AF22AB" w:rsidRDefault="00C84579" w:rsidP="00C84579">
            <w:pPr>
              <w:rPr>
                <w:rFonts w:ascii="Times New Roman" w:hAnsi="Times New Roman" w:cs="Times New Roman"/>
                <w:sz w:val="26"/>
                <w:szCs w:val="26"/>
                <w:lang w:val="kk-KZ"/>
              </w:rPr>
            </w:pPr>
            <w:r w:rsidRPr="00AF22AB">
              <w:rPr>
                <w:rFonts w:ascii="Times New Roman" w:hAnsi="Times New Roman" w:cs="Times New Roman"/>
                <w:sz w:val="26"/>
                <w:szCs w:val="26"/>
                <w:lang w:val="kk-KZ"/>
              </w:rPr>
              <w:t>3</w:t>
            </w:r>
          </w:p>
        </w:tc>
        <w:tc>
          <w:tcPr>
            <w:tcW w:w="9191" w:type="dxa"/>
          </w:tcPr>
          <w:p w14:paraId="46832B92" w14:textId="6222CF2E" w:rsidR="00C84579" w:rsidRPr="00EB7623" w:rsidRDefault="0085435D" w:rsidP="00C84579">
            <w:pPr>
              <w:rPr>
                <w:rFonts w:ascii="Times New Roman" w:hAnsi="Times New Roman" w:cs="Times New Roman"/>
                <w:sz w:val="26"/>
                <w:szCs w:val="26"/>
                <w:lang w:val="kk-KZ"/>
              </w:rPr>
            </w:pPr>
            <w:r w:rsidRPr="00EB7623">
              <w:rPr>
                <w:rFonts w:ascii="Times New Roman" w:hAnsi="Times New Roman" w:cs="Times New Roman"/>
                <w:sz w:val="26"/>
                <w:szCs w:val="26"/>
                <w:lang w:val="kk-KZ"/>
              </w:rPr>
              <w:t>Түйіндемемен бірге тренинг бағдарламасының жобасын ұсыну</w:t>
            </w:r>
          </w:p>
        </w:tc>
      </w:tr>
      <w:tr w:rsidR="00C84579" w:rsidRPr="00AF22AB" w14:paraId="225191FE" w14:textId="77777777" w:rsidTr="0085435D">
        <w:tc>
          <w:tcPr>
            <w:tcW w:w="478" w:type="dxa"/>
          </w:tcPr>
          <w:p w14:paraId="68BEEBEA" w14:textId="77777777" w:rsidR="00C84579" w:rsidRPr="00AF22AB" w:rsidRDefault="00C84579" w:rsidP="00C84579">
            <w:pPr>
              <w:rPr>
                <w:rFonts w:ascii="Times New Roman" w:hAnsi="Times New Roman" w:cs="Times New Roman"/>
                <w:sz w:val="26"/>
                <w:szCs w:val="26"/>
                <w:lang w:val="kk-KZ"/>
              </w:rPr>
            </w:pPr>
            <w:r w:rsidRPr="00AF22AB">
              <w:rPr>
                <w:rFonts w:ascii="Times New Roman" w:hAnsi="Times New Roman" w:cs="Times New Roman"/>
                <w:sz w:val="26"/>
                <w:szCs w:val="26"/>
                <w:lang w:val="kk-KZ"/>
              </w:rPr>
              <w:t>4</w:t>
            </w:r>
          </w:p>
        </w:tc>
        <w:tc>
          <w:tcPr>
            <w:tcW w:w="9191" w:type="dxa"/>
          </w:tcPr>
          <w:p w14:paraId="7F6D61E5" w14:textId="455622E5" w:rsidR="00C84579" w:rsidRPr="00AF22AB" w:rsidRDefault="0085435D" w:rsidP="00C84579">
            <w:pPr>
              <w:rPr>
                <w:rFonts w:ascii="Times New Roman" w:hAnsi="Times New Roman" w:cs="Times New Roman"/>
                <w:sz w:val="26"/>
                <w:szCs w:val="26"/>
              </w:rPr>
            </w:pPr>
            <w:r w:rsidRPr="0085435D">
              <w:rPr>
                <w:rFonts w:ascii="Times New Roman" w:hAnsi="Times New Roman" w:cs="Times New Roman"/>
                <w:sz w:val="26"/>
                <w:szCs w:val="26"/>
              </w:rPr>
              <w:t>Коммуникативтік дағдылар</w:t>
            </w:r>
          </w:p>
        </w:tc>
      </w:tr>
      <w:tr w:rsidR="00C84579" w:rsidRPr="00EB7623" w14:paraId="5ED85F32" w14:textId="77777777" w:rsidTr="0085435D">
        <w:tc>
          <w:tcPr>
            <w:tcW w:w="478" w:type="dxa"/>
          </w:tcPr>
          <w:p w14:paraId="2E5A843B" w14:textId="77777777" w:rsidR="00C84579" w:rsidRPr="00AF22AB" w:rsidRDefault="00C84579" w:rsidP="00C84579">
            <w:pPr>
              <w:rPr>
                <w:rFonts w:ascii="Times New Roman" w:hAnsi="Times New Roman" w:cs="Times New Roman"/>
                <w:sz w:val="26"/>
                <w:szCs w:val="26"/>
                <w:lang w:val="kk-KZ"/>
              </w:rPr>
            </w:pPr>
            <w:r w:rsidRPr="00AF22AB">
              <w:rPr>
                <w:rFonts w:ascii="Times New Roman" w:hAnsi="Times New Roman" w:cs="Times New Roman"/>
                <w:sz w:val="26"/>
                <w:szCs w:val="26"/>
                <w:lang w:val="kk-KZ"/>
              </w:rPr>
              <w:t>5</w:t>
            </w:r>
          </w:p>
        </w:tc>
        <w:tc>
          <w:tcPr>
            <w:tcW w:w="9191" w:type="dxa"/>
          </w:tcPr>
          <w:p w14:paraId="618FA5CC" w14:textId="7A0AD35F" w:rsidR="00C84579" w:rsidRPr="00EB7623" w:rsidRDefault="0085435D" w:rsidP="00C84579">
            <w:pPr>
              <w:rPr>
                <w:rFonts w:ascii="Times New Roman" w:hAnsi="Times New Roman" w:cs="Times New Roman"/>
                <w:sz w:val="26"/>
                <w:szCs w:val="26"/>
                <w:lang w:val="kk-KZ"/>
              </w:rPr>
            </w:pPr>
            <w:r w:rsidRPr="00EB7623">
              <w:rPr>
                <w:rFonts w:ascii="Times New Roman" w:hAnsi="Times New Roman" w:cs="Times New Roman"/>
                <w:sz w:val="26"/>
                <w:szCs w:val="26"/>
                <w:lang w:val="kk-KZ"/>
              </w:rPr>
              <w:t>Аудиторияны меңгере білу, қатысушылардың тренинг тақырыбына қызығушылығын қолдау</w:t>
            </w:r>
          </w:p>
        </w:tc>
      </w:tr>
      <w:tr w:rsidR="00C84579" w:rsidRPr="00AF22AB" w14:paraId="1C3F4A6F" w14:textId="77777777" w:rsidTr="0085435D">
        <w:tc>
          <w:tcPr>
            <w:tcW w:w="478" w:type="dxa"/>
          </w:tcPr>
          <w:p w14:paraId="2DC8E412" w14:textId="77777777" w:rsidR="00C84579" w:rsidRPr="00AF22AB" w:rsidRDefault="00C84579" w:rsidP="00C84579">
            <w:pPr>
              <w:rPr>
                <w:rFonts w:ascii="Times New Roman" w:hAnsi="Times New Roman" w:cs="Times New Roman"/>
                <w:sz w:val="26"/>
                <w:szCs w:val="26"/>
                <w:lang w:val="kk-KZ"/>
              </w:rPr>
            </w:pPr>
            <w:r w:rsidRPr="00AF22AB">
              <w:rPr>
                <w:rFonts w:ascii="Times New Roman" w:hAnsi="Times New Roman" w:cs="Times New Roman"/>
                <w:sz w:val="26"/>
                <w:szCs w:val="26"/>
                <w:lang w:val="kk-KZ"/>
              </w:rPr>
              <w:t>6</w:t>
            </w:r>
          </w:p>
        </w:tc>
        <w:tc>
          <w:tcPr>
            <w:tcW w:w="9191" w:type="dxa"/>
          </w:tcPr>
          <w:p w14:paraId="0EE25764" w14:textId="17FAF564" w:rsidR="00C84579" w:rsidRPr="00AF22AB" w:rsidRDefault="0085435D" w:rsidP="00C84579">
            <w:pPr>
              <w:rPr>
                <w:rFonts w:ascii="Times New Roman" w:hAnsi="Times New Roman" w:cs="Times New Roman"/>
                <w:sz w:val="26"/>
                <w:szCs w:val="26"/>
              </w:rPr>
            </w:pPr>
            <w:r w:rsidRPr="0085435D">
              <w:rPr>
                <w:rFonts w:ascii="Times New Roman" w:hAnsi="Times New Roman" w:cs="Times New Roman"/>
                <w:sz w:val="26"/>
                <w:szCs w:val="26"/>
              </w:rPr>
              <w:t>Тренинг барысында интерактивті әдістерді қолдану</w:t>
            </w:r>
          </w:p>
        </w:tc>
      </w:tr>
      <w:tr w:rsidR="00C84579" w:rsidRPr="00EB7623" w14:paraId="1527109D" w14:textId="77777777" w:rsidTr="0085435D">
        <w:tc>
          <w:tcPr>
            <w:tcW w:w="478" w:type="dxa"/>
          </w:tcPr>
          <w:p w14:paraId="43173328" w14:textId="77777777" w:rsidR="00C84579" w:rsidRPr="00AF22AB" w:rsidRDefault="00C84579" w:rsidP="00C84579">
            <w:pPr>
              <w:rPr>
                <w:rFonts w:ascii="Times New Roman" w:hAnsi="Times New Roman" w:cs="Times New Roman"/>
                <w:sz w:val="26"/>
                <w:szCs w:val="26"/>
                <w:lang w:val="kk-KZ"/>
              </w:rPr>
            </w:pPr>
            <w:r w:rsidRPr="00AF22AB">
              <w:rPr>
                <w:rFonts w:ascii="Times New Roman" w:hAnsi="Times New Roman" w:cs="Times New Roman"/>
                <w:sz w:val="26"/>
                <w:szCs w:val="26"/>
                <w:lang w:val="kk-KZ"/>
              </w:rPr>
              <w:t>7</w:t>
            </w:r>
          </w:p>
        </w:tc>
        <w:tc>
          <w:tcPr>
            <w:tcW w:w="9191" w:type="dxa"/>
          </w:tcPr>
          <w:p w14:paraId="6C124D29" w14:textId="5B805EA8" w:rsidR="00C84579" w:rsidRPr="00EB7623" w:rsidRDefault="0085435D" w:rsidP="00C84579">
            <w:pPr>
              <w:rPr>
                <w:rFonts w:ascii="Times New Roman" w:hAnsi="Times New Roman" w:cs="Times New Roman"/>
                <w:sz w:val="26"/>
                <w:szCs w:val="26"/>
                <w:lang w:val="kk-KZ"/>
              </w:rPr>
            </w:pPr>
            <w:r w:rsidRPr="00EB7623">
              <w:rPr>
                <w:rFonts w:ascii="Times New Roman" w:hAnsi="Times New Roman" w:cs="Times New Roman"/>
                <w:sz w:val="26"/>
                <w:szCs w:val="26"/>
                <w:lang w:val="kk-KZ"/>
              </w:rPr>
              <w:t>Денсаулық сақтау және АИТВ-инфекциясы саласындағы білім мен дағдылар артықшылық болып табылады</w:t>
            </w:r>
          </w:p>
        </w:tc>
      </w:tr>
      <w:tr w:rsidR="00C84579" w:rsidRPr="00EB7623" w14:paraId="66AD5F7B" w14:textId="77777777" w:rsidTr="0085435D">
        <w:tc>
          <w:tcPr>
            <w:tcW w:w="478" w:type="dxa"/>
          </w:tcPr>
          <w:p w14:paraId="16B50E1C" w14:textId="77777777" w:rsidR="00C84579" w:rsidRPr="00AF22AB" w:rsidRDefault="00C84579" w:rsidP="00C84579">
            <w:pPr>
              <w:rPr>
                <w:rFonts w:ascii="Times New Roman" w:hAnsi="Times New Roman" w:cs="Times New Roman"/>
                <w:sz w:val="26"/>
                <w:szCs w:val="26"/>
                <w:lang w:val="kk-KZ"/>
              </w:rPr>
            </w:pPr>
            <w:r w:rsidRPr="00AF22AB">
              <w:rPr>
                <w:rFonts w:ascii="Times New Roman" w:hAnsi="Times New Roman" w:cs="Times New Roman"/>
                <w:sz w:val="26"/>
                <w:szCs w:val="26"/>
                <w:lang w:val="kk-KZ"/>
              </w:rPr>
              <w:t>8</w:t>
            </w:r>
          </w:p>
        </w:tc>
        <w:tc>
          <w:tcPr>
            <w:tcW w:w="9191" w:type="dxa"/>
          </w:tcPr>
          <w:p w14:paraId="3AEB0F0E" w14:textId="3C1103B6" w:rsidR="00C84579" w:rsidRPr="00EB7623" w:rsidRDefault="0085435D" w:rsidP="00C84579">
            <w:pPr>
              <w:rPr>
                <w:rFonts w:ascii="Times New Roman" w:hAnsi="Times New Roman" w:cs="Times New Roman"/>
                <w:sz w:val="26"/>
                <w:szCs w:val="26"/>
                <w:lang w:val="kk-KZ"/>
              </w:rPr>
            </w:pPr>
            <w:r w:rsidRPr="00EB7623">
              <w:rPr>
                <w:rFonts w:ascii="Times New Roman" w:hAnsi="Times New Roman" w:cs="Times New Roman"/>
                <w:sz w:val="26"/>
                <w:szCs w:val="26"/>
                <w:lang w:val="kk-KZ"/>
              </w:rPr>
              <w:t>Қазақ тілін меңгеру артықшылық болып табылады</w:t>
            </w:r>
          </w:p>
        </w:tc>
      </w:tr>
    </w:tbl>
    <w:p w14:paraId="21161FB7" w14:textId="77777777" w:rsidR="00AF22AB" w:rsidRPr="00EB7623" w:rsidRDefault="00AF22AB" w:rsidP="006852D1">
      <w:pPr>
        <w:spacing w:after="0"/>
        <w:rPr>
          <w:rFonts w:ascii="Times New Roman" w:hAnsi="Times New Roman" w:cs="Times New Roman"/>
          <w:b/>
          <w:bCs/>
          <w:sz w:val="26"/>
          <w:szCs w:val="26"/>
          <w:lang w:val="kk-KZ"/>
        </w:rPr>
      </w:pPr>
    </w:p>
    <w:p w14:paraId="51662096" w14:textId="51C1A9B5" w:rsidR="006852D1" w:rsidRPr="00EB7623" w:rsidRDefault="006852D1" w:rsidP="006852D1">
      <w:pPr>
        <w:spacing w:after="0"/>
        <w:rPr>
          <w:rFonts w:ascii="Times New Roman" w:hAnsi="Times New Roman" w:cs="Times New Roman"/>
          <w:b/>
          <w:bCs/>
          <w:sz w:val="26"/>
          <w:szCs w:val="26"/>
          <w:lang w:val="kk-KZ"/>
        </w:rPr>
      </w:pPr>
      <w:r w:rsidRPr="00EB7623">
        <w:rPr>
          <w:rFonts w:ascii="Times New Roman" w:hAnsi="Times New Roman" w:cs="Times New Roman"/>
          <w:b/>
          <w:bCs/>
          <w:sz w:val="26"/>
          <w:szCs w:val="26"/>
          <w:lang w:val="kk-KZ"/>
        </w:rPr>
        <w:t>4. Әңгімелесуге қатысқан кандидаттарды бағалау нәтижелері:</w:t>
      </w:r>
    </w:p>
    <w:tbl>
      <w:tblPr>
        <w:tblStyle w:val="a6"/>
        <w:tblW w:w="9918" w:type="dxa"/>
        <w:tblInd w:w="-147" w:type="dxa"/>
        <w:tblLayout w:type="fixed"/>
        <w:tblLook w:val="04A0" w:firstRow="1" w:lastRow="0" w:firstColumn="1" w:lastColumn="0" w:noHBand="0" w:noVBand="1"/>
      </w:tblPr>
      <w:tblGrid>
        <w:gridCol w:w="2410"/>
        <w:gridCol w:w="1418"/>
        <w:gridCol w:w="1134"/>
        <w:gridCol w:w="1276"/>
        <w:gridCol w:w="1417"/>
        <w:gridCol w:w="1276"/>
        <w:gridCol w:w="987"/>
      </w:tblGrid>
      <w:tr w:rsidR="006852D1" w:rsidRPr="00AF22AB" w14:paraId="19885FE4" w14:textId="77777777" w:rsidTr="002A17EE">
        <w:tc>
          <w:tcPr>
            <w:tcW w:w="2410" w:type="dxa"/>
          </w:tcPr>
          <w:p w14:paraId="55FD0963" w14:textId="77777777" w:rsidR="006852D1" w:rsidRPr="00EB7623" w:rsidRDefault="006852D1" w:rsidP="0031513E">
            <w:pPr>
              <w:pStyle w:val="a3"/>
              <w:ind w:left="0"/>
              <w:rPr>
                <w:rFonts w:ascii="Times New Roman" w:hAnsi="Times New Roman" w:cs="Times New Roman"/>
                <w:b/>
                <w:bCs/>
                <w:sz w:val="26"/>
                <w:szCs w:val="26"/>
                <w:lang w:val="kk-KZ"/>
              </w:rPr>
            </w:pPr>
          </w:p>
        </w:tc>
        <w:tc>
          <w:tcPr>
            <w:tcW w:w="7508" w:type="dxa"/>
            <w:gridSpan w:val="6"/>
          </w:tcPr>
          <w:p w14:paraId="675DEE35" w14:textId="77777777" w:rsidR="006852D1" w:rsidRPr="00AF22AB" w:rsidRDefault="006852D1" w:rsidP="0031513E">
            <w:pPr>
              <w:pStyle w:val="a3"/>
              <w:ind w:left="0"/>
              <w:jc w:val="center"/>
              <w:rPr>
                <w:rFonts w:ascii="Times New Roman" w:hAnsi="Times New Roman" w:cs="Times New Roman"/>
                <w:b/>
                <w:bCs/>
                <w:sz w:val="26"/>
                <w:szCs w:val="26"/>
                <w:lang w:val="kk-KZ"/>
              </w:rPr>
            </w:pPr>
            <w:r w:rsidRPr="00AF22AB">
              <w:rPr>
                <w:rFonts w:ascii="Times New Roman" w:hAnsi="Times New Roman" w:cs="Times New Roman"/>
                <w:b/>
                <w:bCs/>
                <w:sz w:val="26"/>
                <w:szCs w:val="26"/>
                <w:lang w:val="kk-KZ"/>
              </w:rPr>
              <w:t>Конкурстық комиссияның мүшелері</w:t>
            </w:r>
          </w:p>
        </w:tc>
      </w:tr>
      <w:tr w:rsidR="002D033F" w:rsidRPr="00AF22AB" w14:paraId="1A24E381" w14:textId="77777777" w:rsidTr="002A17EE">
        <w:tc>
          <w:tcPr>
            <w:tcW w:w="2410" w:type="dxa"/>
            <w:vAlign w:val="center"/>
          </w:tcPr>
          <w:p w14:paraId="1FD3723D" w14:textId="57D5EBD3" w:rsidR="002D033F" w:rsidRPr="00AF22AB" w:rsidRDefault="002D033F" w:rsidP="002D033F">
            <w:pPr>
              <w:pStyle w:val="a3"/>
              <w:ind w:left="0"/>
              <w:rPr>
                <w:rFonts w:ascii="Times New Roman" w:eastAsia="Times New Roman" w:hAnsi="Times New Roman" w:cs="Times New Roman"/>
                <w:sz w:val="26"/>
                <w:szCs w:val="26"/>
              </w:rPr>
            </w:pPr>
            <w:r w:rsidRPr="00AF22AB">
              <w:rPr>
                <w:rFonts w:ascii="Times New Roman" w:hAnsi="Times New Roman" w:cs="Times New Roman"/>
                <w:b/>
                <w:bCs/>
                <w:color w:val="000000"/>
                <w:sz w:val="26"/>
                <w:szCs w:val="26"/>
              </w:rPr>
              <w:t>Кандидаттар</w:t>
            </w:r>
          </w:p>
        </w:tc>
        <w:tc>
          <w:tcPr>
            <w:tcW w:w="1418" w:type="dxa"/>
            <w:vAlign w:val="center"/>
          </w:tcPr>
          <w:p w14:paraId="0DD261C9" w14:textId="152A8E97" w:rsidR="002D033F" w:rsidRPr="00AF22AB" w:rsidRDefault="00C84579" w:rsidP="002D033F">
            <w:pPr>
              <w:pStyle w:val="a3"/>
              <w:ind w:left="0"/>
              <w:rPr>
                <w:rFonts w:ascii="Times New Roman" w:eastAsia="Times New Roman" w:hAnsi="Times New Roman" w:cs="Times New Roman"/>
                <w:sz w:val="26"/>
                <w:szCs w:val="26"/>
              </w:rPr>
            </w:pPr>
            <w:r w:rsidRPr="00AF22AB">
              <w:rPr>
                <w:rFonts w:ascii="Times New Roman" w:hAnsi="Times New Roman" w:cs="Times New Roman"/>
                <w:sz w:val="26"/>
                <w:szCs w:val="26"/>
                <w:shd w:val="clear" w:color="auto" w:fill="FFFFFF"/>
              </w:rPr>
              <w:t>Тұрдалиева</w:t>
            </w:r>
            <w:r w:rsidRPr="00AF22AB">
              <w:rPr>
                <w:rFonts w:ascii="Times New Roman" w:hAnsi="Times New Roman" w:cs="Times New Roman"/>
                <w:sz w:val="26"/>
                <w:szCs w:val="26"/>
                <w:shd w:val="clear" w:color="auto" w:fill="FFFFFF"/>
                <w:lang w:val="en-US"/>
              </w:rPr>
              <w:t xml:space="preserve"> </w:t>
            </w:r>
            <w:r w:rsidRPr="00AF22AB">
              <w:rPr>
                <w:rFonts w:ascii="Times New Roman" w:hAnsi="Times New Roman" w:cs="Times New Roman"/>
                <w:sz w:val="26"/>
                <w:szCs w:val="26"/>
                <w:shd w:val="clear" w:color="auto" w:fill="FFFFFF"/>
              </w:rPr>
              <w:t>Б.</w:t>
            </w:r>
          </w:p>
        </w:tc>
        <w:tc>
          <w:tcPr>
            <w:tcW w:w="1134" w:type="dxa"/>
            <w:vAlign w:val="center"/>
          </w:tcPr>
          <w:p w14:paraId="5AFE0468" w14:textId="1350F575" w:rsidR="002D033F" w:rsidRPr="00AF22AB" w:rsidRDefault="0085435D" w:rsidP="002D033F">
            <w:pPr>
              <w:pStyle w:val="a3"/>
              <w:ind w:left="0"/>
              <w:rPr>
                <w:rFonts w:ascii="Times New Roman" w:eastAsia="Times New Roman" w:hAnsi="Times New Roman" w:cs="Times New Roman"/>
                <w:sz w:val="26"/>
                <w:szCs w:val="26"/>
              </w:rPr>
            </w:pPr>
            <w:r w:rsidRPr="007512F7">
              <w:rPr>
                <w:rFonts w:ascii="Times New Roman" w:hAnsi="Times New Roman" w:cs="Times New Roman"/>
                <w:sz w:val="26"/>
                <w:szCs w:val="26"/>
                <w:shd w:val="clear" w:color="auto" w:fill="FFFFFF"/>
              </w:rPr>
              <w:t>Мусина Ж</w:t>
            </w:r>
            <w:r>
              <w:rPr>
                <w:rFonts w:ascii="Times New Roman" w:hAnsi="Times New Roman" w:cs="Times New Roman"/>
                <w:sz w:val="26"/>
                <w:szCs w:val="26"/>
                <w:shd w:val="clear" w:color="auto" w:fill="FFFFFF"/>
              </w:rPr>
              <w:t>.</w:t>
            </w:r>
          </w:p>
        </w:tc>
        <w:tc>
          <w:tcPr>
            <w:tcW w:w="1276" w:type="dxa"/>
            <w:vAlign w:val="center"/>
          </w:tcPr>
          <w:p w14:paraId="5DFBDFF3" w14:textId="7CE7A291" w:rsidR="002D033F" w:rsidRPr="00C939D0" w:rsidRDefault="0085435D" w:rsidP="002D033F">
            <w:pPr>
              <w:pStyle w:val="a3"/>
              <w:ind w:left="0"/>
              <w:rPr>
                <w:rFonts w:ascii="Times New Roman" w:eastAsia="Times New Roman" w:hAnsi="Times New Roman" w:cs="Times New Roman"/>
                <w:sz w:val="26"/>
                <w:szCs w:val="26"/>
                <w:lang w:val="kk-KZ"/>
              </w:rPr>
            </w:pPr>
            <w:r w:rsidRPr="007512F7">
              <w:rPr>
                <w:rFonts w:ascii="Times New Roman" w:hAnsi="Times New Roman" w:cs="Times New Roman"/>
                <w:sz w:val="26"/>
                <w:szCs w:val="26"/>
                <w:shd w:val="clear" w:color="auto" w:fill="FFFFFF"/>
              </w:rPr>
              <w:t xml:space="preserve">Петренко </w:t>
            </w:r>
            <w:r w:rsidR="00C939D0">
              <w:rPr>
                <w:rFonts w:ascii="Times New Roman" w:hAnsi="Times New Roman" w:cs="Times New Roman"/>
                <w:sz w:val="26"/>
                <w:szCs w:val="26"/>
                <w:shd w:val="clear" w:color="auto" w:fill="FFFFFF"/>
                <w:lang w:val="kk-KZ"/>
              </w:rPr>
              <w:t>И.</w:t>
            </w:r>
          </w:p>
        </w:tc>
        <w:tc>
          <w:tcPr>
            <w:tcW w:w="1417" w:type="dxa"/>
            <w:vAlign w:val="center"/>
          </w:tcPr>
          <w:p w14:paraId="22CB42C6" w14:textId="1C66EC2C" w:rsidR="002D033F" w:rsidRPr="00AF22AB" w:rsidRDefault="0085435D" w:rsidP="002D033F">
            <w:pPr>
              <w:pStyle w:val="a3"/>
              <w:ind w:left="0"/>
              <w:rPr>
                <w:rFonts w:ascii="Times New Roman" w:eastAsia="Times New Roman" w:hAnsi="Times New Roman" w:cs="Times New Roman"/>
                <w:sz w:val="26"/>
                <w:szCs w:val="26"/>
              </w:rPr>
            </w:pPr>
            <w:r w:rsidRPr="007512F7">
              <w:rPr>
                <w:rFonts w:ascii="Times New Roman" w:hAnsi="Times New Roman" w:cs="Times New Roman"/>
                <w:sz w:val="26"/>
                <w:szCs w:val="26"/>
                <w:shd w:val="clear" w:color="auto" w:fill="FFFFFF"/>
              </w:rPr>
              <w:t>Ибрагимова О</w:t>
            </w:r>
            <w:r>
              <w:rPr>
                <w:rFonts w:ascii="Times New Roman" w:hAnsi="Times New Roman" w:cs="Times New Roman"/>
                <w:sz w:val="26"/>
                <w:szCs w:val="26"/>
                <w:shd w:val="clear" w:color="auto" w:fill="FFFFFF"/>
              </w:rPr>
              <w:t>.</w:t>
            </w:r>
          </w:p>
        </w:tc>
        <w:tc>
          <w:tcPr>
            <w:tcW w:w="1276" w:type="dxa"/>
            <w:vAlign w:val="center"/>
          </w:tcPr>
          <w:p w14:paraId="6ACD6312" w14:textId="7081D60C" w:rsidR="002D033F" w:rsidRPr="00AF22AB" w:rsidRDefault="0085435D" w:rsidP="002D033F">
            <w:pPr>
              <w:pStyle w:val="a3"/>
              <w:ind w:left="0"/>
              <w:rPr>
                <w:rFonts w:ascii="Times New Roman" w:eastAsia="Times New Roman" w:hAnsi="Times New Roman" w:cs="Times New Roman"/>
                <w:sz w:val="26"/>
                <w:szCs w:val="26"/>
              </w:rPr>
            </w:pPr>
            <w:r w:rsidRPr="007512F7">
              <w:rPr>
                <w:rFonts w:ascii="Times New Roman" w:hAnsi="Times New Roman" w:cs="Times New Roman"/>
                <w:sz w:val="26"/>
                <w:szCs w:val="26"/>
                <w:shd w:val="clear" w:color="auto" w:fill="FFFFFF"/>
              </w:rPr>
              <w:t>Черченко Н</w:t>
            </w:r>
            <w:r>
              <w:rPr>
                <w:rFonts w:ascii="Times New Roman" w:hAnsi="Times New Roman" w:cs="Times New Roman"/>
                <w:sz w:val="26"/>
                <w:szCs w:val="26"/>
                <w:shd w:val="clear" w:color="auto" w:fill="FFFFFF"/>
              </w:rPr>
              <w:t>.</w:t>
            </w:r>
          </w:p>
        </w:tc>
        <w:tc>
          <w:tcPr>
            <w:tcW w:w="987" w:type="dxa"/>
            <w:vAlign w:val="center"/>
          </w:tcPr>
          <w:p w14:paraId="645E8BC5" w14:textId="36D91B3F" w:rsidR="002D033F" w:rsidRPr="00AF22AB" w:rsidRDefault="002D033F" w:rsidP="002D033F">
            <w:pPr>
              <w:pStyle w:val="a3"/>
              <w:ind w:left="0"/>
              <w:rPr>
                <w:rFonts w:ascii="Times New Roman" w:eastAsia="Times New Roman" w:hAnsi="Times New Roman" w:cs="Times New Roman"/>
                <w:sz w:val="26"/>
                <w:szCs w:val="26"/>
              </w:rPr>
            </w:pPr>
            <w:r w:rsidRPr="00AF22AB">
              <w:rPr>
                <w:rFonts w:ascii="Times New Roman" w:hAnsi="Times New Roman" w:cs="Times New Roman"/>
                <w:color w:val="000000"/>
                <w:sz w:val="26"/>
                <w:szCs w:val="26"/>
              </w:rPr>
              <w:t>Барлығы</w:t>
            </w:r>
          </w:p>
        </w:tc>
      </w:tr>
      <w:tr w:rsidR="0085435D" w:rsidRPr="00AF22AB" w14:paraId="5DBA4DF4" w14:textId="77777777" w:rsidTr="002A17EE">
        <w:tc>
          <w:tcPr>
            <w:tcW w:w="2410" w:type="dxa"/>
            <w:vAlign w:val="center"/>
          </w:tcPr>
          <w:p w14:paraId="143884A9" w14:textId="4EF8E1CA" w:rsidR="0085435D" w:rsidRPr="00AF22AB" w:rsidRDefault="0085435D" w:rsidP="0085435D">
            <w:pPr>
              <w:pStyle w:val="a3"/>
              <w:ind w:left="0"/>
              <w:rPr>
                <w:rFonts w:ascii="Times New Roman" w:hAnsi="Times New Roman" w:cs="Times New Roman"/>
                <w:color w:val="000000"/>
                <w:sz w:val="26"/>
                <w:szCs w:val="26"/>
              </w:rPr>
            </w:pPr>
            <w:r w:rsidRPr="0085435D">
              <w:rPr>
                <w:rFonts w:ascii="Times New Roman" w:hAnsi="Times New Roman" w:cs="Times New Roman"/>
                <w:color w:val="000000"/>
                <w:sz w:val="26"/>
                <w:szCs w:val="26"/>
              </w:rPr>
              <w:t>Рудоквас Наталья Михайловна</w:t>
            </w:r>
          </w:p>
        </w:tc>
        <w:tc>
          <w:tcPr>
            <w:tcW w:w="1418" w:type="dxa"/>
            <w:vAlign w:val="center"/>
          </w:tcPr>
          <w:p w14:paraId="57461518" w14:textId="0CE490B5"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25</w:t>
            </w:r>
          </w:p>
        </w:tc>
        <w:tc>
          <w:tcPr>
            <w:tcW w:w="1134" w:type="dxa"/>
            <w:vAlign w:val="center"/>
          </w:tcPr>
          <w:p w14:paraId="36A4216C" w14:textId="332AF780"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1276" w:type="dxa"/>
            <w:vAlign w:val="center"/>
          </w:tcPr>
          <w:p w14:paraId="51A2EEB2" w14:textId="117ADA00" w:rsidR="0085435D" w:rsidRPr="00AF22AB" w:rsidRDefault="0098204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1417" w:type="dxa"/>
            <w:vAlign w:val="center"/>
          </w:tcPr>
          <w:p w14:paraId="72AC00EC" w14:textId="055C601B"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29</w:t>
            </w:r>
          </w:p>
        </w:tc>
        <w:tc>
          <w:tcPr>
            <w:tcW w:w="1276" w:type="dxa"/>
            <w:vAlign w:val="center"/>
          </w:tcPr>
          <w:p w14:paraId="4BAC4AE8" w14:textId="5EDF832C"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26</w:t>
            </w:r>
          </w:p>
        </w:tc>
        <w:tc>
          <w:tcPr>
            <w:tcW w:w="987" w:type="dxa"/>
            <w:vAlign w:val="center"/>
          </w:tcPr>
          <w:p w14:paraId="2BC272C9" w14:textId="508C28BB" w:rsidR="0085435D" w:rsidRPr="00AF22AB" w:rsidRDefault="0098204D" w:rsidP="0085435D">
            <w:pPr>
              <w:pStyle w:val="a3"/>
              <w:ind w:left="0"/>
              <w:rPr>
                <w:rFonts w:ascii="Times New Roman" w:hAnsi="Times New Roman" w:cs="Times New Roman"/>
                <w:b/>
                <w:bCs/>
                <w:color w:val="000000"/>
                <w:sz w:val="26"/>
                <w:szCs w:val="26"/>
              </w:rPr>
            </w:pPr>
            <w:r>
              <w:rPr>
                <w:rFonts w:ascii="Times New Roman" w:hAnsi="Times New Roman" w:cs="Times New Roman"/>
                <w:b/>
                <w:bCs/>
                <w:color w:val="000000"/>
                <w:sz w:val="26"/>
                <w:szCs w:val="26"/>
              </w:rPr>
              <w:t>111</w:t>
            </w:r>
          </w:p>
        </w:tc>
      </w:tr>
      <w:tr w:rsidR="0085435D" w:rsidRPr="00AF22AB" w14:paraId="18EA1F31" w14:textId="77777777" w:rsidTr="002A17EE">
        <w:tc>
          <w:tcPr>
            <w:tcW w:w="2410" w:type="dxa"/>
            <w:vAlign w:val="center"/>
          </w:tcPr>
          <w:p w14:paraId="4F4D67AD" w14:textId="7E1051B0" w:rsidR="0085435D" w:rsidRPr="00AF22AB" w:rsidRDefault="0085435D" w:rsidP="0085435D">
            <w:pPr>
              <w:pStyle w:val="a3"/>
              <w:ind w:left="0"/>
              <w:rPr>
                <w:rFonts w:ascii="Times New Roman" w:hAnsi="Times New Roman" w:cs="Times New Roman"/>
                <w:color w:val="000000"/>
                <w:sz w:val="26"/>
                <w:szCs w:val="26"/>
              </w:rPr>
            </w:pPr>
            <w:r w:rsidRPr="0085435D">
              <w:rPr>
                <w:rFonts w:ascii="Times New Roman" w:hAnsi="Times New Roman" w:cs="Times New Roman"/>
                <w:color w:val="000000"/>
                <w:sz w:val="26"/>
                <w:szCs w:val="26"/>
              </w:rPr>
              <w:t>Прилуцкая Мария Валерьевна</w:t>
            </w:r>
          </w:p>
        </w:tc>
        <w:tc>
          <w:tcPr>
            <w:tcW w:w="1418" w:type="dxa"/>
            <w:vAlign w:val="center"/>
          </w:tcPr>
          <w:p w14:paraId="678F301C" w14:textId="31FEAED2"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34</w:t>
            </w:r>
          </w:p>
        </w:tc>
        <w:tc>
          <w:tcPr>
            <w:tcW w:w="1134" w:type="dxa"/>
            <w:vAlign w:val="center"/>
          </w:tcPr>
          <w:p w14:paraId="7B35A152" w14:textId="60BF636B"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38</w:t>
            </w:r>
          </w:p>
        </w:tc>
        <w:tc>
          <w:tcPr>
            <w:tcW w:w="1276" w:type="dxa"/>
            <w:vAlign w:val="center"/>
          </w:tcPr>
          <w:p w14:paraId="537AD05B" w14:textId="3A02F06D" w:rsidR="0085435D" w:rsidRPr="00AF22AB" w:rsidRDefault="0098204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22</w:t>
            </w:r>
          </w:p>
        </w:tc>
        <w:tc>
          <w:tcPr>
            <w:tcW w:w="1417" w:type="dxa"/>
            <w:vAlign w:val="center"/>
          </w:tcPr>
          <w:p w14:paraId="29981FC8" w14:textId="687E9BBA"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1276" w:type="dxa"/>
            <w:vAlign w:val="center"/>
          </w:tcPr>
          <w:p w14:paraId="4C0804A3" w14:textId="2F98BA45"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987" w:type="dxa"/>
            <w:vAlign w:val="center"/>
          </w:tcPr>
          <w:p w14:paraId="6AA6B7E8" w14:textId="42E92198" w:rsidR="0085435D" w:rsidRPr="00AF22AB" w:rsidRDefault="0098204D" w:rsidP="0085435D">
            <w:pPr>
              <w:pStyle w:val="a3"/>
              <w:ind w:left="0"/>
              <w:rPr>
                <w:rFonts w:ascii="Times New Roman" w:hAnsi="Times New Roman" w:cs="Times New Roman"/>
                <w:b/>
                <w:bCs/>
                <w:color w:val="000000"/>
                <w:sz w:val="26"/>
                <w:szCs w:val="26"/>
              </w:rPr>
            </w:pPr>
            <w:r>
              <w:rPr>
                <w:rFonts w:ascii="Times New Roman" w:hAnsi="Times New Roman" w:cs="Times New Roman"/>
                <w:b/>
                <w:bCs/>
                <w:color w:val="000000"/>
                <w:sz w:val="26"/>
                <w:szCs w:val="26"/>
              </w:rPr>
              <w:t>160</w:t>
            </w:r>
          </w:p>
        </w:tc>
      </w:tr>
      <w:tr w:rsidR="0085435D" w:rsidRPr="00AF22AB" w14:paraId="2190F718" w14:textId="77777777" w:rsidTr="002A17EE">
        <w:tc>
          <w:tcPr>
            <w:tcW w:w="2410" w:type="dxa"/>
            <w:vAlign w:val="center"/>
          </w:tcPr>
          <w:p w14:paraId="0725689C" w14:textId="531AC280" w:rsidR="0085435D" w:rsidRPr="00AF22AB" w:rsidRDefault="0085435D" w:rsidP="0085435D">
            <w:pPr>
              <w:pStyle w:val="a3"/>
              <w:ind w:left="0"/>
              <w:rPr>
                <w:rFonts w:ascii="Times New Roman" w:hAnsi="Times New Roman" w:cs="Times New Roman"/>
                <w:color w:val="000000"/>
                <w:sz w:val="26"/>
                <w:szCs w:val="26"/>
              </w:rPr>
            </w:pPr>
            <w:r w:rsidRPr="0085435D">
              <w:rPr>
                <w:rFonts w:ascii="Times New Roman" w:hAnsi="Times New Roman" w:cs="Times New Roman"/>
                <w:color w:val="000000"/>
                <w:sz w:val="26"/>
                <w:szCs w:val="26"/>
              </w:rPr>
              <w:t>Манкиева (Савченко)Валентина Владимировна</w:t>
            </w:r>
          </w:p>
        </w:tc>
        <w:tc>
          <w:tcPr>
            <w:tcW w:w="1418" w:type="dxa"/>
            <w:vAlign w:val="center"/>
          </w:tcPr>
          <w:p w14:paraId="412AE37E" w14:textId="280368D1"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1134" w:type="dxa"/>
            <w:vAlign w:val="center"/>
          </w:tcPr>
          <w:p w14:paraId="256622CE" w14:textId="6233F73F"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21</w:t>
            </w:r>
          </w:p>
        </w:tc>
        <w:tc>
          <w:tcPr>
            <w:tcW w:w="1276" w:type="dxa"/>
            <w:vAlign w:val="center"/>
          </w:tcPr>
          <w:p w14:paraId="5A51FDFE" w14:textId="13680E3E" w:rsidR="0085435D" w:rsidRPr="00AF22AB" w:rsidRDefault="0098204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37</w:t>
            </w:r>
          </w:p>
        </w:tc>
        <w:tc>
          <w:tcPr>
            <w:tcW w:w="1417" w:type="dxa"/>
            <w:vAlign w:val="center"/>
          </w:tcPr>
          <w:p w14:paraId="1689EC37" w14:textId="7C276611"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1276" w:type="dxa"/>
            <w:vAlign w:val="center"/>
          </w:tcPr>
          <w:p w14:paraId="4437C5E2" w14:textId="4A9628D7" w:rsidR="0085435D" w:rsidRPr="00AF22AB" w:rsidRDefault="0054549D" w:rsidP="0085435D">
            <w:pPr>
              <w:pStyle w:val="a3"/>
              <w:ind w:left="0"/>
              <w:rPr>
                <w:rFonts w:ascii="Times New Roman" w:hAnsi="Times New Roman" w:cs="Times New Roman"/>
                <w:color w:val="000000"/>
                <w:sz w:val="26"/>
                <w:szCs w:val="26"/>
              </w:rPr>
            </w:pPr>
            <w:r>
              <w:rPr>
                <w:rFonts w:ascii="Times New Roman" w:hAnsi="Times New Roman" w:cs="Times New Roman"/>
                <w:color w:val="000000"/>
                <w:sz w:val="26"/>
                <w:szCs w:val="26"/>
              </w:rPr>
              <w:t>34</w:t>
            </w:r>
          </w:p>
        </w:tc>
        <w:tc>
          <w:tcPr>
            <w:tcW w:w="987" w:type="dxa"/>
            <w:vAlign w:val="center"/>
          </w:tcPr>
          <w:p w14:paraId="2AAF4904" w14:textId="3096C9EF" w:rsidR="0085435D" w:rsidRPr="00AF22AB" w:rsidRDefault="0098204D" w:rsidP="0085435D">
            <w:pPr>
              <w:pStyle w:val="a3"/>
              <w:ind w:left="0"/>
              <w:rPr>
                <w:rFonts w:ascii="Times New Roman" w:hAnsi="Times New Roman" w:cs="Times New Roman"/>
                <w:b/>
                <w:bCs/>
                <w:color w:val="000000"/>
                <w:sz w:val="26"/>
                <w:szCs w:val="26"/>
              </w:rPr>
            </w:pPr>
            <w:r>
              <w:rPr>
                <w:rFonts w:ascii="Times New Roman" w:hAnsi="Times New Roman" w:cs="Times New Roman"/>
                <w:b/>
                <w:bCs/>
                <w:color w:val="000000"/>
                <w:sz w:val="26"/>
                <w:szCs w:val="26"/>
              </w:rPr>
              <w:t>161</w:t>
            </w:r>
          </w:p>
        </w:tc>
      </w:tr>
    </w:tbl>
    <w:p w14:paraId="556BBEAB" w14:textId="77777777" w:rsidR="00F309E9" w:rsidRPr="00AF22AB" w:rsidRDefault="00F309E9" w:rsidP="006852D1">
      <w:pPr>
        <w:spacing w:after="0"/>
        <w:jc w:val="both"/>
        <w:rPr>
          <w:rFonts w:ascii="Times New Roman" w:hAnsi="Times New Roman" w:cs="Times New Roman"/>
          <w:b/>
          <w:bCs/>
          <w:sz w:val="26"/>
          <w:szCs w:val="26"/>
        </w:rPr>
      </w:pPr>
    </w:p>
    <w:p w14:paraId="6A1251A1" w14:textId="7DB64B17" w:rsidR="006852D1" w:rsidRPr="00AF22AB" w:rsidRDefault="006852D1" w:rsidP="006852D1">
      <w:pPr>
        <w:spacing w:after="0"/>
        <w:jc w:val="both"/>
        <w:rPr>
          <w:rFonts w:ascii="Times New Roman" w:hAnsi="Times New Roman" w:cs="Times New Roman"/>
          <w:b/>
          <w:bCs/>
          <w:sz w:val="26"/>
          <w:szCs w:val="26"/>
        </w:rPr>
      </w:pPr>
      <w:r w:rsidRPr="00AF22AB">
        <w:rPr>
          <w:rFonts w:ascii="Times New Roman" w:hAnsi="Times New Roman" w:cs="Times New Roman"/>
          <w:b/>
          <w:bCs/>
          <w:sz w:val="26"/>
          <w:szCs w:val="26"/>
        </w:rPr>
        <w:t>5. Конкурстық комиссияның шешімі:</w:t>
      </w:r>
    </w:p>
    <w:p w14:paraId="4889D7FF" w14:textId="77777777" w:rsidR="00547072" w:rsidRDefault="00547072" w:rsidP="00547072">
      <w:pPr>
        <w:spacing w:after="0"/>
        <w:jc w:val="both"/>
        <w:rPr>
          <w:rFonts w:ascii="Times New Roman" w:hAnsi="Times New Roman" w:cs="Times New Roman"/>
          <w:sz w:val="26"/>
          <w:szCs w:val="26"/>
          <w:lang w:val="ru-KZ"/>
        </w:rPr>
      </w:pPr>
      <w:r>
        <w:rPr>
          <w:rFonts w:ascii="Times New Roman" w:hAnsi="Times New Roman" w:cs="Times New Roman"/>
          <w:sz w:val="26"/>
          <w:szCs w:val="26"/>
        </w:rPr>
        <w:t>1.</w:t>
      </w:r>
      <w:r w:rsidRPr="00547072">
        <w:rPr>
          <w:rFonts w:ascii="Times New Roman" w:hAnsi="Times New Roman" w:cs="Times New Roman"/>
          <w:sz w:val="26"/>
          <w:szCs w:val="26"/>
          <w:lang w:val="ru-KZ"/>
        </w:rPr>
        <w:t xml:space="preserve">  Конкурс өтті деп танылсын;</w:t>
      </w:r>
    </w:p>
    <w:p w14:paraId="02303AB0" w14:textId="1DBEB594" w:rsidR="00547072" w:rsidRPr="00547072" w:rsidRDefault="00547072" w:rsidP="00547072">
      <w:pPr>
        <w:spacing w:after="0"/>
        <w:jc w:val="both"/>
        <w:rPr>
          <w:rFonts w:ascii="Times New Roman" w:hAnsi="Times New Roman" w:cs="Times New Roman"/>
          <w:sz w:val="26"/>
          <w:szCs w:val="26"/>
          <w:lang w:val="ru-KZ"/>
        </w:rPr>
      </w:pPr>
      <w:r>
        <w:rPr>
          <w:rFonts w:ascii="Times New Roman" w:hAnsi="Times New Roman" w:cs="Times New Roman"/>
          <w:sz w:val="26"/>
          <w:szCs w:val="26"/>
          <w:lang w:val="ru-KZ"/>
        </w:rPr>
        <w:t xml:space="preserve">2. </w:t>
      </w:r>
      <w:r w:rsidRPr="00547072">
        <w:rPr>
          <w:rFonts w:ascii="Times New Roman" w:hAnsi="Times New Roman" w:cs="Times New Roman"/>
          <w:sz w:val="26"/>
          <w:szCs w:val="26"/>
          <w:lang w:val="ru-KZ"/>
        </w:rPr>
        <w:t xml:space="preserve">Манкеева В. д-р Прилуцкая М.-ның қатысуымен әзірлеген бағдарлама және олардың алдыңғы іс-шаралар аясындағы нәтижелі ынтымақтастығы негізінде, комиссия мүшелері тренингтің барынша тиімді өткізілуін қамтамасыз ету </w:t>
      </w:r>
      <w:r w:rsidRPr="00547072">
        <w:rPr>
          <w:rFonts w:ascii="Times New Roman" w:hAnsi="Times New Roman" w:cs="Times New Roman"/>
          <w:sz w:val="26"/>
          <w:szCs w:val="26"/>
          <w:lang w:val="ru-KZ"/>
        </w:rPr>
        <w:lastRenderedPageBreak/>
        <w:t xml:space="preserve">мақсатында екі жаттықтырушыны – қоғамдастық өкілін және нарколог-дәрігерді – </w:t>
      </w:r>
      <w:r>
        <w:rPr>
          <w:rFonts w:ascii="Times New Roman" w:hAnsi="Times New Roman" w:cs="Times New Roman"/>
          <w:sz w:val="26"/>
          <w:szCs w:val="26"/>
          <w:lang w:val="ru-KZ"/>
        </w:rPr>
        <w:t>шақыру</w:t>
      </w:r>
      <w:r w:rsidRPr="00547072">
        <w:rPr>
          <w:rFonts w:ascii="Times New Roman" w:hAnsi="Times New Roman" w:cs="Times New Roman"/>
          <w:sz w:val="26"/>
          <w:szCs w:val="26"/>
          <w:lang w:val="ru-KZ"/>
        </w:rPr>
        <w:t xml:space="preserve"> орынды деген қорытындыға келді</w:t>
      </w:r>
      <w:r>
        <w:rPr>
          <w:rFonts w:ascii="Times New Roman" w:hAnsi="Times New Roman" w:cs="Times New Roman"/>
          <w:sz w:val="26"/>
          <w:szCs w:val="26"/>
          <w:lang w:val="ru-KZ"/>
        </w:rPr>
        <w:t>.</w:t>
      </w:r>
    </w:p>
    <w:p w14:paraId="4AF48AD7" w14:textId="1DD17435" w:rsidR="00C939D0" w:rsidRPr="00C939D0" w:rsidRDefault="00C939D0" w:rsidP="00547072">
      <w:pPr>
        <w:spacing w:after="0"/>
        <w:ind w:firstLine="360"/>
        <w:jc w:val="both"/>
        <w:rPr>
          <w:rFonts w:ascii="Times New Roman" w:hAnsi="Times New Roman" w:cs="Times New Roman"/>
          <w:sz w:val="26"/>
          <w:szCs w:val="26"/>
          <w:lang w:val="ru-KZ"/>
        </w:rPr>
      </w:pPr>
      <w:r w:rsidRPr="00C939D0">
        <w:rPr>
          <w:rFonts w:ascii="Times New Roman" w:hAnsi="Times New Roman" w:cs="Times New Roman"/>
          <w:sz w:val="26"/>
          <w:szCs w:val="26"/>
          <w:lang w:val="ru-KZ"/>
        </w:rPr>
        <w:t>Манкеева В. мен д-р Прилуцкая М. – екеуі де жоғары кәсіби деңгейге ие үміткерлер болып табылады және өзара біліктіліктерін толықтырып тұрады. Бұл серіктестік тренингке қатысушыларды оқыту процесіне неғұрлым кешенді және тиімді тәсіл қолдануға мүмкіндік береді, қоғамдастықтармен және медициналық ұйымдармен жұмыс тәжірибесін ұштастырады</w:t>
      </w:r>
      <w:r w:rsidR="00547072">
        <w:rPr>
          <w:rFonts w:ascii="Times New Roman" w:hAnsi="Times New Roman" w:cs="Times New Roman"/>
          <w:sz w:val="26"/>
          <w:szCs w:val="26"/>
          <w:lang w:val="ru-KZ"/>
        </w:rPr>
        <w:t>.</w:t>
      </w:r>
    </w:p>
    <w:p w14:paraId="227F3AC4" w14:textId="55F51127" w:rsidR="00C939D0" w:rsidRPr="00C939D0" w:rsidRDefault="00C939D0" w:rsidP="00547072">
      <w:pPr>
        <w:spacing w:after="0"/>
        <w:ind w:firstLine="360"/>
        <w:jc w:val="both"/>
        <w:rPr>
          <w:rFonts w:ascii="Times New Roman" w:hAnsi="Times New Roman" w:cs="Times New Roman"/>
          <w:sz w:val="26"/>
          <w:szCs w:val="26"/>
          <w:lang w:val="ru-KZ"/>
        </w:rPr>
      </w:pPr>
      <w:r w:rsidRPr="00C939D0">
        <w:rPr>
          <w:rFonts w:ascii="Times New Roman" w:hAnsi="Times New Roman" w:cs="Times New Roman"/>
          <w:sz w:val="26"/>
          <w:szCs w:val="26"/>
          <w:lang w:val="ru-KZ"/>
        </w:rPr>
        <w:t>Екі үміткердің бағалау нәтижелері іс жүзінде бірдей болғанын, сондай-ақ олардың бірге жұмыс істеу тәжірибесі жақсы жолға қойылғанын ескере отырып, комиссия мүшелері тренингті өткізу үшін екеуін де тарту орынды деп есептейді. Бұл шешім бекітілген бюджет шеңберінен шықпай жүзеге асырылады, сондықтан осы қызмет шеңберіндегі барлық қаржылық шектеулер сақталады. Мұндай тәсіл тренингтің тиімділігін арттырып, оның кәсіби және білім беру талаптарына толық сай өткізілуін қамтамасыз етеді</w:t>
      </w:r>
      <w:r w:rsidR="00547072">
        <w:rPr>
          <w:rFonts w:ascii="Times New Roman" w:hAnsi="Times New Roman" w:cs="Times New Roman"/>
          <w:sz w:val="26"/>
          <w:szCs w:val="26"/>
          <w:lang w:val="ru-KZ"/>
        </w:rPr>
        <w:t>;</w:t>
      </w:r>
    </w:p>
    <w:p w14:paraId="05FE30D2" w14:textId="50130EB8" w:rsidR="00C939D0" w:rsidRPr="00C939D0" w:rsidRDefault="00C939D0" w:rsidP="00C939D0">
      <w:pPr>
        <w:numPr>
          <w:ilvl w:val="0"/>
          <w:numId w:val="15"/>
        </w:numPr>
        <w:spacing w:after="0"/>
        <w:jc w:val="both"/>
        <w:rPr>
          <w:rFonts w:ascii="Times New Roman" w:hAnsi="Times New Roman" w:cs="Times New Roman"/>
          <w:sz w:val="26"/>
          <w:szCs w:val="26"/>
          <w:lang w:val="ru-KZ"/>
        </w:rPr>
      </w:pPr>
      <w:r w:rsidRPr="00C939D0">
        <w:rPr>
          <w:rFonts w:ascii="Times New Roman" w:hAnsi="Times New Roman" w:cs="Times New Roman"/>
          <w:sz w:val="26"/>
          <w:szCs w:val="26"/>
          <w:lang w:val="ru-KZ"/>
        </w:rPr>
        <w:t>Манкеева В. мен Прилуцкая М.-ға есірткі қолданатын адамдар арасында АИТВ-инфекциясының алдын алу тақырыбындағы 2 күндік тренингті өткізуге жаттықтырушы ретінде қызмет көрсету туралы шарт жолдансын</w:t>
      </w:r>
      <w:r w:rsidR="00547072">
        <w:rPr>
          <w:rFonts w:ascii="Times New Roman" w:hAnsi="Times New Roman" w:cs="Times New Roman"/>
          <w:sz w:val="26"/>
          <w:szCs w:val="26"/>
          <w:lang w:val="ru-KZ"/>
        </w:rPr>
        <w:t>;</w:t>
      </w:r>
    </w:p>
    <w:p w14:paraId="03A3A3F0" w14:textId="27020C3B" w:rsidR="00C939D0" w:rsidRPr="00C939D0" w:rsidRDefault="00C939D0" w:rsidP="00C939D0">
      <w:pPr>
        <w:numPr>
          <w:ilvl w:val="0"/>
          <w:numId w:val="15"/>
        </w:numPr>
        <w:spacing w:after="0"/>
        <w:jc w:val="both"/>
        <w:rPr>
          <w:rFonts w:ascii="Times New Roman" w:hAnsi="Times New Roman" w:cs="Times New Roman"/>
          <w:sz w:val="26"/>
          <w:szCs w:val="26"/>
          <w:lang w:val="ru-KZ"/>
        </w:rPr>
      </w:pPr>
      <w:r w:rsidRPr="00C939D0">
        <w:rPr>
          <w:rFonts w:ascii="Times New Roman" w:hAnsi="Times New Roman" w:cs="Times New Roman"/>
          <w:sz w:val="26"/>
          <w:szCs w:val="26"/>
          <w:lang w:val="ru-KZ"/>
        </w:rPr>
        <w:t xml:space="preserve">Конкурс нәтижелері туралы хаттаманы конкурс ұйымдастырушысының </w:t>
      </w:r>
      <w:hyperlink r:id="rId7" w:tgtFrame="_new" w:history="1">
        <w:r w:rsidRPr="00C939D0">
          <w:rPr>
            <w:rStyle w:val="a5"/>
            <w:rFonts w:ascii="Times New Roman" w:hAnsi="Times New Roman" w:cs="Times New Roman"/>
            <w:sz w:val="26"/>
            <w:szCs w:val="26"/>
            <w:lang w:val="ru-KZ"/>
          </w:rPr>
          <w:t>http://kncdiz.kz</w:t>
        </w:r>
      </w:hyperlink>
      <w:r w:rsidRPr="00C939D0">
        <w:rPr>
          <w:rFonts w:ascii="Times New Roman" w:hAnsi="Times New Roman" w:cs="Times New Roman"/>
          <w:sz w:val="26"/>
          <w:szCs w:val="26"/>
          <w:lang w:val="ru-KZ"/>
        </w:rPr>
        <w:t xml:space="preserve"> сайтында орналастырып, жариялау қажет.</w:t>
      </w:r>
    </w:p>
    <w:p w14:paraId="20130D1C" w14:textId="77777777" w:rsidR="00AF22AB" w:rsidRPr="00C939D0" w:rsidRDefault="00AF22AB" w:rsidP="006852D1">
      <w:pPr>
        <w:spacing w:after="0"/>
        <w:jc w:val="both"/>
        <w:rPr>
          <w:rFonts w:ascii="Times New Roman" w:hAnsi="Times New Roman" w:cs="Times New Roman"/>
          <w:color w:val="000000"/>
          <w:sz w:val="26"/>
          <w:szCs w:val="26"/>
          <w:lang w:val="ru-KZ"/>
        </w:rPr>
      </w:pPr>
    </w:p>
    <w:tbl>
      <w:tblPr>
        <w:tblW w:w="10008" w:type="dxa"/>
        <w:tblLook w:val="04A0" w:firstRow="1" w:lastRow="0" w:firstColumn="1" w:lastColumn="0" w:noHBand="0" w:noVBand="1"/>
      </w:tblPr>
      <w:tblGrid>
        <w:gridCol w:w="5141"/>
        <w:gridCol w:w="4867"/>
      </w:tblGrid>
      <w:tr w:rsidR="006852D1" w:rsidRPr="00AF22AB" w14:paraId="5376BC0E" w14:textId="77777777" w:rsidTr="0031513E">
        <w:trPr>
          <w:trHeight w:val="3167"/>
        </w:trPr>
        <w:tc>
          <w:tcPr>
            <w:tcW w:w="5141" w:type="dxa"/>
            <w:shd w:val="clear" w:color="auto" w:fill="auto"/>
          </w:tcPr>
          <w:p w14:paraId="57434610" w14:textId="77777777" w:rsidR="006852D1" w:rsidRPr="00AF22AB" w:rsidRDefault="006852D1" w:rsidP="0031513E">
            <w:pPr>
              <w:spacing w:after="0" w:line="240" w:lineRule="auto"/>
              <w:contextualSpacing/>
              <w:rPr>
                <w:rFonts w:ascii="Times New Roman" w:eastAsia="Times New Roman" w:hAnsi="Times New Roman" w:cs="Times New Roman"/>
                <w:b/>
                <w:sz w:val="26"/>
                <w:szCs w:val="26"/>
              </w:rPr>
            </w:pPr>
            <w:r w:rsidRPr="00AF22AB">
              <w:rPr>
                <w:rFonts w:ascii="Times New Roman" w:eastAsia="Times New Roman" w:hAnsi="Times New Roman" w:cs="Times New Roman"/>
                <w:b/>
                <w:sz w:val="26"/>
                <w:szCs w:val="26"/>
              </w:rPr>
              <w:t>Төраға:</w:t>
            </w:r>
          </w:p>
          <w:p w14:paraId="4AE3B60B" w14:textId="727E1CCD" w:rsidR="006852D1" w:rsidRPr="00AF22AB" w:rsidRDefault="006852D1" w:rsidP="0031513E">
            <w:pPr>
              <w:spacing w:after="0" w:line="240" w:lineRule="auto"/>
              <w:rPr>
                <w:rFonts w:ascii="Times New Roman" w:eastAsia="Times New Roman" w:hAnsi="Times New Roman" w:cs="Times New Roman"/>
                <w:sz w:val="26"/>
                <w:szCs w:val="26"/>
              </w:rPr>
            </w:pPr>
            <w:r w:rsidRPr="00AF22AB">
              <w:rPr>
                <w:rFonts w:ascii="Times New Roman" w:eastAsia="Times New Roman" w:hAnsi="Times New Roman" w:cs="Times New Roman"/>
                <w:sz w:val="26"/>
                <w:szCs w:val="26"/>
                <w:lang w:val="kk-KZ"/>
              </w:rPr>
              <w:t xml:space="preserve">      </w:t>
            </w:r>
            <w:r w:rsidR="00547072" w:rsidRPr="00AF22AB">
              <w:rPr>
                <w:rFonts w:ascii="Times New Roman" w:eastAsia="Times New Roman" w:hAnsi="Times New Roman" w:cs="Times New Roman"/>
                <w:sz w:val="26"/>
                <w:szCs w:val="26"/>
                <w:lang w:val="kk-KZ"/>
              </w:rPr>
              <w:t>Турдалиева Б.</w:t>
            </w:r>
          </w:p>
          <w:p w14:paraId="1CCBA2DC" w14:textId="77777777" w:rsidR="006852D1" w:rsidRPr="00AF22AB" w:rsidRDefault="006852D1" w:rsidP="0031513E">
            <w:pPr>
              <w:spacing w:after="0" w:line="240" w:lineRule="auto"/>
              <w:rPr>
                <w:rFonts w:ascii="Times New Roman" w:eastAsia="Times New Roman" w:hAnsi="Times New Roman" w:cs="Times New Roman"/>
                <w:sz w:val="26"/>
                <w:szCs w:val="26"/>
                <w:lang w:val="kk-KZ" w:eastAsia="ar-SA"/>
              </w:rPr>
            </w:pPr>
          </w:p>
          <w:p w14:paraId="4B3383C0" w14:textId="77777777" w:rsidR="006852D1" w:rsidRPr="00AF22AB" w:rsidRDefault="006852D1" w:rsidP="0031513E">
            <w:pPr>
              <w:spacing w:after="0" w:line="240" w:lineRule="auto"/>
              <w:rPr>
                <w:rFonts w:ascii="Times New Roman" w:eastAsia="Times New Roman" w:hAnsi="Times New Roman" w:cs="Times New Roman"/>
                <w:sz w:val="26"/>
                <w:szCs w:val="26"/>
                <w:lang w:val="kk-KZ"/>
              </w:rPr>
            </w:pPr>
            <w:r w:rsidRPr="00AF22AB">
              <w:rPr>
                <w:rFonts w:ascii="Times New Roman" w:eastAsia="Times New Roman" w:hAnsi="Times New Roman" w:cs="Times New Roman"/>
                <w:b/>
                <w:sz w:val="26"/>
                <w:szCs w:val="26"/>
                <w:lang w:val="kk-KZ"/>
              </w:rPr>
              <w:t>Комиссия мүшелері</w:t>
            </w:r>
            <w:r w:rsidRPr="00AF22AB">
              <w:rPr>
                <w:rFonts w:ascii="Times New Roman" w:eastAsia="Times New Roman" w:hAnsi="Times New Roman" w:cs="Times New Roman"/>
                <w:sz w:val="26"/>
                <w:szCs w:val="26"/>
                <w:lang w:val="kk-KZ"/>
              </w:rPr>
              <w:t>:</w:t>
            </w:r>
          </w:p>
          <w:p w14:paraId="2D6BD907" w14:textId="77777777" w:rsidR="00547072" w:rsidRPr="00AF22AB" w:rsidRDefault="00547072" w:rsidP="00547072">
            <w:pPr>
              <w:tabs>
                <w:tab w:val="left" w:pos="912"/>
              </w:tabs>
              <w:suppressAutoHyphens/>
              <w:spacing w:after="0" w:line="240" w:lineRule="auto"/>
              <w:contextualSpacing/>
              <w:rPr>
                <w:rFonts w:ascii="Times New Roman" w:eastAsia="Times New Roman" w:hAnsi="Times New Roman" w:cs="Times New Roman"/>
                <w:sz w:val="26"/>
                <w:szCs w:val="26"/>
              </w:rPr>
            </w:pPr>
            <w:r w:rsidRPr="00AF22AB">
              <w:rPr>
                <w:rFonts w:ascii="Times New Roman" w:eastAsia="Times New Roman" w:hAnsi="Times New Roman" w:cs="Times New Roman"/>
                <w:sz w:val="26"/>
                <w:szCs w:val="26"/>
                <w:lang w:eastAsia="ar-SA"/>
              </w:rPr>
              <w:t xml:space="preserve">       </w:t>
            </w:r>
            <w:r w:rsidRPr="007512F7">
              <w:rPr>
                <w:rFonts w:ascii="Times New Roman" w:hAnsi="Times New Roman" w:cs="Times New Roman"/>
                <w:sz w:val="26"/>
                <w:szCs w:val="26"/>
                <w:shd w:val="clear" w:color="auto" w:fill="FFFFFF"/>
              </w:rPr>
              <w:t xml:space="preserve">Мусина </w:t>
            </w:r>
            <w:r>
              <w:rPr>
                <w:rFonts w:ascii="Times New Roman" w:hAnsi="Times New Roman" w:cs="Times New Roman"/>
                <w:sz w:val="26"/>
                <w:szCs w:val="26"/>
                <w:shd w:val="clear" w:color="auto" w:fill="FFFFFF"/>
              </w:rPr>
              <w:t>Ж.</w:t>
            </w:r>
          </w:p>
          <w:p w14:paraId="1D719CF7" w14:textId="77777777" w:rsidR="00547072" w:rsidRPr="00AF22AB" w:rsidRDefault="00547072" w:rsidP="00547072">
            <w:pPr>
              <w:tabs>
                <w:tab w:val="left" w:pos="912"/>
              </w:tabs>
              <w:suppressAutoHyphens/>
              <w:spacing w:after="0" w:line="240" w:lineRule="auto"/>
              <w:contextualSpacing/>
              <w:rPr>
                <w:rFonts w:ascii="Times New Roman" w:eastAsia="Times New Roman" w:hAnsi="Times New Roman" w:cs="Times New Roman"/>
                <w:sz w:val="26"/>
                <w:szCs w:val="26"/>
                <w:lang w:eastAsia="ar-SA"/>
              </w:rPr>
            </w:pPr>
          </w:p>
          <w:p w14:paraId="2A9F64C8" w14:textId="77777777" w:rsidR="00547072" w:rsidRPr="00AF22AB" w:rsidRDefault="00547072" w:rsidP="00547072">
            <w:pPr>
              <w:tabs>
                <w:tab w:val="left" w:pos="912"/>
              </w:tabs>
              <w:suppressAutoHyphens/>
              <w:spacing w:after="0" w:line="240" w:lineRule="auto"/>
              <w:contextualSpacing/>
              <w:rPr>
                <w:rFonts w:ascii="Times New Roman" w:eastAsia="Times New Roman" w:hAnsi="Times New Roman" w:cs="Times New Roman"/>
                <w:sz w:val="26"/>
                <w:szCs w:val="26"/>
                <w:lang w:eastAsia="ar-SA"/>
              </w:rPr>
            </w:pPr>
            <w:r w:rsidRPr="00AF22AB">
              <w:rPr>
                <w:rFonts w:ascii="Times New Roman" w:eastAsia="Times New Roman" w:hAnsi="Times New Roman" w:cs="Times New Roman"/>
                <w:sz w:val="26"/>
                <w:szCs w:val="26"/>
                <w:lang w:eastAsia="ar-SA"/>
              </w:rPr>
              <w:t xml:space="preserve">       </w:t>
            </w:r>
            <w:r w:rsidRPr="007512F7">
              <w:rPr>
                <w:rFonts w:ascii="Times New Roman" w:hAnsi="Times New Roman" w:cs="Times New Roman"/>
                <w:sz w:val="26"/>
                <w:szCs w:val="26"/>
                <w:shd w:val="clear" w:color="auto" w:fill="FFFFFF"/>
              </w:rPr>
              <w:t>Петренко И</w:t>
            </w:r>
            <w:r>
              <w:rPr>
                <w:rFonts w:ascii="Times New Roman" w:hAnsi="Times New Roman" w:cs="Times New Roman"/>
                <w:sz w:val="26"/>
                <w:szCs w:val="26"/>
                <w:shd w:val="clear" w:color="auto" w:fill="FFFFFF"/>
              </w:rPr>
              <w:t>.</w:t>
            </w:r>
          </w:p>
          <w:p w14:paraId="3FEA1736" w14:textId="77777777" w:rsidR="00547072" w:rsidRPr="00AF22AB" w:rsidRDefault="00547072" w:rsidP="00547072">
            <w:pPr>
              <w:tabs>
                <w:tab w:val="left" w:pos="912"/>
              </w:tabs>
              <w:suppressAutoHyphens/>
              <w:spacing w:after="0" w:line="240" w:lineRule="auto"/>
              <w:contextualSpacing/>
              <w:rPr>
                <w:rFonts w:ascii="Times New Roman" w:eastAsia="Times New Roman" w:hAnsi="Times New Roman" w:cs="Times New Roman"/>
                <w:sz w:val="26"/>
                <w:szCs w:val="26"/>
              </w:rPr>
            </w:pPr>
          </w:p>
          <w:p w14:paraId="12894232" w14:textId="77777777" w:rsidR="00547072" w:rsidRPr="00AF22AB" w:rsidRDefault="00547072" w:rsidP="00547072">
            <w:pPr>
              <w:tabs>
                <w:tab w:val="left" w:pos="912"/>
              </w:tabs>
              <w:suppressAutoHyphens/>
              <w:spacing w:after="0" w:line="240" w:lineRule="auto"/>
              <w:contextualSpacing/>
              <w:rPr>
                <w:rFonts w:ascii="Times New Roman" w:eastAsia="Times New Roman" w:hAnsi="Times New Roman" w:cs="Times New Roman"/>
                <w:sz w:val="26"/>
                <w:szCs w:val="26"/>
              </w:rPr>
            </w:pPr>
            <w:r w:rsidRPr="00AF22AB">
              <w:rPr>
                <w:rFonts w:ascii="Times New Roman" w:eastAsia="Times New Roman" w:hAnsi="Times New Roman" w:cs="Times New Roman"/>
                <w:sz w:val="26"/>
                <w:szCs w:val="26"/>
              </w:rPr>
              <w:t xml:space="preserve">       </w:t>
            </w:r>
            <w:r w:rsidRPr="007512F7">
              <w:rPr>
                <w:rFonts w:ascii="Times New Roman" w:hAnsi="Times New Roman" w:cs="Times New Roman"/>
                <w:sz w:val="26"/>
                <w:szCs w:val="26"/>
                <w:shd w:val="clear" w:color="auto" w:fill="FFFFFF"/>
              </w:rPr>
              <w:t>Ибрагимова О</w:t>
            </w:r>
            <w:r>
              <w:rPr>
                <w:rFonts w:ascii="Times New Roman" w:hAnsi="Times New Roman" w:cs="Times New Roman"/>
                <w:sz w:val="26"/>
                <w:szCs w:val="26"/>
                <w:shd w:val="clear" w:color="auto" w:fill="FFFFFF"/>
              </w:rPr>
              <w:t>.</w:t>
            </w:r>
          </w:p>
          <w:p w14:paraId="36BD27E5" w14:textId="77777777" w:rsidR="00547072" w:rsidRPr="00AF22AB" w:rsidRDefault="00547072" w:rsidP="00547072">
            <w:pPr>
              <w:tabs>
                <w:tab w:val="left" w:pos="912"/>
              </w:tabs>
              <w:suppressAutoHyphens/>
              <w:spacing w:after="0" w:line="240" w:lineRule="auto"/>
              <w:contextualSpacing/>
              <w:rPr>
                <w:rFonts w:ascii="Times New Roman" w:eastAsia="Times New Roman" w:hAnsi="Times New Roman" w:cs="Times New Roman"/>
                <w:color w:val="000000"/>
                <w:sz w:val="26"/>
                <w:szCs w:val="26"/>
              </w:rPr>
            </w:pPr>
          </w:p>
          <w:p w14:paraId="094D9906" w14:textId="11B04AB8" w:rsidR="006852D1" w:rsidRPr="00AF22AB" w:rsidRDefault="00547072" w:rsidP="00547072">
            <w:pPr>
              <w:tabs>
                <w:tab w:val="left" w:pos="912"/>
              </w:tabs>
              <w:suppressAutoHyphens/>
              <w:spacing w:after="0" w:line="240" w:lineRule="auto"/>
              <w:contextualSpacing/>
              <w:rPr>
                <w:rFonts w:ascii="Times New Roman" w:eastAsia="Times New Roman" w:hAnsi="Times New Roman" w:cs="Times New Roman"/>
                <w:color w:val="000000"/>
                <w:sz w:val="26"/>
                <w:szCs w:val="26"/>
              </w:rPr>
            </w:pPr>
            <w:r w:rsidRPr="00AF22AB">
              <w:rPr>
                <w:rFonts w:ascii="Times New Roman" w:eastAsia="Times New Roman" w:hAnsi="Times New Roman" w:cs="Times New Roman"/>
                <w:color w:val="000000"/>
                <w:sz w:val="26"/>
                <w:szCs w:val="26"/>
              </w:rPr>
              <w:t xml:space="preserve">       </w:t>
            </w:r>
            <w:r w:rsidRPr="007512F7">
              <w:rPr>
                <w:rFonts w:ascii="Times New Roman" w:hAnsi="Times New Roman" w:cs="Times New Roman"/>
                <w:sz w:val="26"/>
                <w:szCs w:val="26"/>
                <w:shd w:val="clear" w:color="auto" w:fill="FFFFFF"/>
              </w:rPr>
              <w:t>Черченко Н</w:t>
            </w:r>
            <w:r>
              <w:rPr>
                <w:rFonts w:ascii="Times New Roman" w:hAnsi="Times New Roman" w:cs="Times New Roman"/>
                <w:sz w:val="26"/>
                <w:szCs w:val="26"/>
                <w:shd w:val="clear" w:color="auto" w:fill="FFFFFF"/>
              </w:rPr>
              <w:t>.</w:t>
            </w:r>
          </w:p>
        </w:tc>
        <w:tc>
          <w:tcPr>
            <w:tcW w:w="4867" w:type="dxa"/>
            <w:shd w:val="clear" w:color="auto" w:fill="auto"/>
          </w:tcPr>
          <w:p w14:paraId="00F426F1" w14:textId="77777777" w:rsidR="006852D1" w:rsidRPr="00AF22AB" w:rsidRDefault="006852D1" w:rsidP="0031513E">
            <w:pPr>
              <w:spacing w:after="0" w:line="240" w:lineRule="auto"/>
              <w:rPr>
                <w:rFonts w:ascii="Times New Roman" w:eastAsia="Times New Roman" w:hAnsi="Times New Roman" w:cs="Times New Roman"/>
                <w:sz w:val="26"/>
                <w:szCs w:val="26"/>
              </w:rPr>
            </w:pPr>
          </w:p>
          <w:p w14:paraId="3186A206" w14:textId="77777777" w:rsidR="006852D1" w:rsidRPr="00AF22AB" w:rsidRDefault="006852D1" w:rsidP="0031513E">
            <w:pPr>
              <w:tabs>
                <w:tab w:val="left" w:pos="404"/>
              </w:tabs>
              <w:spacing w:after="0" w:line="240" w:lineRule="auto"/>
              <w:rPr>
                <w:rFonts w:ascii="Times New Roman" w:eastAsia="Times New Roman" w:hAnsi="Times New Roman" w:cs="Times New Roman"/>
                <w:sz w:val="26"/>
                <w:szCs w:val="26"/>
                <w:lang w:val="kk-KZ"/>
              </w:rPr>
            </w:pPr>
            <w:r w:rsidRPr="00AF22AB">
              <w:rPr>
                <w:rFonts w:ascii="Times New Roman" w:eastAsia="Times New Roman" w:hAnsi="Times New Roman" w:cs="Times New Roman"/>
                <w:sz w:val="26"/>
                <w:szCs w:val="26"/>
                <w:lang w:val="kk-KZ"/>
              </w:rPr>
              <w:t>_________________________</w:t>
            </w:r>
          </w:p>
          <w:p w14:paraId="15029C0C" w14:textId="77777777" w:rsidR="006852D1" w:rsidRPr="00AF22AB" w:rsidRDefault="006852D1" w:rsidP="0031513E">
            <w:pPr>
              <w:spacing w:after="0" w:line="240" w:lineRule="auto"/>
              <w:rPr>
                <w:rFonts w:ascii="Times New Roman" w:eastAsia="Times New Roman" w:hAnsi="Times New Roman" w:cs="Times New Roman"/>
                <w:sz w:val="26"/>
                <w:szCs w:val="26"/>
                <w:lang w:val="kk-KZ"/>
              </w:rPr>
            </w:pPr>
          </w:p>
          <w:p w14:paraId="20292B80" w14:textId="77777777" w:rsidR="006852D1" w:rsidRPr="00AF22AB" w:rsidRDefault="006852D1" w:rsidP="0031513E">
            <w:pPr>
              <w:spacing w:after="0" w:line="240" w:lineRule="auto"/>
              <w:rPr>
                <w:rFonts w:ascii="Times New Roman" w:eastAsia="Times New Roman" w:hAnsi="Times New Roman" w:cs="Times New Roman"/>
                <w:sz w:val="26"/>
                <w:szCs w:val="26"/>
                <w:lang w:val="kk-KZ"/>
              </w:rPr>
            </w:pPr>
          </w:p>
          <w:p w14:paraId="667692FE" w14:textId="056C54A4" w:rsidR="006852D1" w:rsidRPr="00AF22AB" w:rsidRDefault="00AF22AB" w:rsidP="0031513E">
            <w:pPr>
              <w:spacing w:after="0" w:line="240" w:lineRule="auto"/>
              <w:rPr>
                <w:rFonts w:ascii="Times New Roman" w:eastAsia="Times New Roman" w:hAnsi="Times New Roman" w:cs="Times New Roman"/>
                <w:sz w:val="26"/>
                <w:szCs w:val="26"/>
                <w:u w:val="single"/>
                <w:lang w:val="kk-KZ"/>
              </w:rPr>
            </w:pPr>
            <w:r w:rsidRPr="00AF22AB">
              <w:rPr>
                <w:rFonts w:ascii="Times New Roman" w:eastAsia="Times New Roman" w:hAnsi="Times New Roman" w:cs="Times New Roman"/>
                <w:sz w:val="26"/>
                <w:szCs w:val="26"/>
                <w:u w:val="single"/>
                <w:lang w:val="kk-KZ"/>
              </w:rPr>
              <w:t>__________________________</w:t>
            </w:r>
          </w:p>
          <w:p w14:paraId="0554BABF" w14:textId="77777777" w:rsidR="00AF22AB" w:rsidRDefault="00AF22AB" w:rsidP="0031513E">
            <w:pPr>
              <w:tabs>
                <w:tab w:val="left" w:pos="443"/>
              </w:tabs>
              <w:spacing w:after="0" w:line="240" w:lineRule="auto"/>
              <w:rPr>
                <w:rFonts w:ascii="Times New Roman" w:eastAsia="Times New Roman" w:hAnsi="Times New Roman" w:cs="Times New Roman"/>
                <w:sz w:val="26"/>
                <w:szCs w:val="26"/>
                <w:lang w:val="kk-KZ"/>
              </w:rPr>
            </w:pPr>
          </w:p>
          <w:p w14:paraId="7BC4DDE7" w14:textId="676769DA" w:rsidR="006852D1" w:rsidRPr="00AF22AB" w:rsidRDefault="006852D1" w:rsidP="0031513E">
            <w:pPr>
              <w:tabs>
                <w:tab w:val="left" w:pos="443"/>
              </w:tabs>
              <w:spacing w:after="0" w:line="240" w:lineRule="auto"/>
              <w:rPr>
                <w:rFonts w:ascii="Times New Roman" w:eastAsia="Times New Roman" w:hAnsi="Times New Roman" w:cs="Times New Roman"/>
                <w:sz w:val="26"/>
                <w:szCs w:val="26"/>
                <w:lang w:val="kk-KZ"/>
              </w:rPr>
            </w:pPr>
            <w:r w:rsidRPr="00AF22AB">
              <w:rPr>
                <w:rFonts w:ascii="Times New Roman" w:eastAsia="Times New Roman" w:hAnsi="Times New Roman" w:cs="Times New Roman"/>
                <w:sz w:val="26"/>
                <w:szCs w:val="26"/>
                <w:lang w:val="kk-KZ"/>
              </w:rPr>
              <w:t>__________________________</w:t>
            </w:r>
          </w:p>
          <w:p w14:paraId="4A81D955" w14:textId="77777777" w:rsidR="006852D1" w:rsidRPr="00AF22AB" w:rsidRDefault="006852D1" w:rsidP="0031513E">
            <w:pPr>
              <w:tabs>
                <w:tab w:val="left" w:pos="443"/>
              </w:tabs>
              <w:spacing w:after="0" w:line="240" w:lineRule="auto"/>
              <w:rPr>
                <w:rFonts w:ascii="Times New Roman" w:eastAsia="Times New Roman" w:hAnsi="Times New Roman" w:cs="Times New Roman"/>
                <w:sz w:val="26"/>
                <w:szCs w:val="26"/>
                <w:lang w:val="kk-KZ"/>
              </w:rPr>
            </w:pPr>
          </w:p>
          <w:p w14:paraId="727B79CD" w14:textId="77777777" w:rsidR="006852D1" w:rsidRPr="00AF22AB" w:rsidRDefault="006852D1" w:rsidP="0031513E">
            <w:pPr>
              <w:tabs>
                <w:tab w:val="left" w:pos="443"/>
              </w:tabs>
              <w:spacing w:after="0" w:line="240" w:lineRule="auto"/>
              <w:rPr>
                <w:rFonts w:ascii="Times New Roman" w:eastAsia="Times New Roman" w:hAnsi="Times New Roman" w:cs="Times New Roman"/>
                <w:sz w:val="26"/>
                <w:szCs w:val="26"/>
                <w:lang w:val="kk-KZ"/>
              </w:rPr>
            </w:pPr>
            <w:r w:rsidRPr="00AF22AB">
              <w:rPr>
                <w:rFonts w:ascii="Times New Roman" w:eastAsia="Times New Roman" w:hAnsi="Times New Roman" w:cs="Times New Roman"/>
                <w:sz w:val="26"/>
                <w:szCs w:val="26"/>
                <w:lang w:val="kk-KZ"/>
              </w:rPr>
              <w:t>__________________________</w:t>
            </w:r>
          </w:p>
          <w:p w14:paraId="05FCAB35" w14:textId="77777777" w:rsidR="006852D1" w:rsidRPr="00AF22AB" w:rsidRDefault="006852D1" w:rsidP="0031513E">
            <w:pPr>
              <w:spacing w:after="0" w:line="240" w:lineRule="auto"/>
              <w:rPr>
                <w:rFonts w:ascii="Times New Roman" w:eastAsia="Times New Roman" w:hAnsi="Times New Roman" w:cs="Times New Roman"/>
                <w:sz w:val="26"/>
                <w:szCs w:val="26"/>
                <w:lang w:val="kk-KZ"/>
              </w:rPr>
            </w:pPr>
          </w:p>
          <w:p w14:paraId="4940BBF0" w14:textId="77777777" w:rsidR="006852D1" w:rsidRPr="00AF22AB" w:rsidRDefault="006852D1" w:rsidP="0031513E">
            <w:pPr>
              <w:tabs>
                <w:tab w:val="left" w:pos="443"/>
              </w:tabs>
              <w:spacing w:after="0" w:line="240" w:lineRule="auto"/>
              <w:rPr>
                <w:rFonts w:ascii="Times New Roman" w:eastAsia="Times New Roman" w:hAnsi="Times New Roman" w:cs="Times New Roman"/>
                <w:sz w:val="26"/>
                <w:szCs w:val="26"/>
                <w:lang w:val="kk-KZ"/>
              </w:rPr>
            </w:pPr>
            <w:r w:rsidRPr="00AF22AB">
              <w:rPr>
                <w:rFonts w:ascii="Times New Roman" w:eastAsia="Times New Roman" w:hAnsi="Times New Roman" w:cs="Times New Roman"/>
                <w:sz w:val="26"/>
                <w:szCs w:val="26"/>
                <w:lang w:val="kk-KZ"/>
              </w:rPr>
              <w:t>__________________________</w:t>
            </w:r>
          </w:p>
        </w:tc>
      </w:tr>
      <w:tr w:rsidR="006852D1" w:rsidRPr="00AF22AB" w14:paraId="25E70572" w14:textId="77777777" w:rsidTr="0031513E">
        <w:trPr>
          <w:trHeight w:val="573"/>
        </w:trPr>
        <w:tc>
          <w:tcPr>
            <w:tcW w:w="5141" w:type="dxa"/>
            <w:shd w:val="clear" w:color="auto" w:fill="auto"/>
          </w:tcPr>
          <w:p w14:paraId="45A6D1A2" w14:textId="77777777" w:rsidR="00AF22AB" w:rsidRDefault="00AF22AB" w:rsidP="0031513E">
            <w:pPr>
              <w:spacing w:after="0" w:line="240" w:lineRule="auto"/>
              <w:rPr>
                <w:rFonts w:ascii="Times New Roman" w:eastAsia="Times New Roman" w:hAnsi="Times New Roman" w:cs="Times New Roman"/>
                <w:b/>
                <w:sz w:val="26"/>
                <w:szCs w:val="26"/>
              </w:rPr>
            </w:pPr>
          </w:p>
          <w:p w14:paraId="0D194513" w14:textId="1D7C53C8" w:rsidR="006852D1" w:rsidRPr="00AF22AB" w:rsidRDefault="006852D1" w:rsidP="0031513E">
            <w:pPr>
              <w:spacing w:after="0" w:line="240" w:lineRule="auto"/>
              <w:rPr>
                <w:rFonts w:ascii="Times New Roman" w:eastAsia="Times New Roman" w:hAnsi="Times New Roman" w:cs="Times New Roman"/>
                <w:b/>
                <w:sz w:val="26"/>
                <w:szCs w:val="26"/>
                <w:lang w:val="kk-KZ"/>
              </w:rPr>
            </w:pPr>
            <w:r w:rsidRPr="00AF22AB">
              <w:rPr>
                <w:rFonts w:ascii="Times New Roman" w:eastAsia="Times New Roman" w:hAnsi="Times New Roman" w:cs="Times New Roman"/>
                <w:b/>
                <w:sz w:val="26"/>
                <w:szCs w:val="26"/>
              </w:rPr>
              <w:t>Конкурстық комиссияның хатшысы:</w:t>
            </w:r>
            <w:r w:rsidRPr="00AF22AB">
              <w:rPr>
                <w:rFonts w:ascii="Times New Roman" w:eastAsia="Times New Roman" w:hAnsi="Times New Roman" w:cs="Times New Roman"/>
                <w:b/>
                <w:sz w:val="26"/>
                <w:szCs w:val="26"/>
                <w:lang w:val="kk-KZ"/>
              </w:rPr>
              <w:t xml:space="preserve"> </w:t>
            </w:r>
          </w:p>
          <w:p w14:paraId="1D7B912B" w14:textId="58201404" w:rsidR="006852D1" w:rsidRPr="00AF22AB" w:rsidRDefault="006852D1" w:rsidP="0031513E">
            <w:pPr>
              <w:spacing w:after="0" w:line="240" w:lineRule="auto"/>
              <w:rPr>
                <w:rFonts w:ascii="Times New Roman" w:eastAsia="Times New Roman" w:hAnsi="Times New Roman" w:cs="Times New Roman"/>
                <w:color w:val="000000"/>
                <w:sz w:val="26"/>
                <w:szCs w:val="26"/>
              </w:rPr>
            </w:pPr>
            <w:r w:rsidRPr="00AF22AB">
              <w:rPr>
                <w:rFonts w:ascii="Times New Roman" w:eastAsia="Times New Roman" w:hAnsi="Times New Roman" w:cs="Times New Roman"/>
                <w:bCs/>
                <w:sz w:val="26"/>
                <w:szCs w:val="26"/>
                <w:lang w:val="kk-KZ"/>
              </w:rPr>
              <w:t xml:space="preserve">     </w:t>
            </w:r>
            <w:r w:rsidR="00CF2E7F" w:rsidRPr="00AF22AB">
              <w:rPr>
                <w:rFonts w:ascii="Times New Roman" w:eastAsia="Times New Roman" w:hAnsi="Times New Roman" w:cs="Times New Roman"/>
                <w:bCs/>
                <w:sz w:val="26"/>
                <w:szCs w:val="26"/>
                <w:lang w:val="kk-KZ"/>
              </w:rPr>
              <w:t>М</w:t>
            </w:r>
            <w:r w:rsidR="00547072">
              <w:rPr>
                <w:rFonts w:ascii="Times New Roman" w:eastAsia="Times New Roman" w:hAnsi="Times New Roman" w:cs="Times New Roman"/>
                <w:bCs/>
                <w:sz w:val="26"/>
                <w:szCs w:val="26"/>
                <w:lang w:val="kk-KZ"/>
              </w:rPr>
              <w:t>у</w:t>
            </w:r>
            <w:r w:rsidR="00CF2E7F" w:rsidRPr="00AF22AB">
              <w:rPr>
                <w:rFonts w:ascii="Times New Roman" w:eastAsia="Times New Roman" w:hAnsi="Times New Roman" w:cs="Times New Roman"/>
                <w:bCs/>
                <w:sz w:val="26"/>
                <w:szCs w:val="26"/>
                <w:lang w:val="kk-KZ"/>
              </w:rPr>
              <w:t>хаметжанов А.</w:t>
            </w:r>
          </w:p>
        </w:tc>
        <w:tc>
          <w:tcPr>
            <w:tcW w:w="4867" w:type="dxa"/>
            <w:shd w:val="clear" w:color="auto" w:fill="auto"/>
          </w:tcPr>
          <w:p w14:paraId="287CD8FE" w14:textId="77777777" w:rsidR="006852D1" w:rsidRPr="00AF22AB" w:rsidRDefault="006852D1" w:rsidP="0031513E">
            <w:pPr>
              <w:spacing w:after="0" w:line="240" w:lineRule="auto"/>
              <w:rPr>
                <w:rFonts w:ascii="Times New Roman" w:eastAsia="Times New Roman" w:hAnsi="Times New Roman" w:cs="Times New Roman"/>
                <w:sz w:val="26"/>
                <w:szCs w:val="26"/>
              </w:rPr>
            </w:pPr>
          </w:p>
          <w:p w14:paraId="589D4EDB" w14:textId="1BAA48DA" w:rsidR="006852D1" w:rsidRPr="00AF22AB" w:rsidRDefault="006852D1" w:rsidP="0031513E">
            <w:pPr>
              <w:spacing w:after="0" w:line="240" w:lineRule="auto"/>
              <w:rPr>
                <w:rFonts w:ascii="Times New Roman" w:eastAsia="Times New Roman" w:hAnsi="Times New Roman" w:cs="Times New Roman"/>
                <w:sz w:val="26"/>
                <w:szCs w:val="26"/>
              </w:rPr>
            </w:pPr>
            <w:r w:rsidRPr="00AF22AB">
              <w:rPr>
                <w:rFonts w:ascii="Times New Roman" w:eastAsia="Times New Roman" w:hAnsi="Times New Roman" w:cs="Times New Roman"/>
                <w:sz w:val="26"/>
                <w:szCs w:val="26"/>
              </w:rPr>
              <w:t>__________________________</w:t>
            </w:r>
          </w:p>
        </w:tc>
      </w:tr>
    </w:tbl>
    <w:p w14:paraId="39116B58" w14:textId="77777777" w:rsidR="004878D0" w:rsidRPr="00AF22AB" w:rsidRDefault="004878D0" w:rsidP="006852D1">
      <w:pPr>
        <w:spacing w:after="0" w:line="240" w:lineRule="auto"/>
        <w:jc w:val="both"/>
        <w:rPr>
          <w:rFonts w:ascii="Times New Roman" w:hAnsi="Times New Roman" w:cs="Times New Roman"/>
          <w:sz w:val="26"/>
          <w:szCs w:val="26"/>
        </w:rPr>
      </w:pPr>
    </w:p>
    <w:sectPr w:rsidR="004878D0" w:rsidRPr="00AF2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7CF0"/>
    <w:multiLevelType w:val="hybridMultilevel"/>
    <w:tmpl w:val="B2E8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A351F1"/>
    <w:multiLevelType w:val="multilevel"/>
    <w:tmpl w:val="0BAC2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4B3616"/>
    <w:multiLevelType w:val="multilevel"/>
    <w:tmpl w:val="5C5EF20A"/>
    <w:lvl w:ilvl="0">
      <w:start w:val="9"/>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 w15:restartNumberingAfterBreak="0">
    <w:nsid w:val="2B17568E"/>
    <w:multiLevelType w:val="multilevel"/>
    <w:tmpl w:val="777AF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82B0A"/>
    <w:multiLevelType w:val="hybridMultilevel"/>
    <w:tmpl w:val="B54A4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86BE1"/>
    <w:multiLevelType w:val="multilevel"/>
    <w:tmpl w:val="0BAC21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7544D36"/>
    <w:multiLevelType w:val="hybridMultilevel"/>
    <w:tmpl w:val="B6BCE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79F7AE7"/>
    <w:multiLevelType w:val="hybridMultilevel"/>
    <w:tmpl w:val="73BC81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1855892"/>
    <w:multiLevelType w:val="multilevel"/>
    <w:tmpl w:val="0BAC21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1FC127D"/>
    <w:multiLevelType w:val="hybridMultilevel"/>
    <w:tmpl w:val="868C45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5051EBD"/>
    <w:multiLevelType w:val="hybridMultilevel"/>
    <w:tmpl w:val="745A3E04"/>
    <w:lvl w:ilvl="0" w:tplc="8CDA31C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CB0BDA"/>
    <w:multiLevelType w:val="multilevel"/>
    <w:tmpl w:val="4E02056C"/>
    <w:lvl w:ilvl="0">
      <w:start w:val="1"/>
      <w:numFmt w:val="decimal"/>
      <w:pStyle w:val="HEADVGSMALL"/>
      <w:lvlText w:val="%1."/>
      <w:lvlJc w:val="left"/>
      <w:pPr>
        <w:ind w:left="720" w:hanging="360"/>
      </w:pPr>
      <w:rPr>
        <w:rFonts w:ascii="Arial" w:hAnsi="Arial" w:cs="Arial" w:hint="default"/>
        <w:sz w:val="22"/>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2" w15:restartNumberingAfterBreak="0">
    <w:nsid w:val="573B306E"/>
    <w:multiLevelType w:val="hybridMultilevel"/>
    <w:tmpl w:val="F5CE98B4"/>
    <w:lvl w:ilvl="0" w:tplc="C1BC0116">
      <w:start w:val="1"/>
      <w:numFmt w:val="decimal"/>
      <w:lvlText w:val="%1."/>
      <w:lvlJc w:val="left"/>
      <w:pPr>
        <w:ind w:left="720" w:hanging="360"/>
      </w:pPr>
      <w:rPr>
        <w:rFonts w:eastAsiaTheme="minorEastAsia"/>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09312AE"/>
    <w:multiLevelType w:val="multilevel"/>
    <w:tmpl w:val="0BAC21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5823D2D"/>
    <w:multiLevelType w:val="multilevel"/>
    <w:tmpl w:val="3B34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346841">
    <w:abstractNumId w:val="1"/>
  </w:num>
  <w:num w:numId="2" w16cid:durableId="364645833">
    <w:abstractNumId w:val="5"/>
  </w:num>
  <w:num w:numId="3" w16cid:durableId="1877233618">
    <w:abstractNumId w:val="8"/>
  </w:num>
  <w:num w:numId="4" w16cid:durableId="1182085911">
    <w:abstractNumId w:val="13"/>
  </w:num>
  <w:num w:numId="5" w16cid:durableId="1816483998">
    <w:abstractNumId w:val="4"/>
  </w:num>
  <w:num w:numId="6" w16cid:durableId="640428649">
    <w:abstractNumId w:val="10"/>
  </w:num>
  <w:num w:numId="7" w16cid:durableId="233054389">
    <w:abstractNumId w:val="9"/>
  </w:num>
  <w:num w:numId="8" w16cid:durableId="836458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08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4423307">
    <w:abstractNumId w:val="0"/>
  </w:num>
  <w:num w:numId="11" w16cid:durableId="60258885">
    <w:abstractNumId w:val="14"/>
  </w:num>
  <w:num w:numId="12" w16cid:durableId="89082476">
    <w:abstractNumId w:val="11"/>
  </w:num>
  <w:num w:numId="13" w16cid:durableId="80613665">
    <w:abstractNumId w:val="2"/>
  </w:num>
  <w:num w:numId="14" w16cid:durableId="1598056466">
    <w:abstractNumId w:val="7"/>
  </w:num>
  <w:num w:numId="15" w16cid:durableId="1078284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9B"/>
    <w:rsid w:val="00007834"/>
    <w:rsid w:val="000131B3"/>
    <w:rsid w:val="000342CB"/>
    <w:rsid w:val="00086E66"/>
    <w:rsid w:val="000D1003"/>
    <w:rsid w:val="000F536E"/>
    <w:rsid w:val="000F675A"/>
    <w:rsid w:val="0010283F"/>
    <w:rsid w:val="00105283"/>
    <w:rsid w:val="001350D5"/>
    <w:rsid w:val="00135299"/>
    <w:rsid w:val="00145A99"/>
    <w:rsid w:val="00150AE7"/>
    <w:rsid w:val="00161A62"/>
    <w:rsid w:val="00172335"/>
    <w:rsid w:val="00176A83"/>
    <w:rsid w:val="001854EC"/>
    <w:rsid w:val="001A7315"/>
    <w:rsid w:val="001B3828"/>
    <w:rsid w:val="001B4AD6"/>
    <w:rsid w:val="001B587A"/>
    <w:rsid w:val="001C65AA"/>
    <w:rsid w:val="001E121A"/>
    <w:rsid w:val="001F7149"/>
    <w:rsid w:val="0020640A"/>
    <w:rsid w:val="00254040"/>
    <w:rsid w:val="00265FA3"/>
    <w:rsid w:val="00291736"/>
    <w:rsid w:val="0029613D"/>
    <w:rsid w:val="002A17EE"/>
    <w:rsid w:val="002B10A8"/>
    <w:rsid w:val="002C2769"/>
    <w:rsid w:val="002D033F"/>
    <w:rsid w:val="002D0756"/>
    <w:rsid w:val="002D48B4"/>
    <w:rsid w:val="002E146B"/>
    <w:rsid w:val="002E7939"/>
    <w:rsid w:val="002F1207"/>
    <w:rsid w:val="00316CE2"/>
    <w:rsid w:val="0034112C"/>
    <w:rsid w:val="00352227"/>
    <w:rsid w:val="003B3EBE"/>
    <w:rsid w:val="003B62F5"/>
    <w:rsid w:val="003D6079"/>
    <w:rsid w:val="0040627C"/>
    <w:rsid w:val="00434AD4"/>
    <w:rsid w:val="00434D4F"/>
    <w:rsid w:val="00446003"/>
    <w:rsid w:val="004461D6"/>
    <w:rsid w:val="00463D3D"/>
    <w:rsid w:val="004878D0"/>
    <w:rsid w:val="00496B99"/>
    <w:rsid w:val="004A19D9"/>
    <w:rsid w:val="00505E70"/>
    <w:rsid w:val="005228E7"/>
    <w:rsid w:val="00532911"/>
    <w:rsid w:val="0054141A"/>
    <w:rsid w:val="0054549D"/>
    <w:rsid w:val="00547072"/>
    <w:rsid w:val="00552A7A"/>
    <w:rsid w:val="00562DC3"/>
    <w:rsid w:val="005756AB"/>
    <w:rsid w:val="00576C6E"/>
    <w:rsid w:val="005779EB"/>
    <w:rsid w:val="00582EBA"/>
    <w:rsid w:val="005B619A"/>
    <w:rsid w:val="005D412F"/>
    <w:rsid w:val="005F7264"/>
    <w:rsid w:val="006473B2"/>
    <w:rsid w:val="00652591"/>
    <w:rsid w:val="0065539B"/>
    <w:rsid w:val="00665AE9"/>
    <w:rsid w:val="006852D1"/>
    <w:rsid w:val="006B2FD2"/>
    <w:rsid w:val="006B3D45"/>
    <w:rsid w:val="006B683E"/>
    <w:rsid w:val="006F012A"/>
    <w:rsid w:val="006F4BF6"/>
    <w:rsid w:val="0070263D"/>
    <w:rsid w:val="007512F7"/>
    <w:rsid w:val="007B154E"/>
    <w:rsid w:val="007F2F11"/>
    <w:rsid w:val="008247DD"/>
    <w:rsid w:val="00836330"/>
    <w:rsid w:val="0085435D"/>
    <w:rsid w:val="00865B24"/>
    <w:rsid w:val="008A68BE"/>
    <w:rsid w:val="008B59C1"/>
    <w:rsid w:val="008C1439"/>
    <w:rsid w:val="008D3639"/>
    <w:rsid w:val="008E4905"/>
    <w:rsid w:val="008F7B52"/>
    <w:rsid w:val="009066C8"/>
    <w:rsid w:val="00913EE6"/>
    <w:rsid w:val="00915E9B"/>
    <w:rsid w:val="009225DE"/>
    <w:rsid w:val="00922C06"/>
    <w:rsid w:val="00950EB2"/>
    <w:rsid w:val="00955AEB"/>
    <w:rsid w:val="00956BC7"/>
    <w:rsid w:val="0098204D"/>
    <w:rsid w:val="009B5BFF"/>
    <w:rsid w:val="009C082B"/>
    <w:rsid w:val="009D7550"/>
    <w:rsid w:val="00A26F89"/>
    <w:rsid w:val="00A456AA"/>
    <w:rsid w:val="00A506A8"/>
    <w:rsid w:val="00A937D6"/>
    <w:rsid w:val="00AB413C"/>
    <w:rsid w:val="00AC138D"/>
    <w:rsid w:val="00AC771C"/>
    <w:rsid w:val="00AD37DE"/>
    <w:rsid w:val="00AF22AB"/>
    <w:rsid w:val="00B20824"/>
    <w:rsid w:val="00B26181"/>
    <w:rsid w:val="00B40CD2"/>
    <w:rsid w:val="00B8429C"/>
    <w:rsid w:val="00BC4B74"/>
    <w:rsid w:val="00C22C3B"/>
    <w:rsid w:val="00C4499F"/>
    <w:rsid w:val="00C72BBC"/>
    <w:rsid w:val="00C826CE"/>
    <w:rsid w:val="00C84579"/>
    <w:rsid w:val="00C939D0"/>
    <w:rsid w:val="00C96CC2"/>
    <w:rsid w:val="00CB48E8"/>
    <w:rsid w:val="00CC4604"/>
    <w:rsid w:val="00CE2861"/>
    <w:rsid w:val="00CE4D2E"/>
    <w:rsid w:val="00CF2E7F"/>
    <w:rsid w:val="00D04BA1"/>
    <w:rsid w:val="00D07C90"/>
    <w:rsid w:val="00D11C36"/>
    <w:rsid w:val="00D52D2E"/>
    <w:rsid w:val="00D6632A"/>
    <w:rsid w:val="00D66432"/>
    <w:rsid w:val="00DC2F38"/>
    <w:rsid w:val="00DF0B54"/>
    <w:rsid w:val="00E15A9A"/>
    <w:rsid w:val="00E46EAB"/>
    <w:rsid w:val="00E510F6"/>
    <w:rsid w:val="00E516FC"/>
    <w:rsid w:val="00E849C0"/>
    <w:rsid w:val="00E86FA3"/>
    <w:rsid w:val="00EA17F0"/>
    <w:rsid w:val="00EB7623"/>
    <w:rsid w:val="00ED1800"/>
    <w:rsid w:val="00EE41FE"/>
    <w:rsid w:val="00EF48CE"/>
    <w:rsid w:val="00F04E14"/>
    <w:rsid w:val="00F16E71"/>
    <w:rsid w:val="00F2452D"/>
    <w:rsid w:val="00F269BC"/>
    <w:rsid w:val="00F309E9"/>
    <w:rsid w:val="00F46EAE"/>
    <w:rsid w:val="00F47A09"/>
    <w:rsid w:val="00F561D1"/>
    <w:rsid w:val="00F65162"/>
    <w:rsid w:val="00F74FB2"/>
    <w:rsid w:val="00FC69A5"/>
    <w:rsid w:val="00FE0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EB87"/>
  <w15:docId w15:val="{158DA799-9AD3-45BE-B2C0-4AF5C0EB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E9B"/>
    <w:rPr>
      <w:rFonts w:eastAsiaTheme="minorEastAsia"/>
      <w:lang w:eastAsia="ru-RU"/>
    </w:rPr>
  </w:style>
  <w:style w:type="paragraph" w:styleId="2">
    <w:name w:val="heading 2"/>
    <w:basedOn w:val="a"/>
    <w:next w:val="a"/>
    <w:link w:val="20"/>
    <w:uiPriority w:val="9"/>
    <w:semiHidden/>
    <w:unhideWhenUsed/>
    <w:qFormat/>
    <w:rsid w:val="00950E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link w:val="50"/>
    <w:uiPriority w:val="9"/>
    <w:qFormat/>
    <w:rsid w:val="00950EB2"/>
    <w:pPr>
      <w:spacing w:before="100" w:beforeAutospacing="1" w:after="100" w:afterAutospacing="1" w:line="240" w:lineRule="auto"/>
      <w:outlineLvl w:val="4"/>
    </w:pPr>
    <w:rPr>
      <w:rFonts w:ascii="Times New Roman" w:hAnsi="Times New Roman" w:cs="Times New Roman"/>
      <w:b/>
      <w:bCs/>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маркированный,Bullet List,FooterText,numbered,Bullets before,без абзаца,Содержание. 2 уровень,References,List Paragraph (numbered (a))"/>
    <w:basedOn w:val="a"/>
    <w:link w:val="a4"/>
    <w:uiPriority w:val="34"/>
    <w:qFormat/>
    <w:rsid w:val="00915E9B"/>
    <w:pPr>
      <w:ind w:left="720"/>
      <w:contextualSpacing/>
    </w:pPr>
  </w:style>
  <w:style w:type="character" w:styleId="a5">
    <w:name w:val="Hyperlink"/>
    <w:basedOn w:val="a0"/>
    <w:uiPriority w:val="99"/>
    <w:unhideWhenUsed/>
    <w:rsid w:val="00915E9B"/>
    <w:rPr>
      <w:color w:val="0000FF" w:themeColor="hyperlink"/>
      <w:u w:val="single"/>
    </w:rPr>
  </w:style>
  <w:style w:type="table" w:styleId="a6">
    <w:name w:val="Table Grid"/>
    <w:basedOn w:val="a1"/>
    <w:uiPriority w:val="39"/>
    <w:rsid w:val="00915E9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915E9B"/>
    <w:pPr>
      <w:spacing w:after="0" w:line="240" w:lineRule="auto"/>
    </w:pPr>
    <w:rPr>
      <w:rFonts w:eastAsiaTheme="minorEastAsia"/>
      <w:lang w:eastAsia="ru-RU"/>
    </w:rPr>
  </w:style>
  <w:style w:type="paragraph" w:styleId="a8">
    <w:name w:val="Balloon Text"/>
    <w:basedOn w:val="a"/>
    <w:link w:val="a9"/>
    <w:uiPriority w:val="99"/>
    <w:semiHidden/>
    <w:unhideWhenUsed/>
    <w:rsid w:val="00161A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1A62"/>
    <w:rPr>
      <w:rFonts w:ascii="Tahoma" w:eastAsiaTheme="minorEastAsia" w:hAnsi="Tahoma" w:cs="Tahoma"/>
      <w:sz w:val="16"/>
      <w:szCs w:val="16"/>
      <w:lang w:eastAsia="ru-RU"/>
    </w:rPr>
  </w:style>
  <w:style w:type="paragraph" w:styleId="21">
    <w:name w:val="Body Text Indent 2"/>
    <w:basedOn w:val="a"/>
    <w:link w:val="22"/>
    <w:unhideWhenUsed/>
    <w:rsid w:val="00F47A09"/>
    <w:pPr>
      <w:spacing w:after="0" w:line="240" w:lineRule="auto"/>
      <w:ind w:firstLine="36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F47A09"/>
    <w:rPr>
      <w:rFonts w:ascii="Times New Roman" w:eastAsia="Times New Roman" w:hAnsi="Times New Roman" w:cs="Times New Roman"/>
      <w:sz w:val="28"/>
      <w:szCs w:val="20"/>
      <w:lang w:eastAsia="ru-RU"/>
    </w:rPr>
  </w:style>
  <w:style w:type="character" w:styleId="aa">
    <w:name w:val="Strong"/>
    <w:basedOn w:val="a0"/>
    <w:uiPriority w:val="22"/>
    <w:qFormat/>
    <w:rsid w:val="00F47A09"/>
    <w:rPr>
      <w:b/>
      <w:bCs/>
    </w:rPr>
  </w:style>
  <w:style w:type="character" w:styleId="ab">
    <w:name w:val="Unresolved Mention"/>
    <w:basedOn w:val="a0"/>
    <w:uiPriority w:val="99"/>
    <w:semiHidden/>
    <w:unhideWhenUsed/>
    <w:rsid w:val="00E46EAB"/>
    <w:rPr>
      <w:color w:val="605E5C"/>
      <w:shd w:val="clear" w:color="auto" w:fill="E1DFDD"/>
    </w:rPr>
  </w:style>
  <w:style w:type="character" w:customStyle="1" w:styleId="a4">
    <w:name w:val="Абзац списка Знак"/>
    <w:aliases w:val="Heading1 Знак,Colorful List - Accent 11 Знак,Colorful List - Accent 11CxSpLast Знак,H1-1 Знак,Заголовок3 Знак,маркированный Знак,Bullet List Знак,FooterText Знак,numbered Знак,Bullets before Знак,без абзаца Знак,References Знак"/>
    <w:link w:val="a3"/>
    <w:uiPriority w:val="34"/>
    <w:qFormat/>
    <w:locked/>
    <w:rsid w:val="00EF48CE"/>
    <w:rPr>
      <w:rFonts w:eastAsiaTheme="minorEastAsia"/>
      <w:lang w:eastAsia="ru-RU"/>
    </w:rPr>
  </w:style>
  <w:style w:type="character" w:customStyle="1" w:styleId="50">
    <w:name w:val="Заголовок 5 Знак"/>
    <w:basedOn w:val="a0"/>
    <w:link w:val="5"/>
    <w:uiPriority w:val="9"/>
    <w:rsid w:val="00950EB2"/>
    <w:rPr>
      <w:rFonts w:ascii="Times New Roman" w:eastAsiaTheme="minorEastAsia" w:hAnsi="Times New Roman" w:cs="Times New Roman"/>
      <w:b/>
      <w:bCs/>
      <w:sz w:val="20"/>
      <w:szCs w:val="20"/>
      <w:lang w:val="en-US"/>
    </w:rPr>
  </w:style>
  <w:style w:type="character" w:customStyle="1" w:styleId="notranslate">
    <w:name w:val="notranslate"/>
    <w:basedOn w:val="a0"/>
    <w:rsid w:val="00950EB2"/>
  </w:style>
  <w:style w:type="paragraph" w:customStyle="1" w:styleId="HEADVGSMALL">
    <w:name w:val="HEAD_VG_SMALL"/>
    <w:basedOn w:val="2"/>
    <w:qFormat/>
    <w:rsid w:val="00950EB2"/>
    <w:pPr>
      <w:keepNext w:val="0"/>
      <w:keepLines w:val="0"/>
      <w:numPr>
        <w:numId w:val="12"/>
      </w:numPr>
      <w:tabs>
        <w:tab w:val="num" w:pos="360"/>
      </w:tabs>
      <w:spacing w:before="100" w:beforeAutospacing="1" w:after="100" w:afterAutospacing="1" w:line="240" w:lineRule="auto"/>
      <w:ind w:left="0" w:firstLine="0"/>
    </w:pPr>
    <w:rPr>
      <w:rFonts w:ascii="Arial" w:eastAsiaTheme="minorEastAsia" w:hAnsi="Arial" w:cs="Arial"/>
      <w:b/>
      <w:bCs/>
      <w:color w:val="auto"/>
      <w:sz w:val="22"/>
      <w:szCs w:val="22"/>
      <w:lang w:eastAsia="en-US"/>
    </w:rPr>
  </w:style>
  <w:style w:type="character" w:customStyle="1" w:styleId="20">
    <w:name w:val="Заголовок 2 Знак"/>
    <w:basedOn w:val="a0"/>
    <w:link w:val="2"/>
    <w:uiPriority w:val="9"/>
    <w:semiHidden/>
    <w:rsid w:val="00950EB2"/>
    <w:rPr>
      <w:rFonts w:asciiTheme="majorHAnsi" w:eastAsiaTheme="majorEastAsia" w:hAnsiTheme="majorHAnsi" w:cstheme="majorBidi"/>
      <w:color w:val="365F91" w:themeColor="accent1" w:themeShade="BF"/>
      <w:sz w:val="26"/>
      <w:szCs w:val="26"/>
      <w:lang w:eastAsia="ru-RU"/>
    </w:rPr>
  </w:style>
  <w:style w:type="paragraph" w:styleId="ac">
    <w:name w:val="Revision"/>
    <w:hidden/>
    <w:uiPriority w:val="99"/>
    <w:semiHidden/>
    <w:rsid w:val="0013529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3305">
      <w:bodyDiv w:val="1"/>
      <w:marLeft w:val="0"/>
      <w:marRight w:val="0"/>
      <w:marTop w:val="0"/>
      <w:marBottom w:val="0"/>
      <w:divBdr>
        <w:top w:val="none" w:sz="0" w:space="0" w:color="auto"/>
        <w:left w:val="none" w:sz="0" w:space="0" w:color="auto"/>
        <w:bottom w:val="none" w:sz="0" w:space="0" w:color="auto"/>
        <w:right w:val="none" w:sz="0" w:space="0" w:color="auto"/>
      </w:divBdr>
    </w:div>
    <w:div w:id="99880357">
      <w:bodyDiv w:val="1"/>
      <w:marLeft w:val="0"/>
      <w:marRight w:val="0"/>
      <w:marTop w:val="0"/>
      <w:marBottom w:val="0"/>
      <w:divBdr>
        <w:top w:val="none" w:sz="0" w:space="0" w:color="auto"/>
        <w:left w:val="none" w:sz="0" w:space="0" w:color="auto"/>
        <w:bottom w:val="none" w:sz="0" w:space="0" w:color="auto"/>
        <w:right w:val="none" w:sz="0" w:space="0" w:color="auto"/>
      </w:divBdr>
    </w:div>
    <w:div w:id="112990316">
      <w:bodyDiv w:val="1"/>
      <w:marLeft w:val="0"/>
      <w:marRight w:val="0"/>
      <w:marTop w:val="0"/>
      <w:marBottom w:val="0"/>
      <w:divBdr>
        <w:top w:val="none" w:sz="0" w:space="0" w:color="auto"/>
        <w:left w:val="none" w:sz="0" w:space="0" w:color="auto"/>
        <w:bottom w:val="none" w:sz="0" w:space="0" w:color="auto"/>
        <w:right w:val="none" w:sz="0" w:space="0" w:color="auto"/>
      </w:divBdr>
    </w:div>
    <w:div w:id="115686444">
      <w:bodyDiv w:val="1"/>
      <w:marLeft w:val="0"/>
      <w:marRight w:val="0"/>
      <w:marTop w:val="0"/>
      <w:marBottom w:val="0"/>
      <w:divBdr>
        <w:top w:val="none" w:sz="0" w:space="0" w:color="auto"/>
        <w:left w:val="none" w:sz="0" w:space="0" w:color="auto"/>
        <w:bottom w:val="none" w:sz="0" w:space="0" w:color="auto"/>
        <w:right w:val="none" w:sz="0" w:space="0" w:color="auto"/>
      </w:divBdr>
    </w:div>
    <w:div w:id="203904259">
      <w:bodyDiv w:val="1"/>
      <w:marLeft w:val="0"/>
      <w:marRight w:val="0"/>
      <w:marTop w:val="0"/>
      <w:marBottom w:val="0"/>
      <w:divBdr>
        <w:top w:val="none" w:sz="0" w:space="0" w:color="auto"/>
        <w:left w:val="none" w:sz="0" w:space="0" w:color="auto"/>
        <w:bottom w:val="none" w:sz="0" w:space="0" w:color="auto"/>
        <w:right w:val="none" w:sz="0" w:space="0" w:color="auto"/>
      </w:divBdr>
    </w:div>
    <w:div w:id="699355501">
      <w:bodyDiv w:val="1"/>
      <w:marLeft w:val="0"/>
      <w:marRight w:val="0"/>
      <w:marTop w:val="0"/>
      <w:marBottom w:val="0"/>
      <w:divBdr>
        <w:top w:val="none" w:sz="0" w:space="0" w:color="auto"/>
        <w:left w:val="none" w:sz="0" w:space="0" w:color="auto"/>
        <w:bottom w:val="none" w:sz="0" w:space="0" w:color="auto"/>
        <w:right w:val="none" w:sz="0" w:space="0" w:color="auto"/>
      </w:divBdr>
    </w:div>
    <w:div w:id="792866253">
      <w:bodyDiv w:val="1"/>
      <w:marLeft w:val="0"/>
      <w:marRight w:val="0"/>
      <w:marTop w:val="0"/>
      <w:marBottom w:val="0"/>
      <w:divBdr>
        <w:top w:val="none" w:sz="0" w:space="0" w:color="auto"/>
        <w:left w:val="none" w:sz="0" w:space="0" w:color="auto"/>
        <w:bottom w:val="none" w:sz="0" w:space="0" w:color="auto"/>
        <w:right w:val="none" w:sz="0" w:space="0" w:color="auto"/>
      </w:divBdr>
    </w:div>
    <w:div w:id="920722530">
      <w:bodyDiv w:val="1"/>
      <w:marLeft w:val="0"/>
      <w:marRight w:val="0"/>
      <w:marTop w:val="0"/>
      <w:marBottom w:val="0"/>
      <w:divBdr>
        <w:top w:val="none" w:sz="0" w:space="0" w:color="auto"/>
        <w:left w:val="none" w:sz="0" w:space="0" w:color="auto"/>
        <w:bottom w:val="none" w:sz="0" w:space="0" w:color="auto"/>
        <w:right w:val="none" w:sz="0" w:space="0" w:color="auto"/>
      </w:divBdr>
    </w:div>
    <w:div w:id="1035232094">
      <w:bodyDiv w:val="1"/>
      <w:marLeft w:val="0"/>
      <w:marRight w:val="0"/>
      <w:marTop w:val="0"/>
      <w:marBottom w:val="0"/>
      <w:divBdr>
        <w:top w:val="none" w:sz="0" w:space="0" w:color="auto"/>
        <w:left w:val="none" w:sz="0" w:space="0" w:color="auto"/>
        <w:bottom w:val="none" w:sz="0" w:space="0" w:color="auto"/>
        <w:right w:val="none" w:sz="0" w:space="0" w:color="auto"/>
      </w:divBdr>
    </w:div>
    <w:div w:id="1294943486">
      <w:bodyDiv w:val="1"/>
      <w:marLeft w:val="0"/>
      <w:marRight w:val="0"/>
      <w:marTop w:val="0"/>
      <w:marBottom w:val="0"/>
      <w:divBdr>
        <w:top w:val="none" w:sz="0" w:space="0" w:color="auto"/>
        <w:left w:val="none" w:sz="0" w:space="0" w:color="auto"/>
        <w:bottom w:val="none" w:sz="0" w:space="0" w:color="auto"/>
        <w:right w:val="none" w:sz="0" w:space="0" w:color="auto"/>
      </w:divBdr>
    </w:div>
    <w:div w:id="1317296723">
      <w:bodyDiv w:val="1"/>
      <w:marLeft w:val="0"/>
      <w:marRight w:val="0"/>
      <w:marTop w:val="0"/>
      <w:marBottom w:val="0"/>
      <w:divBdr>
        <w:top w:val="none" w:sz="0" w:space="0" w:color="auto"/>
        <w:left w:val="none" w:sz="0" w:space="0" w:color="auto"/>
        <w:bottom w:val="none" w:sz="0" w:space="0" w:color="auto"/>
        <w:right w:val="none" w:sz="0" w:space="0" w:color="auto"/>
      </w:divBdr>
    </w:div>
    <w:div w:id="1351221368">
      <w:bodyDiv w:val="1"/>
      <w:marLeft w:val="0"/>
      <w:marRight w:val="0"/>
      <w:marTop w:val="0"/>
      <w:marBottom w:val="0"/>
      <w:divBdr>
        <w:top w:val="none" w:sz="0" w:space="0" w:color="auto"/>
        <w:left w:val="none" w:sz="0" w:space="0" w:color="auto"/>
        <w:bottom w:val="none" w:sz="0" w:space="0" w:color="auto"/>
        <w:right w:val="none" w:sz="0" w:space="0" w:color="auto"/>
      </w:divBdr>
    </w:div>
    <w:div w:id="1459910480">
      <w:bodyDiv w:val="1"/>
      <w:marLeft w:val="0"/>
      <w:marRight w:val="0"/>
      <w:marTop w:val="0"/>
      <w:marBottom w:val="0"/>
      <w:divBdr>
        <w:top w:val="none" w:sz="0" w:space="0" w:color="auto"/>
        <w:left w:val="none" w:sz="0" w:space="0" w:color="auto"/>
        <w:bottom w:val="none" w:sz="0" w:space="0" w:color="auto"/>
        <w:right w:val="none" w:sz="0" w:space="0" w:color="auto"/>
      </w:divBdr>
    </w:div>
    <w:div w:id="1468013328">
      <w:bodyDiv w:val="1"/>
      <w:marLeft w:val="0"/>
      <w:marRight w:val="0"/>
      <w:marTop w:val="0"/>
      <w:marBottom w:val="0"/>
      <w:divBdr>
        <w:top w:val="none" w:sz="0" w:space="0" w:color="auto"/>
        <w:left w:val="none" w:sz="0" w:space="0" w:color="auto"/>
        <w:bottom w:val="none" w:sz="0" w:space="0" w:color="auto"/>
        <w:right w:val="none" w:sz="0" w:space="0" w:color="auto"/>
      </w:divBdr>
    </w:div>
    <w:div w:id="21187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ncdiz.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cmkz.kz" TargetMode="External"/><Relationship Id="rId5" Type="http://schemas.openxmlformats.org/officeDocument/2006/relationships/hyperlink" Target="http://www.kncdiz.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3</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GF Zakupki</cp:lastModifiedBy>
  <cp:revision>14</cp:revision>
  <cp:lastPrinted>2024-09-02T11:26:00Z</cp:lastPrinted>
  <dcterms:created xsi:type="dcterms:W3CDTF">2022-09-29T13:51:00Z</dcterms:created>
  <dcterms:modified xsi:type="dcterms:W3CDTF">2025-05-16T07:49:00Z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d3f4aa290ab4ec5d5d0d06f8e605777a2386dfabe3c4754a75c61b92bcd8451f</vt:lpwstr>
  </property>
</Properties>
</file>