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774 от 08.11.2024</w:t>
      </w:r>
    </w:p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E71AD4" w:rsidRPr="00416CF1" w:rsidTr="00ED3BBB">
        <w:trPr>
          <w:trHeight w:val="1348"/>
        </w:trPr>
        <w:tc>
          <w:tcPr>
            <w:tcW w:w="4362" w:type="dxa"/>
            <w:gridSpan w:val="2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</w:rPr>
              <w:t>ҚАЗАҚСТАН</w:t>
            </w: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РЕСПУБЛИКАСЫ</w:t>
            </w:r>
          </w:p>
          <w:p w:rsidR="00E71AD4" w:rsidRPr="00416CF1" w:rsidRDefault="00E71AD4" w:rsidP="00ED3BBB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>ДЕНСАУЛЫҚ САҚТАУ МИНИСТРЛІГІ</w:t>
            </w:r>
          </w:p>
        </w:tc>
        <w:tc>
          <w:tcPr>
            <w:tcW w:w="2126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FC9E750" wp14:editId="0FBBD1F0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МИНИСТЕРСТВО </w:t>
            </w:r>
          </w:p>
          <w:p w:rsidR="00E71AD4" w:rsidRPr="00416CF1" w:rsidRDefault="00E71AD4" w:rsidP="00ED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                  ЗДРАВООХРАНЕНИЯ</w:t>
            </w:r>
          </w:p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РЕСПУБЛИКИ КАЗАХСТАН</w:t>
            </w:r>
          </w:p>
        </w:tc>
      </w:tr>
      <w:tr w:rsidR="00E71AD4" w:rsidRPr="00416CF1" w:rsidTr="00ED3BBB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:rsidR="00E71AD4" w:rsidRPr="00416CF1" w:rsidRDefault="00E71AD4" w:rsidP="00ED3BBB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</w:p>
          <w:p w:rsidR="00E71AD4" w:rsidRPr="00416CF1" w:rsidRDefault="00E71AD4" w:rsidP="00ED3BBB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noProof/>
                <w:color w:val="3399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1B0EA" wp14:editId="2B9CDAD9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B4ACC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  <w:t>ПРИКАЗ</w:t>
            </w:r>
          </w:p>
        </w:tc>
      </w:tr>
    </w:tbl>
    <w:p w:rsidR="00E71AD4" w:rsidRPr="00416CF1" w:rsidRDefault="00E71AD4" w:rsidP="00E71A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A7298"/>
          <w:lang w:val="kk-KZ"/>
        </w:rPr>
      </w:pPr>
    </w:p>
    <w:p w:rsidR="00E71AD4" w:rsidRPr="00522C7C" w:rsidRDefault="00E71AD4" w:rsidP="00E71A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A7298"/>
          <w:lang w:val="kk-KZ"/>
        </w:rPr>
      </w:pPr>
      <w:r w:rsidRPr="00522C7C">
        <w:rPr>
          <w:rFonts w:ascii="Times New Roman" w:eastAsia="Times New Roman" w:hAnsi="Times New Roman" w:cs="Times New Roman"/>
          <w:b/>
          <w:bCs/>
          <w:color w:val="3399FF"/>
          <w:lang w:val="kk-KZ" w:eastAsia="ru-RU"/>
        </w:rPr>
        <w:t>№  ____________________                                                              от «___»    __________  20</w:t>
      </w:r>
      <w:r w:rsidRPr="00416CF1">
        <w:rPr>
          <w:rFonts w:ascii="Times New Roman" w:eastAsia="Times New Roman" w:hAnsi="Times New Roman" w:cs="Times New Roman"/>
          <w:color w:val="3A7298"/>
          <w:lang w:val="kk-KZ"/>
        </w:rPr>
        <w:t>___</w:t>
      </w:r>
      <w:r w:rsidRPr="00522C7C">
        <w:rPr>
          <w:rFonts w:ascii="Times New Roman" w:eastAsia="Times New Roman" w:hAnsi="Times New Roman" w:cs="Times New Roman"/>
          <w:b/>
          <w:bCs/>
          <w:color w:val="3399FF"/>
          <w:lang w:val="kk-KZ" w:eastAsia="ru-RU"/>
        </w:rPr>
        <w:t xml:space="preserve">  года</w:t>
      </w:r>
    </w:p>
    <w:p w:rsidR="00E71AD4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1AD4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1AD4" w:rsidRPr="00416CF1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Республикасында АИТВ-инфекциясының алдын алу жөніндегі 2023-2026 жылдарға арналған шараларды іске асыру туралы» жол картасын бекіту туралы» Қазақстан Республикасы Денсаулық сақтау министрлгінің 2023 жылғы 16 наурыздағы № 155 бұйрығына өзгерістер енгізу туралы</w:t>
      </w:r>
    </w:p>
    <w:p w:rsidR="00E71AD4" w:rsidRPr="00416CF1" w:rsidRDefault="00E71AD4" w:rsidP="00E71A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AD4" w:rsidRPr="00416CF1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«Құқықтық актілер туралы» Қазақстан Республикасы Заңының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65-бабының 3-тармағына сәйкес </w:t>
      </w:r>
      <w:r w:rsidRPr="00416C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E71AD4" w:rsidRDefault="00E71AD4" w:rsidP="00E71AD4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Республикасында АИТВ-инфекциясының алдын алу жөніндегі 2023-2026 жылдарға арналған шараларды іске асыру туралы» жол картасын бекіту туралы» Қазақстан Республикасы Денсаулық сақтау министрлгінің 2023 жылғы 16 наурыздағы № 155 бұйрығына мынадай өзгерістер енгізілсін:</w:t>
      </w:r>
    </w:p>
    <w:p w:rsidR="00E71AD4" w:rsidRPr="005D5935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5D5935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көрсетілген бұйрыққа қосымшада:</w:t>
      </w:r>
    </w:p>
    <w:p w:rsidR="00E71AD4" w:rsidRPr="00A62A76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="003B579F"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реттік нөмірлері 1.11; 1,12; 1,13-жолдар </w:t>
      </w:r>
      <w:r w:rsidRPr="00A62A76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 редакцияда жазылсын:</w:t>
      </w:r>
    </w:p>
    <w:p w:rsidR="00E71AD4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2A7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6"/>
        <w:gridCol w:w="1301"/>
        <w:gridCol w:w="10"/>
        <w:gridCol w:w="1387"/>
        <w:gridCol w:w="10"/>
        <w:gridCol w:w="1211"/>
      </w:tblGrid>
      <w:tr w:rsidR="00E71AD4" w:rsidRPr="00416CF1" w:rsidTr="003B579F">
        <w:trPr>
          <w:trHeight w:val="57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Іс-шараның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Аяқтау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нысаны</w:t>
            </w:r>
            <w:proofErr w:type="spellEnd"/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Жауапты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орындаушылар</w:t>
            </w:r>
            <w:proofErr w:type="spell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Орындау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мерзімі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Қаржыландыру көздері</w:t>
            </w:r>
          </w:p>
        </w:tc>
      </w:tr>
      <w:tr w:rsidR="00E71AD4" w:rsidRPr="00416CF1" w:rsidTr="00ED3BBB">
        <w:trPr>
          <w:trHeight w:val="4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Нормативтік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құқықтық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актілерді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жетілдіру</w:t>
            </w:r>
            <w:proofErr w:type="spellEnd"/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</w:t>
            </w: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халқына психикалық денсаулық саласында медициналық-әлеуметтік көмек көрсетуді ұйымдастыру стандартын бекіту туралы»  Қазақстан Республикасы Денсаулық сақтау министрінің 2020 жылғы 30 қарашадағы № ҚР ДСМ-224/2020 бұйрығының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ормативтік құқықтық актілерді мемлекеттік тіркеу тізілімде 21712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болып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тіркел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23-тармағына стационарлар деңгейінде </w:t>
            </w:r>
            <w:r w:rsidRPr="00416CF1">
              <w:rPr>
                <w:rFonts w:ascii="Courier New" w:eastAsia="Times New Roman" w:hAnsi="Courier New" w:cs="Courier New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ААҚТ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қызметтерін көрс</w:t>
            </w:r>
            <w:r w:rsidR="00533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ету бөлігінде өзгерістер енгізу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Бұйрықтың жобасы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РПДО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2026 жылдың </w:t>
            </w:r>
            <w:r w:rsidR="00883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III тоқсаны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етекші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тәжірибелерді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жаңартуды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мынадай: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ресектердегі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АИТВ-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инфекциясы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алалардағы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АИТВ-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инфекциясы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АИТВ/ТБ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біріктірілген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инфекциясы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линикалық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хаттамалар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Клиникалық</w:t>
            </w:r>
            <w:proofErr w:type="spellEnd"/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хаттамалар</w:t>
            </w:r>
            <w:proofErr w:type="spellEnd"/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ДСДҰҒО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2025 жылдың </w:t>
            </w:r>
            <w:r w:rsidR="00883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IV тоқсаны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 АИТВ-инфекциясы кезінде халыққа медициналық көмек көрсетуді ұйымдастыру стандартын бекіту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79F" w:rsidRDefault="00110526" w:rsidP="003B5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2025 жыл</w:t>
            </w:r>
            <w:r w:rsidR="003B5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3B579F"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3B5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1AD4" w:rsidRPr="00416CF1" w:rsidRDefault="003B579F" w:rsidP="003B5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 тоқсаны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</w:tbl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»;</w:t>
      </w:r>
    </w:p>
    <w:p w:rsidR="00E71AD4" w:rsidRPr="00E71AD4" w:rsidRDefault="00E71AD4" w:rsidP="00E7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реттік нөмірі 1.24-жол алынып тасталсын;</w:t>
      </w:r>
    </w:p>
    <w:p w:rsidR="00E71AD4" w:rsidRPr="00E71AD4" w:rsidRDefault="00E71AD4" w:rsidP="00E7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реттік нөмірі 3.1-жол мынадай редакцияда жазылсын:</w:t>
      </w:r>
    </w:p>
    <w:p w:rsidR="00E71AD4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6"/>
        <w:gridCol w:w="3045"/>
        <w:gridCol w:w="1663"/>
        <w:gridCol w:w="1395"/>
        <w:gridCol w:w="1176"/>
        <w:gridCol w:w="1376"/>
      </w:tblGrid>
      <w:tr w:rsidR="00E71AD4" w:rsidRPr="00E71AD4" w:rsidTr="00E71AD4">
        <w:trPr>
          <w:trHeight w:val="4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 Зертханалық диагностика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71AD4" w:rsidRPr="00E71AD4" w:rsidTr="0053325A">
        <w:trPr>
          <w:trHeight w:val="54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АИТВ-ға тестілеу алгоритмінде пайдалануды ұсыну үшін ДДҰ өлшемшарттарына сә</w:t>
            </w:r>
            <w:r w:rsidR="00533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йкес келетін тестілерді тексеру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 ақпарат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325A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="005332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ДСД</w:t>
            </w:r>
          </w:p>
          <w:p w:rsidR="0053325A" w:rsidRDefault="0053325A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53325A" w:rsidRDefault="0053325A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ДЗМБСҰО</w:t>
            </w:r>
          </w:p>
          <w:p w:rsidR="00E71AD4" w:rsidRPr="0053325A" w:rsidRDefault="0053325A" w:rsidP="0053325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ҚДИАҒО</w:t>
            </w:r>
            <w:r w:rsidR="00E71AD4"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2026 жыл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Халқаралық қаржыландыру</w:t>
            </w:r>
          </w:p>
        </w:tc>
      </w:tr>
    </w:tbl>
    <w:p w:rsidR="003C529F" w:rsidRDefault="00E71AD4" w:rsidP="00E71A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 нөмірі 4.3-жол мынадай редакцияда жазылсын: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47"/>
        <w:gridCol w:w="1397"/>
        <w:gridCol w:w="1221"/>
      </w:tblGrid>
      <w:tr w:rsidR="00E71AD4" w:rsidRPr="00A42DC0" w:rsidTr="00ED3BBB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4. </w:t>
            </w:r>
            <w:r w:rsidRPr="00E7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АИТВ-инфекциясымен ауыратын пациенттерге ем ұсыну және оның тиімділігін мониторингтеу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Стационарлық деңгейде опиоидты инъекциялық есірткілерді қолданатын АИТВ-оң нәтижесі бар жүкті әйелдерге ОАҚТ қызметін ұсыну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2026 жылдың IV тоқсаны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067-100 РБ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бөлінген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қаражат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шегінде</w:t>
            </w:r>
            <w:proofErr w:type="spellEnd"/>
          </w:p>
        </w:tc>
      </w:tr>
      <w:tr w:rsidR="00E71AD4" w:rsidRPr="00E71AD4" w:rsidTr="00ED3BBB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»;</w:t>
            </w:r>
          </w:p>
          <w:p w:rsidR="00E71AD4" w:rsidRPr="00E71AD4" w:rsidRDefault="00E71AD4" w:rsidP="00E71A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реттік нөмірі 4.16-жол мынадай редакцияда жазылсын: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АӨА-ға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медициналық-әлеуметтік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қамтамасыз ету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533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«АИТВ-инфекциясы жағдайларын электрондық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қадағалау» ақпараттық жүйесіндегі мәлімет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РЭДСО, ЦДИжАӨМ (келісім бойынша),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ҚДИАҒО, ЖИТС ОҚО (келісім бойынша)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2024-2026 жж.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53325A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3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СДС гранты</w:t>
            </w:r>
          </w:p>
        </w:tc>
      </w:tr>
    </w:tbl>
    <w:p w:rsidR="00E71AD4" w:rsidRDefault="00E71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»;</w:t>
      </w:r>
    </w:p>
    <w:p w:rsidR="00E71AD4" w:rsidRPr="00E71AD4" w:rsidRDefault="00E71AD4" w:rsidP="00E71AD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highlight w:val="yellow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нөмірлері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5.1; 5.2-жолдар 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редакцияда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жазылсын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: </w:t>
      </w:r>
    </w:p>
    <w:p w:rsidR="00E71AD4" w:rsidRPr="00E71AD4" w:rsidRDefault="00E71AD4" w:rsidP="00E71AD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71AD4">
        <w:rPr>
          <w:rFonts w:ascii="Times New Roman" w:eastAsia="Times New Roman" w:hAnsi="Times New Roman" w:cs="Times New Roman"/>
        </w:rPr>
        <w:t>«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582"/>
        <w:gridCol w:w="1073"/>
        <w:gridCol w:w="1579"/>
        <w:gridCol w:w="1397"/>
        <w:gridCol w:w="1221"/>
      </w:tblGrid>
      <w:tr w:rsidR="00E71AD4" w:rsidRPr="00E71AD4" w:rsidTr="00ED3BBB">
        <w:trPr>
          <w:trHeight w:val="548"/>
        </w:trPr>
        <w:tc>
          <w:tcPr>
            <w:tcW w:w="5000" w:type="pct"/>
            <w:gridSpan w:val="6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Кадрлық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әлеуетті</w:t>
            </w:r>
            <w:proofErr w:type="spellEnd"/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арттыру</w:t>
            </w:r>
            <w:proofErr w:type="spellEnd"/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86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АИТВ, мерез, вирустық гепатиттердің анадан балаға берілуінің алдын алу мәселелері бойынша біліктілікті арттыру циклдарында және бейресми білім беру шеңберінде барлық мамандықтар мен орта медицина қызметкерлерін, оның ішінде пенитенциарлық мекемелерді оқытуды жүргізу.</w:t>
            </w:r>
          </w:p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  <w:proofErr w:type="spellEnd"/>
          </w:p>
        </w:tc>
        <w:tc>
          <w:tcPr>
            <w:tcW w:w="824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 (келісім бойынша), МҰ, жоғары оқу орнынан кейінгі ұйымдар (келісім бойынша)</w:t>
            </w:r>
          </w:p>
        </w:tc>
        <w:tc>
          <w:tcPr>
            <w:tcW w:w="72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сайын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саннан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мамандардың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2023-2026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жж</w:t>
            </w:r>
            <w:proofErr w:type="spellEnd"/>
          </w:p>
        </w:tc>
        <w:tc>
          <w:tcPr>
            <w:tcW w:w="637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ЖБ,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86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Диагностика және емдеу үшін АИТВ-мен өмір сүретін адамдарды басқару мәселелері бойынша біліктілікті арттыру циклдарында және бейресми білім беру шеңберінде барлық мамандықтағы дәрігерлер мен орта медицина қызметкерлерін, оның ішінде пенитенциарлық мекемелерді оқытуды жүргізу: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біріктірілген АИТВ/ВГ-инфекциясы;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АИТВ/жүрек-қан тамырлары аурулары;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онкологиялық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неврологиялық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психиатриялық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АИТВ/өкпе аурулары;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гинекологиялық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нефрологиялық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АИТВ-мен қауымдастырылған аурулар.</w:t>
            </w:r>
          </w:p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  <w:proofErr w:type="spellEnd"/>
          </w:p>
        </w:tc>
        <w:tc>
          <w:tcPr>
            <w:tcW w:w="824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ДСБ, МҰ, жоғары оқу орнынан кейінгі ұйымдар (келісім бойынша)</w:t>
            </w:r>
          </w:p>
        </w:tc>
        <w:tc>
          <w:tcPr>
            <w:tcW w:w="72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сайын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саннан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мамандардың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8%.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2023-2026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жж</w:t>
            </w:r>
            <w:proofErr w:type="spellEnd"/>
          </w:p>
        </w:tc>
        <w:tc>
          <w:tcPr>
            <w:tcW w:w="637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ЖБ,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</w:tbl>
    <w:p w:rsidR="00E71AD4" w:rsidRPr="00E71AD4" w:rsidRDefault="00E71AD4" w:rsidP="00E71AD4">
      <w:pPr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>»;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 нөмірі 6.3-жол мынадай редакцияда жазылсын:</w:t>
      </w:r>
    </w:p>
    <w:p w:rsidR="00E71AD4" w:rsidRPr="00E71AD4" w:rsidRDefault="00E71AD4" w:rsidP="00E71AD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71AD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47"/>
        <w:gridCol w:w="1397"/>
        <w:gridCol w:w="1221"/>
      </w:tblGrid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71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Барлық мамандықтағы дәрігерлер мен орта медицина қызметкерлерін, оның ішінде пенитенциарлық мекемелерді біліктілікті арттыру циклдарында және бейресми білім беру шеңберінде АӨА, ХНТ стигмасы мен кемсітушілік мәселелері бойынша оқытуды жүргізу.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E71AD4">
              <w:rPr>
                <w:rFonts w:ascii="Times New Roman" w:hAnsi="Times New Roman" w:cs="Times New Roman"/>
                <w:sz w:val="24"/>
                <w:szCs w:val="24"/>
              </w:rPr>
              <w:t>қпарат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 (келісім бойынша),  МҰ, жоғары оқу орнынан кейінгі ұйымдар (келісім бойынша)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сайын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саннан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мамандардың</w:t>
            </w:r>
            <w:proofErr w:type="spellEnd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12,5% - ы.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2023-2026 </w:t>
            </w:r>
            <w:proofErr w:type="spellStart"/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</w:tbl>
    <w:p w:rsidR="00E71AD4" w:rsidRPr="00E71AD4" w:rsidRDefault="008E169E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E71AD4" w:rsidRPr="00E71AD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2. Қазақстан Республикасы Денсаулық  сақтау  министрлігінің </w:t>
      </w:r>
      <w:r w:rsidR="003B579F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B579F">
        <w:rPr>
          <w:rFonts w:ascii="Times New Roman" w:hAnsi="Times New Roman" w:cs="Times New Roman"/>
          <w:sz w:val="28"/>
          <w:szCs w:val="28"/>
          <w:lang w:val="kk-KZ"/>
        </w:rPr>
        <w:t xml:space="preserve"> көмекті ұйымдастыру департаменті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 қабылданған күннен бастап үш жұмыс күні ішінде оны мүдделі тараптардың назарына жеткізсін. 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бақылауды өзіме қалдырамын.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4. Осы бұйрық қол қойылған күннен бастап күшіне енеді.</w:t>
      </w:r>
    </w:p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579F" w:rsidRPr="00E71AD4" w:rsidRDefault="003B579F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1AD4" w:rsidRPr="00E71AD4" w:rsidTr="00ED3BBB">
        <w:tc>
          <w:tcPr>
            <w:tcW w:w="4672" w:type="dxa"/>
          </w:tcPr>
          <w:p w:rsidR="00E71AD4" w:rsidRPr="00E71AD4" w:rsidRDefault="00E71AD4" w:rsidP="00E71AD4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E71AD4">
              <w:rPr>
                <w:b/>
                <w:sz w:val="28"/>
                <w:szCs w:val="28"/>
                <w:lang w:val="kk-KZ"/>
              </w:rPr>
              <w:t xml:space="preserve">Қазақстан Республикасының Денсаулық сақтау бірінші вице-министрі                                    </w:t>
            </w:r>
          </w:p>
          <w:p w:rsidR="00E71AD4" w:rsidRPr="00E71AD4" w:rsidRDefault="00E71AD4" w:rsidP="00E71A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E71AD4" w:rsidRPr="00E71AD4" w:rsidRDefault="00E71AD4" w:rsidP="00E71AD4">
            <w:pPr>
              <w:spacing w:after="0" w:line="240" w:lineRule="auto"/>
              <w:jc w:val="right"/>
              <w:rPr>
                <w:b/>
                <w:sz w:val="28"/>
                <w:szCs w:val="28"/>
                <w:lang w:val="kk-KZ"/>
              </w:rPr>
            </w:pPr>
            <w:r w:rsidRPr="00E71AD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Т. Сұлтанғазиев</w:t>
            </w:r>
          </w:p>
          <w:p w:rsidR="00E71AD4" w:rsidRPr="00E71AD4" w:rsidRDefault="00E71AD4" w:rsidP="00E71A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E71AD4" w:rsidRPr="00E71AD4" w:rsidRDefault="00E71AD4" w:rsidP="003B579F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</w:p>
    <w:sectPr w:rsidR="00E71AD4" w:rsidRPr="00E71AD4" w:rsidSect="00E71AD4">
      <w:pgSz w:w="11906" w:h="16838"/>
      <w:pgMar w:top="1134" w:right="850" w:bottom="1701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17:28 Косыбаева Чырын Жабыковна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17:54 Ахметова Лейла Толеуовна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19:09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11:58 Баянбердиева Айгуль Турлыгуловна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12:10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14:38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21:50 Кауышева Алмагуль Амангельдиновна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13:22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14:03 Ажгалиева Ильянур Каирсапиевна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18:56 Әділхан Жандос Қойшыбайұлы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08.11.2024 19:13 Султангазиев Тимур Сламжанович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11.11.2024 15:21.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11FE"/>
    <w:multiLevelType w:val="hybridMultilevel"/>
    <w:tmpl w:val="0310F65C"/>
    <w:lvl w:ilvl="0" w:tplc="D99E0F5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D4"/>
    <w:rsid w:val="00110526"/>
    <w:rsid w:val="003B579F"/>
    <w:rsid w:val="003C529F"/>
    <w:rsid w:val="0053325A"/>
    <w:rsid w:val="00883FE4"/>
    <w:rsid w:val="008E169E"/>
    <w:rsid w:val="00A42DC0"/>
    <w:rsid w:val="00E71AD4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6EE2-9634-4ACA-8B74-6CB4745DF89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D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D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579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a.katrenova</dc:creator>
  <cp:keywords/>
  <dc:description/>
  <cp:lastModifiedBy>Anzhela A. Beksultanova (2)</cp:lastModifiedBy>
  <cp:revision>11</cp:revision>
  <dcterms:created xsi:type="dcterms:W3CDTF">2024-10-15T11:04:00Z</dcterms:created>
  <dcterms:modified xsi:type="dcterms:W3CDTF">2024-11-04T12:12:00Z</dcterms:modified>
</cp:coreProperties>
</file>