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482" w14:textId="77777777" w:rsidR="003E4F4E" w:rsidRPr="00285C39" w:rsidRDefault="003E4F4E" w:rsidP="003E4F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52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</w:t>
      </w:r>
      <w:r>
        <w:rPr>
          <w:rFonts w:ascii="Times New Roman" w:hAnsi="Times New Roman" w:cs="Times New Roman"/>
          <w:sz w:val="28"/>
          <w:szCs w:val="28"/>
          <w:lang w:val="kk-KZ"/>
        </w:rPr>
        <w:t>енсаулық сақтау министрлігінің «</w:t>
      </w:r>
      <w:r w:rsidRPr="00382524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382524">
        <w:rPr>
          <w:rFonts w:ascii="Times New Roman" w:hAnsi="Times New Roman" w:cs="Times New Roman"/>
          <w:sz w:val="28"/>
          <w:szCs w:val="28"/>
          <w:lang w:val="kk-KZ"/>
        </w:rPr>
        <w:t xml:space="preserve">ерматология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инфекциялық</w:t>
      </w:r>
      <w:r w:rsidRPr="00382524">
        <w:rPr>
          <w:rFonts w:ascii="Times New Roman" w:hAnsi="Times New Roman" w:cs="Times New Roman"/>
          <w:sz w:val="28"/>
          <w:szCs w:val="28"/>
          <w:lang w:val="kk-KZ"/>
        </w:rPr>
        <w:t xml:space="preserve"> аурулар ғылыми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82524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 жүргізу құқығындағы республикалық мемлекеттік кәсіпорны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 бос лауазымға өтінімдерді</w:t>
      </w:r>
      <w:r w:rsidRPr="00382524">
        <w:rPr>
          <w:rFonts w:ascii="Times New Roman" w:hAnsi="Times New Roman" w:cs="Times New Roman"/>
          <w:sz w:val="28"/>
          <w:szCs w:val="28"/>
          <w:lang w:val="kk-KZ"/>
        </w:rPr>
        <w:t xml:space="preserve">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йтыны </w:t>
      </w:r>
      <w:r w:rsidRPr="00382524">
        <w:rPr>
          <w:rFonts w:ascii="Times New Roman" w:hAnsi="Times New Roman" w:cs="Times New Roman"/>
          <w:sz w:val="28"/>
          <w:szCs w:val="28"/>
          <w:lang w:val="kk-KZ"/>
        </w:rPr>
        <w:t>туралы хабарлайды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85C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DD14F23" w14:textId="77777777" w:rsidR="00A74D72" w:rsidRPr="004F3C67" w:rsidRDefault="00D528F7" w:rsidP="00A74D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28F7">
        <w:rPr>
          <w:rFonts w:ascii="Times New Roman" w:hAnsi="Times New Roman" w:cs="Times New Roman"/>
          <w:b/>
          <w:sz w:val="28"/>
          <w:szCs w:val="28"/>
          <w:lang w:val="kk-KZ"/>
        </w:rPr>
        <w:t>Ішкі аудит қызметінің басшысы</w:t>
      </w:r>
      <w:r w:rsidR="00A74D72" w:rsidRPr="004F3C6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1D5EF99" w14:textId="77777777" w:rsidR="00A74D72" w:rsidRPr="004F3C67" w:rsidRDefault="003E4F4E" w:rsidP="00A74D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</w:t>
      </w:r>
      <w:r w:rsidR="00A74D72" w:rsidRPr="004F3C6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7557A0D" w14:textId="77777777" w:rsidR="00D528F7" w:rsidRPr="004F3C67" w:rsidRDefault="00D528F7" w:rsidP="00D528F7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val="kk-KZ" w:eastAsia="en-US"/>
        </w:rPr>
      </w:pPr>
      <w:r w:rsidRPr="004F3C67">
        <w:rPr>
          <w:rFonts w:eastAsiaTheme="minorHAnsi"/>
          <w:sz w:val="28"/>
          <w:szCs w:val="28"/>
          <w:lang w:val="kk-KZ" w:eastAsia="en-US"/>
        </w:rPr>
        <w:t xml:space="preserve">бухгалтерлік есеп және аудит және/немесе қаржы және/немесе экономика және/немесе құқықтану салаларындағы жоғары кәсіптік білім және қосымша арнайы дайындық; </w:t>
      </w:r>
    </w:p>
    <w:p w14:paraId="05382AC7" w14:textId="77777777" w:rsidR="00D528F7" w:rsidRPr="004F3C67" w:rsidRDefault="00D528F7" w:rsidP="00D528F7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val="kk-KZ" w:eastAsia="en-US"/>
        </w:rPr>
      </w:pPr>
      <w:r w:rsidRPr="004F3C67">
        <w:rPr>
          <w:rFonts w:eastAsiaTheme="minorHAnsi"/>
          <w:sz w:val="28"/>
          <w:szCs w:val="28"/>
          <w:lang w:val="kk-KZ" w:eastAsia="en-US"/>
        </w:rPr>
        <w:t>аудит және/немесе бухгалтерлік есеп және/немесе қаржы саласындағы жұмыс тәжірибесі</w:t>
      </w:r>
      <w:r>
        <w:rPr>
          <w:rFonts w:eastAsiaTheme="minorHAnsi"/>
          <w:sz w:val="28"/>
          <w:szCs w:val="28"/>
          <w:lang w:val="kk-KZ" w:eastAsia="en-US"/>
        </w:rPr>
        <w:t xml:space="preserve"> </w:t>
      </w:r>
      <w:r w:rsidRPr="004F3C67">
        <w:rPr>
          <w:rFonts w:eastAsiaTheme="minorHAnsi"/>
          <w:sz w:val="28"/>
          <w:szCs w:val="28"/>
          <w:lang w:val="kk-KZ" w:eastAsia="en-US"/>
        </w:rPr>
        <w:t>-</w:t>
      </w:r>
      <w:r>
        <w:rPr>
          <w:rFonts w:eastAsiaTheme="minorHAnsi"/>
          <w:sz w:val="28"/>
          <w:szCs w:val="28"/>
          <w:lang w:val="kk-KZ" w:eastAsia="en-US"/>
        </w:rPr>
        <w:t xml:space="preserve"> </w:t>
      </w:r>
      <w:r w:rsidRPr="004F3C67">
        <w:rPr>
          <w:rFonts w:eastAsiaTheme="minorHAnsi"/>
          <w:sz w:val="28"/>
          <w:szCs w:val="28"/>
          <w:lang w:val="kk-KZ" w:eastAsia="en-US"/>
        </w:rPr>
        <w:t xml:space="preserve">кемінде бес жыл; </w:t>
      </w:r>
    </w:p>
    <w:p w14:paraId="56CDD6E7" w14:textId="77777777" w:rsidR="00D528F7" w:rsidRPr="004F3C67" w:rsidRDefault="00D528F7" w:rsidP="00D528F7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val="kk-KZ" w:eastAsia="en-US"/>
        </w:rPr>
      </w:pPr>
      <w:r w:rsidRPr="004F3C67">
        <w:rPr>
          <w:rFonts w:eastAsiaTheme="minorHAnsi"/>
          <w:sz w:val="28"/>
          <w:szCs w:val="28"/>
          <w:lang w:val="kk-KZ" w:eastAsia="en-US"/>
        </w:rPr>
        <w:t>басшы лауазымдағы жұмыс тәжірибесі және / немесе ішкі аудит қызметіндегі жұмыс тәжірибесі</w:t>
      </w:r>
      <w:r>
        <w:rPr>
          <w:rFonts w:eastAsiaTheme="minorHAnsi"/>
          <w:sz w:val="28"/>
          <w:szCs w:val="28"/>
          <w:lang w:val="kk-KZ" w:eastAsia="en-US"/>
        </w:rPr>
        <w:t xml:space="preserve"> </w:t>
      </w:r>
      <w:r w:rsidRPr="004F3C67">
        <w:rPr>
          <w:rFonts w:eastAsiaTheme="minorHAnsi"/>
          <w:sz w:val="28"/>
          <w:szCs w:val="28"/>
          <w:lang w:val="kk-KZ" w:eastAsia="en-US"/>
        </w:rPr>
        <w:t>-</w:t>
      </w:r>
      <w:r>
        <w:rPr>
          <w:rFonts w:eastAsiaTheme="minorHAnsi"/>
          <w:sz w:val="28"/>
          <w:szCs w:val="28"/>
          <w:lang w:val="kk-KZ" w:eastAsia="en-US"/>
        </w:rPr>
        <w:t xml:space="preserve"> </w:t>
      </w:r>
      <w:r w:rsidRPr="004F3C67">
        <w:rPr>
          <w:rFonts w:eastAsiaTheme="minorHAnsi"/>
          <w:sz w:val="28"/>
          <w:szCs w:val="28"/>
          <w:lang w:val="kk-KZ" w:eastAsia="en-US"/>
        </w:rPr>
        <w:t xml:space="preserve">кемінде үш жыл; </w:t>
      </w:r>
    </w:p>
    <w:p w14:paraId="31BA481E" w14:textId="77777777" w:rsidR="00A74D72" w:rsidRPr="004F3C67" w:rsidRDefault="00D528F7" w:rsidP="00D528F7">
      <w:pPr>
        <w:pStyle w:val="a3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4F3C67">
        <w:rPr>
          <w:rFonts w:eastAsiaTheme="minorHAnsi"/>
          <w:sz w:val="28"/>
          <w:szCs w:val="28"/>
          <w:lang w:val="kk-KZ" w:eastAsia="en-US"/>
        </w:rPr>
        <w:t xml:space="preserve">ішкі аудиторлар институты әзірлеген қаржылық есептіліктің халықаралық стандарттарын және ішкі аудиттің халықаралық қаржылық кәсіби стандарттарын білу </w:t>
      </w:r>
      <w:r w:rsidR="00A74D72" w:rsidRPr="004F3C67">
        <w:rPr>
          <w:sz w:val="28"/>
          <w:szCs w:val="28"/>
          <w:lang w:val="kk-KZ"/>
        </w:rPr>
        <w:t>(TheInstituteofInternalAuditorsInc);</w:t>
      </w:r>
    </w:p>
    <w:p w14:paraId="526D6576" w14:textId="77777777" w:rsidR="00D528F7" w:rsidRPr="004F3C67" w:rsidRDefault="00D528F7" w:rsidP="00D528F7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kk-KZ"/>
        </w:rPr>
      </w:pPr>
      <w:r w:rsidRPr="004F3C67">
        <w:rPr>
          <w:sz w:val="28"/>
          <w:szCs w:val="28"/>
          <w:lang w:val="kk-KZ"/>
        </w:rPr>
        <w:t xml:space="preserve">Қазақстан Республикасының нормативтік құқықтық актілерін, оның ішінде аудиторлық қызмет, </w:t>
      </w:r>
      <w:r>
        <w:rPr>
          <w:sz w:val="28"/>
          <w:szCs w:val="28"/>
          <w:lang w:val="kk-KZ"/>
        </w:rPr>
        <w:t>б</w:t>
      </w:r>
      <w:r w:rsidRPr="004F3C67">
        <w:rPr>
          <w:sz w:val="28"/>
          <w:szCs w:val="28"/>
          <w:lang w:val="kk-KZ"/>
        </w:rPr>
        <w:t>ухгалтерлік есеп, салық салу мәселелері бойынша білімі;</w:t>
      </w:r>
    </w:p>
    <w:p w14:paraId="49DA5368" w14:textId="77777777" w:rsidR="00A74D72" w:rsidRPr="004F3C67" w:rsidRDefault="00D528F7" w:rsidP="00D528F7">
      <w:pPr>
        <w:pStyle w:val="a3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kk-KZ"/>
        </w:rPr>
      </w:pPr>
      <w:r w:rsidRPr="004F3C67">
        <w:rPr>
          <w:sz w:val="28"/>
          <w:szCs w:val="28"/>
          <w:lang w:val="kk-KZ"/>
        </w:rPr>
        <w:t>мынадай куәліктердің немесе сертификаттардың біреуінің болуы: Ішкі аудит саласындағы CIA сертификат</w:t>
      </w:r>
      <w:r>
        <w:rPr>
          <w:sz w:val="28"/>
          <w:szCs w:val="28"/>
          <w:lang w:val="kk-KZ"/>
        </w:rPr>
        <w:t>ы</w:t>
      </w:r>
      <w:r w:rsidRPr="004F3C67">
        <w:rPr>
          <w:sz w:val="28"/>
          <w:szCs w:val="28"/>
          <w:lang w:val="kk-KZ"/>
        </w:rPr>
        <w:t xml:space="preserve"> </w:t>
      </w:r>
      <w:r w:rsidR="00A74D72" w:rsidRPr="004F3C67">
        <w:rPr>
          <w:sz w:val="28"/>
          <w:szCs w:val="28"/>
          <w:lang w:val="kk-KZ"/>
        </w:rPr>
        <w:t xml:space="preserve">(CertifiedInternalAuditor); </w:t>
      </w:r>
      <w:r w:rsidRPr="004F3C67">
        <w:rPr>
          <w:sz w:val="28"/>
          <w:szCs w:val="28"/>
          <w:lang w:val="kk-KZ"/>
        </w:rPr>
        <w:t xml:space="preserve">АССА аудитордың біліктілік куәлігі немесе ант берген бухгалтердің сертификаты </w:t>
      </w:r>
      <w:r w:rsidR="00A74D72" w:rsidRPr="004F3C67">
        <w:rPr>
          <w:sz w:val="28"/>
          <w:szCs w:val="28"/>
          <w:lang w:val="kk-KZ"/>
        </w:rPr>
        <w:t xml:space="preserve">(AssociationofCertifiedCharteredAccountants), </w:t>
      </w:r>
      <w:r w:rsidRPr="004F3C67">
        <w:rPr>
          <w:sz w:val="28"/>
          <w:szCs w:val="28"/>
          <w:lang w:val="kk-KZ"/>
        </w:rPr>
        <w:t>немесе Қазақстан Республикасының заңнамасына сәйкес кәсіби бухгалтердің сертификаты</w:t>
      </w:r>
      <w:r w:rsidR="00A74D72" w:rsidRPr="004F3C6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немесе</w:t>
      </w:r>
      <w:r w:rsidR="00A74D72" w:rsidRPr="004F3C67">
        <w:rPr>
          <w:sz w:val="28"/>
          <w:szCs w:val="28"/>
          <w:lang w:val="kk-KZ"/>
        </w:rPr>
        <w:t xml:space="preserve"> DipIFR </w:t>
      </w:r>
      <w:r w:rsidRPr="004F3C67">
        <w:rPr>
          <w:sz w:val="28"/>
          <w:szCs w:val="28"/>
          <w:lang w:val="kk-KZ"/>
        </w:rPr>
        <w:t>диплом</w:t>
      </w:r>
      <w:r>
        <w:rPr>
          <w:sz w:val="28"/>
          <w:szCs w:val="28"/>
          <w:lang w:val="kk-KZ"/>
        </w:rPr>
        <w:t>ы</w:t>
      </w:r>
      <w:r w:rsidRPr="004F3C67">
        <w:rPr>
          <w:sz w:val="28"/>
          <w:szCs w:val="28"/>
          <w:lang w:val="kk-KZ"/>
        </w:rPr>
        <w:t xml:space="preserve"> </w:t>
      </w:r>
      <w:r w:rsidR="00A74D72" w:rsidRPr="004F3C67">
        <w:rPr>
          <w:sz w:val="28"/>
          <w:szCs w:val="28"/>
          <w:lang w:val="kk-KZ"/>
        </w:rPr>
        <w:t xml:space="preserve">(DiplomainInternationalFinancialReporting), </w:t>
      </w:r>
      <w:r>
        <w:rPr>
          <w:sz w:val="28"/>
          <w:szCs w:val="28"/>
          <w:lang w:val="kk-KZ"/>
        </w:rPr>
        <w:t>немесе</w:t>
      </w:r>
      <w:r w:rsidR="00A74D72" w:rsidRPr="004F3C67">
        <w:rPr>
          <w:sz w:val="28"/>
          <w:szCs w:val="28"/>
          <w:lang w:val="kk-KZ"/>
        </w:rPr>
        <w:t xml:space="preserve"> </w:t>
      </w:r>
      <w:r w:rsidRPr="004F3C67">
        <w:rPr>
          <w:sz w:val="28"/>
          <w:szCs w:val="28"/>
          <w:lang w:val="kk-KZ"/>
        </w:rPr>
        <w:t>CIPA халықаралық кәсіби бухгалтер сертификаты</w:t>
      </w:r>
      <w:r w:rsidR="00A74D72" w:rsidRPr="004F3C67">
        <w:rPr>
          <w:sz w:val="28"/>
          <w:szCs w:val="28"/>
          <w:lang w:val="kk-KZ"/>
        </w:rPr>
        <w:t xml:space="preserve"> (CertifiedInternationalProfessionalAccountant); CISA </w:t>
      </w:r>
      <w:r w:rsidRPr="004F3C67">
        <w:rPr>
          <w:sz w:val="28"/>
          <w:szCs w:val="28"/>
          <w:lang w:val="kk-KZ"/>
        </w:rPr>
        <w:t>сертификат</w:t>
      </w:r>
      <w:r>
        <w:rPr>
          <w:sz w:val="28"/>
          <w:szCs w:val="28"/>
          <w:lang w:val="kk-KZ"/>
        </w:rPr>
        <w:t>ы</w:t>
      </w:r>
      <w:r w:rsidRPr="004F3C67">
        <w:rPr>
          <w:sz w:val="28"/>
          <w:szCs w:val="28"/>
          <w:lang w:val="kk-KZ"/>
        </w:rPr>
        <w:t xml:space="preserve"> </w:t>
      </w:r>
      <w:r w:rsidR="00A74D72" w:rsidRPr="004F3C67">
        <w:rPr>
          <w:sz w:val="28"/>
          <w:szCs w:val="28"/>
          <w:lang w:val="kk-KZ"/>
        </w:rPr>
        <w:t xml:space="preserve">(Certifiedinformationsystemsauditor) </w:t>
      </w:r>
      <w:r>
        <w:rPr>
          <w:sz w:val="28"/>
          <w:szCs w:val="28"/>
          <w:lang w:val="kk-KZ"/>
        </w:rPr>
        <w:t>немесе</w:t>
      </w:r>
      <w:r w:rsidR="00A74D72" w:rsidRPr="004F3C67">
        <w:rPr>
          <w:sz w:val="28"/>
          <w:szCs w:val="28"/>
          <w:lang w:val="kk-KZ"/>
        </w:rPr>
        <w:t xml:space="preserve"> CISM (Certifiedinformationsecuritymanager), </w:t>
      </w:r>
      <w:r>
        <w:rPr>
          <w:sz w:val="28"/>
          <w:szCs w:val="28"/>
          <w:lang w:val="kk-KZ"/>
        </w:rPr>
        <w:t>немесе</w:t>
      </w:r>
      <w:r w:rsidR="00A74D72" w:rsidRPr="004F3C67">
        <w:rPr>
          <w:sz w:val="28"/>
          <w:szCs w:val="28"/>
          <w:lang w:val="kk-KZ"/>
        </w:rPr>
        <w:t xml:space="preserve"> ITIL (Informationtechnologyinfrastructurelibrary); </w:t>
      </w:r>
    </w:p>
    <w:p w14:paraId="57BE9A11" w14:textId="77777777" w:rsidR="00D528F7" w:rsidRPr="004F3C67" w:rsidRDefault="00D528F7" w:rsidP="00D528F7">
      <w:pPr>
        <w:pStyle w:val="a3"/>
        <w:numPr>
          <w:ilvl w:val="0"/>
          <w:numId w:val="1"/>
        </w:numPr>
        <w:spacing w:after="36" w:line="259" w:lineRule="auto"/>
        <w:jc w:val="both"/>
        <w:rPr>
          <w:sz w:val="28"/>
          <w:szCs w:val="28"/>
          <w:lang w:val="kk-KZ"/>
        </w:rPr>
      </w:pPr>
      <w:r w:rsidRPr="004F3C67">
        <w:rPr>
          <w:sz w:val="28"/>
          <w:szCs w:val="28"/>
          <w:lang w:val="kk-KZ"/>
        </w:rPr>
        <w:t>басқа ұқсас халықаралық танылған куәлік немесе сертификат;</w:t>
      </w:r>
    </w:p>
    <w:p w14:paraId="46295D7C" w14:textId="77777777" w:rsidR="00A74D72" w:rsidRPr="004F3C67" w:rsidRDefault="00D528F7" w:rsidP="00D528F7">
      <w:pPr>
        <w:pStyle w:val="a3"/>
        <w:numPr>
          <w:ilvl w:val="0"/>
          <w:numId w:val="1"/>
        </w:numPr>
        <w:spacing w:after="36" w:line="259" w:lineRule="auto"/>
        <w:jc w:val="both"/>
        <w:rPr>
          <w:sz w:val="28"/>
          <w:szCs w:val="28"/>
          <w:lang w:val="kk-KZ"/>
        </w:rPr>
      </w:pPr>
      <w:r w:rsidRPr="004F3C67">
        <w:rPr>
          <w:sz w:val="28"/>
          <w:szCs w:val="28"/>
          <w:lang w:val="kk-KZ"/>
        </w:rPr>
        <w:t>мемлекеттік және шет тілін білген жөн</w:t>
      </w:r>
      <w:r w:rsidR="00A74D72" w:rsidRPr="004F3C67">
        <w:rPr>
          <w:sz w:val="28"/>
          <w:szCs w:val="28"/>
          <w:lang w:val="kk-KZ"/>
        </w:rPr>
        <w:t>.</w:t>
      </w:r>
    </w:p>
    <w:p w14:paraId="3BF439AF" w14:textId="77777777" w:rsidR="00A74D72" w:rsidRPr="004F3C67" w:rsidRDefault="00A74D72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55CE09" w14:textId="77777777" w:rsidR="00A74D72" w:rsidRPr="004F3C67" w:rsidRDefault="00D528F7" w:rsidP="00A74D7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b/>
          <w:sz w:val="28"/>
          <w:szCs w:val="28"/>
          <w:lang w:val="kk-KZ"/>
        </w:rPr>
        <w:t>ІАҚ басшысы келесі функцияларды орындайды</w:t>
      </w:r>
      <w:r w:rsidR="00A74D72" w:rsidRPr="004F3C6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DCDF27B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1) ІАҚ қызметіне басшылықты жүзеге асыру;</w:t>
      </w:r>
    </w:p>
    <w:p w14:paraId="50DC2FE6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2) ІАҚ жұмысын ұйымдастыруды, сондай-ақ ІАҚ туралы Ережеге сәйкес ІАҚ-ға жүктелген міндеттер мен функцияларды орындауды қамтамасыз ету;</w:t>
      </w:r>
    </w:p>
    <w:p w14:paraId="2A2674E1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lastRenderedPageBreak/>
        <w:t>3) Ішкі аудит және/немесе ІАҚ қызметі мәселелері бойынша ішкі құжаттарды әзірлеуді қамтамасыз ету, сондай-ақ оларды мерзімді талдау және жаңарту;</w:t>
      </w:r>
    </w:p>
    <w:p w14:paraId="205EABEA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4) ІАҚ міндеттері мен функцияларының өзектілігін оның мақсаттарына қол жеткізу үшін мерзімді бағалауды жүзеге асыру;</w:t>
      </w:r>
    </w:p>
    <w:p w14:paraId="6AF5F11E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5) ІАҚ қызметіне тән тәуекелдерді бағалау және оларды басқару;</w:t>
      </w:r>
    </w:p>
    <w:p w14:paraId="7830062E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6) ІАҚ қызметінде кәсіпорынның Байқау кеңесі бекіткен ішкі аудиттің бірыңғай базалық қағидаттары мен рәсімдерін қолдануды қамтамасыз ету;</w:t>
      </w:r>
    </w:p>
    <w:p w14:paraId="6569FD55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7) М</w:t>
      </w:r>
      <w:r w:rsidR="00F72F0D">
        <w:rPr>
          <w:rFonts w:ascii="Times New Roman" w:hAnsi="Times New Roman" w:cs="Times New Roman"/>
          <w:sz w:val="28"/>
          <w:szCs w:val="28"/>
          <w:lang w:val="kk-KZ"/>
        </w:rPr>
        <w:t>ОПП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t>-нің сақталуын қамтамасыз ету;</w:t>
      </w:r>
    </w:p>
    <w:p w14:paraId="2E289200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8) ІАҚ жұмысында құпиялылықтың тиісті деңгейін қамтамасыз ету;</w:t>
      </w:r>
    </w:p>
    <w:p w14:paraId="6575E7F5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9) ішкі аудитті жүргізудің белгіленген тәртібіне сәйкес ІАҚ қызметін жоспарлау және ІАҚ аудиторлық жоспарының орындалуын бақылау;</w:t>
      </w:r>
    </w:p>
    <w:p w14:paraId="775099A9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10) ішкі аудитті жүргізудің белгіленген тәртібіне және ІАҚ туралы Ережеге сәйкес кәсіпорынның құрылымдық бөлімшелерінің және / немесе бизнес-процестерінің жоспарлы және жоспардан тыс ішкі аудиторлық тексерулерін ұйымдастыру, қатысу және жүзеге асырылуын бақылау;</w:t>
      </w:r>
    </w:p>
    <w:p w14:paraId="6A23EBAB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11) аудиторлық тапсырмаларды орындауға қатысатын және жауапты ІАҚ жұмыскерлері мен жұмыс көлемін айқындау;</w:t>
      </w:r>
    </w:p>
    <w:p w14:paraId="7F14E1F3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12) аудиторлық тапсырмаларды әзірлеуді және бекітуді қамтамасыз ету;</w:t>
      </w:r>
    </w:p>
    <w:p w14:paraId="5F2D1785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13) аудиторлық анықтаулардың тиісті құжатталуын қамтамасыз етуді, тексеру нәтижелері бойынша қорытындыларды ресімдеуді, тексеру барысында анықталған барлық елеулі фактілер мен кемшіліктерді көрсетуді, негізделген ұсынымдарды әзірлеуді бақылау;</w:t>
      </w:r>
    </w:p>
    <w:p w14:paraId="5FEC270D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14) кәсіпорын қызметінің барлық аспектілері бойынша ішкі бақылау, тәуекелдерді басқару және корпоративтік басқару жүйелерінің тиімділігін бағалауды жүзеге асыру;</w:t>
      </w:r>
    </w:p>
    <w:p w14:paraId="01A3007B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 xml:space="preserve">15) аудиторлық тапсырмаларды ұйымдастыруға, өткізуге және олардың нәтижелеріне байланысты мәселелер бойынша құрылымдық бөлімшелердің басшылығымен және </w:t>
      </w:r>
      <w:r w:rsidR="00F72F0D">
        <w:rPr>
          <w:rFonts w:ascii="Times New Roman" w:hAnsi="Times New Roman" w:cs="Times New Roman"/>
          <w:sz w:val="28"/>
          <w:szCs w:val="28"/>
          <w:lang w:val="kk-KZ"/>
        </w:rPr>
        <w:t>ҚДИАҒО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t xml:space="preserve"> басшылығымен өзара іс-қимыл жасау;</w:t>
      </w:r>
    </w:p>
    <w:p w14:paraId="65563198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16) кәсіпорынның қаржылық есептілігінің аудиті бойынша сыртқы аудиторлардың есептерінің жобаларын қарауға қатысу;</w:t>
      </w:r>
    </w:p>
    <w:p w14:paraId="36B975ED" w14:textId="77777777" w:rsidR="00D528F7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lastRenderedPageBreak/>
        <w:t>17) кәсіпорынның құрылымдық бөлімшелері мен қызметкерлерінің ішкі және сыртқы аудит нәтижелері бойынша ұсынымдарды, талаптарды орындауы мақсатында Кәсіпорын жоспарлайтын және/немесе жүзеге асыратын іс-шаралардың мониторингі;</w:t>
      </w:r>
    </w:p>
    <w:p w14:paraId="03EDE503" w14:textId="77777777" w:rsidR="00A74D72" w:rsidRPr="004F3C67" w:rsidRDefault="00D528F7" w:rsidP="00D528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 xml:space="preserve">18) </w:t>
      </w:r>
      <w:r w:rsidR="00F72F0D">
        <w:rPr>
          <w:rFonts w:ascii="Times New Roman" w:hAnsi="Times New Roman" w:cs="Times New Roman"/>
          <w:sz w:val="28"/>
          <w:szCs w:val="28"/>
          <w:lang w:val="kk-KZ"/>
        </w:rPr>
        <w:t>ҚДИАҒОБ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t>байқау кеңесіне ақпаратты қамтитын есептерді ұсынуды қамтамасыз ету</w:t>
      </w:r>
      <w:r w:rsidR="00A74D72" w:rsidRPr="004F3C6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8774462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- ІАҚ-тың ішкі бақылау жүйесінің жай-күйін объективті бағалауды және оларды жетілдіру бойынша ұсынымдарды ұсына отырып, ІАҚ тексерулерінің нәтижелері туралы;</w:t>
      </w:r>
    </w:p>
    <w:p w14:paraId="72874874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t>басшылықтың басқа бақылау және басқару функцияларын (тәуекел-менеджментті, ішкі бақылауды, қауіпсіздікті, бизнестің үздіксіздігін, сыртқы аудитті қоса алғанда)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t>үйлестіруді және қадағалауды жүзеге асыруы туралы;</w:t>
      </w:r>
    </w:p>
    <w:p w14:paraId="4AF376B6" w14:textId="77777777" w:rsidR="00A74D72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 xml:space="preserve">- аудитке қатысушылардың басшылары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ҚДИАҒО 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t>басшылығының жол берілген бұзушылықтарды жою бойынша қабылдаған шаралары және олардың нәтижелері туралы не мұндай шараларды қабылдамау туралы</w:t>
      </w:r>
      <w:r w:rsidR="00A74D72" w:rsidRPr="004F3C6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91E0599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19) мүдделер қақтығысының туындауына жол бермеу, сондай-ақ қызметкерлердің біліктілігін арттыруды қамтамасыз ету мақсатында ІАҚ қызметкерлерінің міндеттерін ротациялаудың орындылығына қарай жүргізу;</w:t>
      </w:r>
    </w:p>
    <w:p w14:paraId="0FC9A47D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20) ІАҚ қызметкерлерінің кәсіби біліктілігін арттыру жөнінде шаралар қабылдау;</w:t>
      </w:r>
    </w:p>
    <w:p w14:paraId="45B80416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21) ІАҚ қызметінің тиімділігіне ішкі және сыртқы бағалау жүргізуді қамтамасыз ету;</w:t>
      </w:r>
    </w:p>
    <w:p w14:paraId="3F818E11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22) Байқау кеңесінің мүшелерімен, сыртқы аудиторлармен консультацияларға, талқылауларға, сондай-ақ ІАҚ құзыретіне кіретін мәселелер бойынша Байқау кеңесінің отырысын шақыруға бастамашылық жасау;</w:t>
      </w:r>
    </w:p>
    <w:p w14:paraId="6834065A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23) ІАҚ-тың сандық құрамын айқындау, ІАҚ қызметкерлерінің өкілеттік мерзімі мен тағайындаулары, сондай-ақ олардың өкілеттіктерін мерзімінен бұрын тоқтату, ІАҚ жұмысының шарттары мен тәртібі, ІАҚ қызметкерлеріне еңбекақы төлеу мен сыйақы берудің мөлшері мен шарттары, ІАҚ-ны ұйымдастырушылық-тех</w:t>
      </w:r>
      <w:r w:rsidR="002227C1" w:rsidRPr="004F3C67">
        <w:rPr>
          <w:rFonts w:ascii="Times New Roman" w:hAnsi="Times New Roman" w:cs="Times New Roman"/>
          <w:sz w:val="28"/>
          <w:szCs w:val="28"/>
          <w:lang w:val="kk-KZ"/>
        </w:rPr>
        <w:t xml:space="preserve">никалық қамтамасыз ету жөнінде </w:t>
      </w:r>
      <w:r w:rsidR="002227C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t>айқау кеңесіне ұсыныстар енгізу;</w:t>
      </w:r>
    </w:p>
    <w:p w14:paraId="2EE4A548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 xml:space="preserve">24) Ішкі аудит, сондай-ақ ұсынылған консультациялық қызметтер негізінде қабылданған басқарушылық шешімдер үшін ІАҚ жауапкершілігін </w:t>
      </w:r>
      <w:r w:rsidRPr="004F3C67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қабылдауды болдырмайтын корпоративтік басқару, тәуекелдерді басқару және ішкі бақылау процестерін жетілдіру мәселелері бойынша консультация беру;</w:t>
      </w:r>
    </w:p>
    <w:p w14:paraId="14A574EE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25) ІАҚ құзыреті шегінде заңды және жеке тұлғалардың, мемлекеттік органдардың хаттары мен басқа да өтініштерін қарауды қамтамасыз ету;</w:t>
      </w:r>
    </w:p>
    <w:p w14:paraId="2A8383A9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26) қызметтік тергеп-тексерулерге қатысу, ІАҚ туралы Ережеде белгіленген тәртіппен арнайы тексерулер жүргізу;</w:t>
      </w:r>
    </w:p>
    <w:p w14:paraId="125EC2E3" w14:textId="77777777" w:rsidR="00F72F0D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27) ішкі аудит және тәуекелдерді басқару мәселелері бойынша халықаралық тәжірибені зерделеу;</w:t>
      </w:r>
    </w:p>
    <w:p w14:paraId="586745CC" w14:textId="77777777" w:rsidR="00F72F0D" w:rsidRPr="004F3C67" w:rsidRDefault="002227C1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 xml:space="preserve">28) заңнамалық, реттеушілік,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72F0D" w:rsidRPr="004F3C67">
        <w:rPr>
          <w:rFonts w:ascii="Times New Roman" w:hAnsi="Times New Roman" w:cs="Times New Roman"/>
          <w:sz w:val="28"/>
          <w:szCs w:val="28"/>
          <w:lang w:val="kk-KZ"/>
        </w:rPr>
        <w:t>алдамалық құжаттарды, қаржылық есептіліктің халықаралық стандарттарындағы өзгерістерді зерделеу және кәсіпорынның ішкі рәсімдері мен құжаттарына өзгерістер енгізу жөнінде тиісті ұсыныстар шығару;</w:t>
      </w:r>
    </w:p>
    <w:p w14:paraId="0CED79F4" w14:textId="77777777" w:rsidR="00A74D72" w:rsidRPr="004F3C67" w:rsidRDefault="00F72F0D" w:rsidP="00F72F0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C67">
        <w:rPr>
          <w:rFonts w:ascii="Times New Roman" w:hAnsi="Times New Roman" w:cs="Times New Roman"/>
          <w:sz w:val="28"/>
          <w:szCs w:val="28"/>
          <w:lang w:val="kk-KZ"/>
        </w:rPr>
        <w:t>29) ІАҚ құзыретіне кіретін барлық мәселелер бойынша шешімдер қабылдау және ІАҚ және/немесе кәсіпорынның Байқау кеңесі жүктеген өзге де міндеттерді орындау</w:t>
      </w:r>
      <w:r w:rsidR="00A74D72" w:rsidRPr="004F3C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D6C4D20" w14:textId="77777777" w:rsidR="00A74D72" w:rsidRPr="004F3C67" w:rsidRDefault="00A74D72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D7830B" w14:textId="77777777" w:rsidR="00A74D72" w:rsidRPr="004F3C67" w:rsidRDefault="00A74D72" w:rsidP="00A74D72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CAFC3B" w14:textId="77777777" w:rsidR="003E4F4E" w:rsidRPr="00382524" w:rsidRDefault="003E4F4E" w:rsidP="003E4F4E">
      <w:pPr>
        <w:spacing w:after="36" w:line="259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2524">
        <w:rPr>
          <w:rFonts w:ascii="Times New Roman" w:hAnsi="Times New Roman" w:cs="Times New Roman"/>
          <w:b/>
          <w:sz w:val="28"/>
          <w:szCs w:val="28"/>
          <w:lang w:val="kk-KZ"/>
        </w:rPr>
        <w:t>Жұмыс шарттары:</w:t>
      </w:r>
    </w:p>
    <w:p w14:paraId="123B6F54" w14:textId="77777777" w:rsidR="003E4F4E" w:rsidRPr="00382524" w:rsidRDefault="003E4F4E" w:rsidP="003E4F4E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524">
        <w:rPr>
          <w:rFonts w:ascii="Times New Roman" w:hAnsi="Times New Roman" w:cs="Times New Roman"/>
          <w:sz w:val="28"/>
          <w:szCs w:val="28"/>
          <w:lang w:val="kk-KZ"/>
        </w:rPr>
        <w:t>- толық жұмыс күні (кесте сағат 9.00-ден 18.00-ге дейін)</w:t>
      </w:r>
    </w:p>
    <w:p w14:paraId="0D2AA1CA" w14:textId="77777777" w:rsidR="003E4F4E" w:rsidRPr="000F7648" w:rsidRDefault="003E4F4E" w:rsidP="003E4F4E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7648">
        <w:rPr>
          <w:rFonts w:ascii="Times New Roman" w:hAnsi="Times New Roman" w:cs="Times New Roman"/>
          <w:sz w:val="28"/>
          <w:szCs w:val="28"/>
          <w:lang w:val="kk-KZ"/>
        </w:rPr>
        <w:t xml:space="preserve">- еңбекақыны </w:t>
      </w:r>
      <w:r>
        <w:rPr>
          <w:rFonts w:ascii="Times New Roman" w:hAnsi="Times New Roman" w:cs="Times New Roman"/>
          <w:sz w:val="28"/>
          <w:szCs w:val="28"/>
          <w:lang w:val="kk-KZ"/>
        </w:rPr>
        <w:t>ҚДИАҒО</w:t>
      </w:r>
      <w:r w:rsidRPr="000F7648">
        <w:rPr>
          <w:rFonts w:ascii="Times New Roman" w:hAnsi="Times New Roman" w:cs="Times New Roman"/>
          <w:sz w:val="28"/>
          <w:szCs w:val="28"/>
          <w:lang w:val="kk-KZ"/>
        </w:rPr>
        <w:t xml:space="preserve"> Байқау кеңесі бекітеді</w:t>
      </w:r>
    </w:p>
    <w:p w14:paraId="378D85AB" w14:textId="77777777" w:rsidR="003E4F4E" w:rsidRDefault="003E4F4E" w:rsidP="003E4F4E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03C0">
        <w:rPr>
          <w:rFonts w:ascii="Times New Roman" w:hAnsi="Times New Roman" w:cs="Times New Roman"/>
          <w:sz w:val="28"/>
          <w:szCs w:val="28"/>
          <w:lang w:val="kk-KZ"/>
        </w:rPr>
        <w:t>- демалыс 30 күнтізбелік күн</w:t>
      </w:r>
    </w:p>
    <w:p w14:paraId="4B4DCF4E" w14:textId="77777777" w:rsidR="003E4F4E" w:rsidRPr="00382524" w:rsidRDefault="003E4F4E" w:rsidP="003E4F4E">
      <w:pPr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2524">
        <w:rPr>
          <w:rFonts w:ascii="Times New Roman" w:hAnsi="Times New Roman" w:cs="Times New Roman"/>
          <w:sz w:val="28"/>
          <w:szCs w:val="28"/>
          <w:lang w:val="kk-KZ"/>
        </w:rPr>
        <w:t>- Мекенжайы: Райымбек,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2524">
        <w:rPr>
          <w:rFonts w:ascii="Times New Roman" w:hAnsi="Times New Roman" w:cs="Times New Roman"/>
          <w:sz w:val="28"/>
          <w:szCs w:val="28"/>
          <w:lang w:val="kk-KZ"/>
        </w:rPr>
        <w:t>60 (жұмыс жұмыс берушінің орналасқан жері бойынша)</w:t>
      </w:r>
    </w:p>
    <w:p w14:paraId="0316C98B" w14:textId="77777777" w:rsidR="003E4F4E" w:rsidRPr="000F7648" w:rsidRDefault="003E4F4E" w:rsidP="003E4F4E">
      <w:pPr>
        <w:tabs>
          <w:tab w:val="left" w:pos="3664"/>
        </w:tabs>
        <w:spacing w:after="36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C3E83AF" w14:textId="0CC7D1FB" w:rsidR="003E4F4E" w:rsidRDefault="003E4F4E" w:rsidP="003E4F4E">
      <w:pPr>
        <w:spacing w:after="36" w:line="259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 бойынша</w:t>
      </w:r>
      <w:r w:rsidRPr="000C03C0">
        <w:rPr>
          <w:rFonts w:ascii="Times New Roman" w:hAnsi="Times New Roman" w:cs="Times New Roman"/>
          <w:b/>
          <w:sz w:val="28"/>
          <w:szCs w:val="28"/>
          <w:lang w:val="kk-KZ"/>
        </w:rPr>
        <w:t>: +7</w:t>
      </w:r>
      <w:r w:rsidR="004F3C67">
        <w:rPr>
          <w:rFonts w:ascii="Times New Roman" w:hAnsi="Times New Roman" w:cs="Times New Roman"/>
          <w:b/>
          <w:sz w:val="28"/>
          <w:szCs w:val="28"/>
          <w:lang w:val="kk-KZ"/>
        </w:rPr>
        <w:t>-7273-97-42-23</w:t>
      </w:r>
    </w:p>
    <w:p w14:paraId="68CF37F6" w14:textId="01C8D274" w:rsidR="004F3C67" w:rsidRPr="000C03C0" w:rsidRDefault="004F3C67" w:rsidP="003E4F4E">
      <w:pPr>
        <w:spacing w:after="36" w:line="259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+7-778-788-14-39</w:t>
      </w:r>
    </w:p>
    <w:p w14:paraId="254E8E2B" w14:textId="77777777" w:rsidR="00A74D72" w:rsidRPr="00A74D72" w:rsidRDefault="00A74D72" w:rsidP="00A74D72">
      <w:pPr>
        <w:spacing w:after="36" w:line="259" w:lineRule="auto"/>
        <w:jc w:val="both"/>
        <w:rPr>
          <w:sz w:val="28"/>
          <w:szCs w:val="28"/>
        </w:rPr>
      </w:pPr>
    </w:p>
    <w:sectPr w:rsidR="00A74D72" w:rsidRPr="00A7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ubheading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57A"/>
    <w:multiLevelType w:val="hybridMultilevel"/>
    <w:tmpl w:val="806E7804"/>
    <w:lvl w:ilvl="0" w:tplc="B748D00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7D5"/>
    <w:multiLevelType w:val="hybridMultilevel"/>
    <w:tmpl w:val="F866256E"/>
    <w:lvl w:ilvl="0" w:tplc="B748D00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80E"/>
    <w:multiLevelType w:val="multilevel"/>
    <w:tmpl w:val="2A080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38066AC0"/>
    <w:multiLevelType w:val="multilevel"/>
    <w:tmpl w:val="908CE85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75B49A1"/>
    <w:multiLevelType w:val="hybridMultilevel"/>
    <w:tmpl w:val="DE5AB624"/>
    <w:lvl w:ilvl="0" w:tplc="B748D002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72"/>
    <w:rsid w:val="002227C1"/>
    <w:rsid w:val="00354772"/>
    <w:rsid w:val="003C1B3D"/>
    <w:rsid w:val="003E4F4E"/>
    <w:rsid w:val="004F3C67"/>
    <w:rsid w:val="005B7A43"/>
    <w:rsid w:val="00600039"/>
    <w:rsid w:val="00A34C9D"/>
    <w:rsid w:val="00A74D72"/>
    <w:rsid w:val="00C2161E"/>
    <w:rsid w:val="00D528F7"/>
    <w:rsid w:val="00F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239F"/>
  <w15:docId w15:val="{BA4DDEC2-EBFC-4AB1-A392-93FDBDE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4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2024-03-20T13:49:00Z</dcterms:created>
  <dcterms:modified xsi:type="dcterms:W3CDTF">2024-12-04T04:45:00Z</dcterms:modified>
</cp:coreProperties>
</file>