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942E" w14:textId="77777777" w:rsidR="00FA28B3" w:rsidRPr="00DB7B69" w:rsidRDefault="002B75EF" w:rsidP="00955959">
      <w:pPr>
        <w:pStyle w:val="a5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проект</w:t>
      </w:r>
    </w:p>
    <w:p w14:paraId="56A17B95" w14:textId="77777777" w:rsidR="00FA28B3" w:rsidRPr="00DB7B69" w:rsidRDefault="00FA28B3" w:rsidP="00955959">
      <w:pPr>
        <w:pStyle w:val="a5"/>
        <w:ind w:firstLine="709"/>
        <w:jc w:val="both"/>
        <w:rPr>
          <w:sz w:val="28"/>
          <w:szCs w:val="28"/>
        </w:rPr>
      </w:pPr>
    </w:p>
    <w:p w14:paraId="30A4AEC0" w14:textId="77777777" w:rsidR="00DB7B69" w:rsidRDefault="00581181" w:rsidP="003C0E9D">
      <w:pPr>
        <w:pStyle w:val="a5"/>
        <w:ind w:firstLine="709"/>
        <w:jc w:val="center"/>
        <w:rPr>
          <w:b/>
          <w:spacing w:val="-67"/>
          <w:sz w:val="28"/>
          <w:szCs w:val="28"/>
        </w:rPr>
      </w:pPr>
      <w:r w:rsidRPr="00DB7B69">
        <w:rPr>
          <w:b/>
          <w:sz w:val="28"/>
          <w:szCs w:val="28"/>
        </w:rPr>
        <w:t>КЛИНИЧЕСКИЙ ПРОТОКОЛ ДИАГНОСТИКИ И ЛЕЧЕНИЯ</w:t>
      </w:r>
    </w:p>
    <w:p w14:paraId="38D0CD7F" w14:textId="77777777" w:rsidR="00FA28B3" w:rsidRDefault="00581181" w:rsidP="003C0E9D">
      <w:pPr>
        <w:pStyle w:val="a5"/>
        <w:ind w:firstLine="709"/>
        <w:jc w:val="center"/>
        <w:rPr>
          <w:b/>
          <w:sz w:val="28"/>
          <w:szCs w:val="28"/>
        </w:rPr>
      </w:pPr>
      <w:r w:rsidRPr="00DB7B69">
        <w:rPr>
          <w:b/>
          <w:sz w:val="28"/>
          <w:szCs w:val="28"/>
        </w:rPr>
        <w:t>ПРЕВЕНТИВНОЕ</w:t>
      </w:r>
      <w:r w:rsidRPr="00DB7B69">
        <w:rPr>
          <w:b/>
          <w:spacing w:val="-4"/>
          <w:sz w:val="28"/>
          <w:szCs w:val="28"/>
        </w:rPr>
        <w:t xml:space="preserve"> </w:t>
      </w:r>
      <w:r w:rsidRPr="00DB7B69">
        <w:rPr>
          <w:b/>
          <w:sz w:val="28"/>
          <w:szCs w:val="28"/>
        </w:rPr>
        <w:t>ЛЕЧЕНИЕ</w:t>
      </w:r>
      <w:r w:rsidRPr="00DB7B69">
        <w:rPr>
          <w:b/>
          <w:spacing w:val="-1"/>
          <w:sz w:val="28"/>
          <w:szCs w:val="28"/>
        </w:rPr>
        <w:t xml:space="preserve"> </w:t>
      </w:r>
      <w:r w:rsidRPr="00DB7B69">
        <w:rPr>
          <w:b/>
          <w:sz w:val="28"/>
          <w:szCs w:val="28"/>
        </w:rPr>
        <w:t>СИФИЛИСА</w:t>
      </w:r>
    </w:p>
    <w:p w14:paraId="3D68617F" w14:textId="77777777" w:rsidR="00DD788B" w:rsidRPr="00DB7B69" w:rsidRDefault="00DD788B" w:rsidP="003C0E9D">
      <w:pPr>
        <w:pStyle w:val="a5"/>
        <w:ind w:firstLine="709"/>
        <w:jc w:val="center"/>
        <w:rPr>
          <w:b/>
          <w:sz w:val="28"/>
          <w:szCs w:val="28"/>
        </w:rPr>
      </w:pPr>
    </w:p>
    <w:p w14:paraId="68710F3D" w14:textId="77777777" w:rsidR="00535B3C" w:rsidRPr="00DB7B69" w:rsidRDefault="00535B3C" w:rsidP="00955959">
      <w:pPr>
        <w:pStyle w:val="a5"/>
        <w:ind w:firstLine="709"/>
        <w:jc w:val="both"/>
        <w:rPr>
          <w:b/>
          <w:sz w:val="28"/>
          <w:szCs w:val="28"/>
        </w:rPr>
      </w:pPr>
      <w:r w:rsidRPr="00DB7B69">
        <w:rPr>
          <w:b/>
          <w:sz w:val="28"/>
          <w:szCs w:val="28"/>
        </w:rPr>
        <w:t>1.ВВОДНАЯ ЧАСТЬ</w:t>
      </w:r>
    </w:p>
    <w:p w14:paraId="546289A6" w14:textId="77777777" w:rsidR="00DB7B69" w:rsidRPr="00DB7B69" w:rsidRDefault="00535B3C" w:rsidP="00955959">
      <w:pPr>
        <w:pStyle w:val="a5"/>
        <w:ind w:firstLine="709"/>
        <w:jc w:val="both"/>
        <w:rPr>
          <w:b/>
          <w:sz w:val="28"/>
          <w:szCs w:val="28"/>
        </w:rPr>
      </w:pPr>
      <w:r w:rsidRPr="00DB7B69">
        <w:rPr>
          <w:b/>
          <w:sz w:val="28"/>
          <w:szCs w:val="28"/>
        </w:rPr>
        <w:t>1.1Код(ы) МКБ-10 [1]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85"/>
      </w:tblGrid>
      <w:tr w:rsidR="00DB7B69" w:rsidRPr="00DB7B69" w14:paraId="4474834F" w14:textId="77777777" w:rsidTr="00DD788B">
        <w:trPr>
          <w:trHeight w:val="321"/>
        </w:trPr>
        <w:tc>
          <w:tcPr>
            <w:tcW w:w="1134" w:type="dxa"/>
          </w:tcPr>
          <w:p w14:paraId="6347941F" w14:textId="77777777" w:rsidR="00DB7B69" w:rsidRPr="00DB7B69" w:rsidRDefault="00DB7B69" w:rsidP="00955959">
            <w:pPr>
              <w:pStyle w:val="a5"/>
              <w:jc w:val="both"/>
              <w:rPr>
                <w:sz w:val="28"/>
                <w:szCs w:val="28"/>
                <w:lang w:eastAsia="ru-RU" w:bidi="ru-RU"/>
              </w:rPr>
            </w:pPr>
            <w:r w:rsidRPr="00DB7B69">
              <w:rPr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8785" w:type="dxa"/>
          </w:tcPr>
          <w:p w14:paraId="4C0A5BE7" w14:textId="77777777" w:rsidR="00DB7B69" w:rsidRPr="00DB7B69" w:rsidRDefault="00DB7B69" w:rsidP="00955959">
            <w:pPr>
              <w:pStyle w:val="a5"/>
              <w:jc w:val="both"/>
              <w:rPr>
                <w:sz w:val="28"/>
                <w:szCs w:val="28"/>
                <w:lang w:eastAsia="ru-RU" w:bidi="ru-RU"/>
              </w:rPr>
            </w:pPr>
            <w:r w:rsidRPr="00DB7B69">
              <w:rPr>
                <w:sz w:val="28"/>
                <w:szCs w:val="28"/>
                <w:lang w:eastAsia="ru-RU" w:bidi="ru-RU"/>
              </w:rPr>
              <w:t>Название</w:t>
            </w:r>
          </w:p>
        </w:tc>
      </w:tr>
      <w:tr w:rsidR="00DB7B69" w:rsidRPr="00DB7B69" w14:paraId="47EB0410" w14:textId="77777777" w:rsidTr="00DD788B">
        <w:trPr>
          <w:trHeight w:val="323"/>
        </w:trPr>
        <w:tc>
          <w:tcPr>
            <w:tcW w:w="1134" w:type="dxa"/>
          </w:tcPr>
          <w:p w14:paraId="44DE5819" w14:textId="77777777" w:rsidR="00DB7B69" w:rsidRPr="00DB7B69" w:rsidRDefault="00DD788B" w:rsidP="00955959">
            <w:pPr>
              <w:pStyle w:val="a5"/>
              <w:jc w:val="both"/>
              <w:rPr>
                <w:sz w:val="28"/>
                <w:szCs w:val="28"/>
                <w:lang w:eastAsia="ru-RU" w:bidi="ru-RU"/>
              </w:rPr>
            </w:pPr>
            <w:r w:rsidRPr="00DD788B">
              <w:rPr>
                <w:sz w:val="28"/>
                <w:szCs w:val="28"/>
                <w:lang w:eastAsia="ru-RU" w:bidi="ru-RU"/>
              </w:rPr>
              <w:t>Z20</w:t>
            </w:r>
          </w:p>
        </w:tc>
        <w:tc>
          <w:tcPr>
            <w:tcW w:w="8785" w:type="dxa"/>
          </w:tcPr>
          <w:p w14:paraId="20E68E3A" w14:textId="77777777" w:rsidR="00DB7B69" w:rsidRPr="00DB7B69" w:rsidRDefault="00DD788B" w:rsidP="00955959">
            <w:pPr>
              <w:pStyle w:val="a5"/>
              <w:jc w:val="both"/>
              <w:rPr>
                <w:sz w:val="28"/>
                <w:szCs w:val="28"/>
                <w:lang w:eastAsia="ru-RU" w:bidi="ru-RU"/>
              </w:rPr>
            </w:pPr>
            <w:r w:rsidRPr="00DD788B">
              <w:rPr>
                <w:sz w:val="28"/>
                <w:szCs w:val="28"/>
                <w:lang w:eastAsia="ru-RU" w:bidi="ru-RU"/>
              </w:rPr>
              <w:t>Контакт с больным и возможность заражения инфекционными болезнями</w:t>
            </w:r>
          </w:p>
        </w:tc>
      </w:tr>
      <w:tr w:rsidR="00DB7B69" w:rsidRPr="00DB7B69" w14:paraId="05C14A17" w14:textId="77777777" w:rsidTr="00DD788B">
        <w:trPr>
          <w:trHeight w:val="321"/>
        </w:trPr>
        <w:tc>
          <w:tcPr>
            <w:tcW w:w="1134" w:type="dxa"/>
          </w:tcPr>
          <w:p w14:paraId="1E07AE1C" w14:textId="77777777" w:rsidR="00DB7B69" w:rsidRPr="00DB7B69" w:rsidRDefault="00DB7B69" w:rsidP="00955959">
            <w:pPr>
              <w:pStyle w:val="a5"/>
              <w:jc w:val="both"/>
              <w:rPr>
                <w:sz w:val="28"/>
                <w:szCs w:val="28"/>
                <w:lang w:eastAsia="ru-RU" w:bidi="ru-RU"/>
              </w:rPr>
            </w:pPr>
            <w:r w:rsidRPr="00DB7B69">
              <w:rPr>
                <w:sz w:val="28"/>
                <w:szCs w:val="28"/>
              </w:rPr>
              <w:t>Z</w:t>
            </w:r>
            <w:r w:rsidRPr="00DB7B69">
              <w:rPr>
                <w:spacing w:val="-1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20.2</w:t>
            </w:r>
          </w:p>
        </w:tc>
        <w:tc>
          <w:tcPr>
            <w:tcW w:w="8785" w:type="dxa"/>
          </w:tcPr>
          <w:p w14:paraId="27AF28E9" w14:textId="77777777" w:rsidR="00DB7B69" w:rsidRPr="00DB7B69" w:rsidRDefault="00DB7B69" w:rsidP="00955959">
            <w:pPr>
              <w:pStyle w:val="a5"/>
              <w:jc w:val="both"/>
              <w:rPr>
                <w:sz w:val="28"/>
                <w:szCs w:val="28"/>
                <w:lang w:eastAsia="ru-RU" w:bidi="ru-RU"/>
              </w:rPr>
            </w:pPr>
            <w:r w:rsidRPr="00DB7B69">
              <w:rPr>
                <w:sz w:val="28"/>
                <w:szCs w:val="28"/>
              </w:rPr>
              <w:t>Контакт</w:t>
            </w:r>
            <w:r w:rsidRPr="00DB7B69">
              <w:rPr>
                <w:spacing w:val="17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с</w:t>
            </w:r>
            <w:r w:rsidRPr="00DB7B69">
              <w:rPr>
                <w:spacing w:val="13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больным</w:t>
            </w:r>
            <w:r w:rsidRPr="00DB7B69">
              <w:rPr>
                <w:spacing w:val="16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и</w:t>
            </w:r>
            <w:r w:rsidRPr="00DB7B69">
              <w:rPr>
                <w:spacing w:val="16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возможность</w:t>
            </w:r>
            <w:r w:rsidRPr="00DB7B69">
              <w:rPr>
                <w:spacing w:val="12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заражения</w:t>
            </w:r>
            <w:r w:rsidRPr="00DB7B69">
              <w:rPr>
                <w:spacing w:val="14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инфекционной</w:t>
            </w:r>
            <w:r w:rsidRPr="00DB7B69">
              <w:rPr>
                <w:spacing w:val="14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болезнью,</w:t>
            </w:r>
            <w:r w:rsidRPr="00DB7B69">
              <w:rPr>
                <w:spacing w:val="-67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передаваемой</w:t>
            </w:r>
            <w:r w:rsidRPr="00DB7B69">
              <w:rPr>
                <w:spacing w:val="-4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половым путем</w:t>
            </w:r>
          </w:p>
        </w:tc>
      </w:tr>
    </w:tbl>
    <w:p w14:paraId="634406DB" w14:textId="78BF5B68" w:rsidR="00DD788B" w:rsidRPr="007753DE" w:rsidRDefault="00DD788B" w:rsidP="00955959">
      <w:pPr>
        <w:numPr>
          <w:ilvl w:val="1"/>
          <w:numId w:val="14"/>
        </w:numPr>
        <w:tabs>
          <w:tab w:val="left" w:pos="884"/>
        </w:tabs>
        <w:ind w:left="0" w:firstLine="709"/>
        <w:jc w:val="both"/>
        <w:rPr>
          <w:bCs/>
          <w:sz w:val="28"/>
          <w:lang w:eastAsia="ru-RU" w:bidi="ru-RU"/>
        </w:rPr>
      </w:pPr>
      <w:r w:rsidRPr="00DD788B">
        <w:rPr>
          <w:b/>
          <w:sz w:val="28"/>
          <w:lang w:eastAsia="ru-RU" w:bidi="ru-RU"/>
        </w:rPr>
        <w:t xml:space="preserve">Дата разработки/пересмотра протокола: </w:t>
      </w:r>
      <w:r w:rsidRPr="007753DE">
        <w:rPr>
          <w:bCs/>
          <w:sz w:val="28"/>
          <w:lang w:eastAsia="ru-RU" w:bidi="ru-RU"/>
        </w:rPr>
        <w:t>2024 год</w:t>
      </w:r>
    </w:p>
    <w:p w14:paraId="43C7E9BB" w14:textId="77777777" w:rsidR="00DD788B" w:rsidRPr="00DD788B" w:rsidRDefault="00DD788B" w:rsidP="00955959">
      <w:pPr>
        <w:numPr>
          <w:ilvl w:val="1"/>
          <w:numId w:val="14"/>
        </w:numPr>
        <w:tabs>
          <w:tab w:val="left" w:pos="885"/>
        </w:tabs>
        <w:spacing w:before="40" w:after="38"/>
        <w:ind w:left="0" w:firstLine="709"/>
        <w:jc w:val="both"/>
        <w:outlineLvl w:val="0"/>
        <w:rPr>
          <w:b/>
          <w:bCs/>
          <w:sz w:val="28"/>
          <w:szCs w:val="28"/>
          <w:lang w:eastAsia="ru-RU" w:bidi="ru-RU"/>
        </w:rPr>
      </w:pPr>
      <w:r w:rsidRPr="00DD788B">
        <w:rPr>
          <w:b/>
          <w:bCs/>
          <w:sz w:val="28"/>
          <w:szCs w:val="28"/>
          <w:lang w:eastAsia="ru-RU" w:bidi="ru-RU"/>
        </w:rPr>
        <w:t>Сокращения, используемые в</w:t>
      </w:r>
      <w:r w:rsidRPr="00DD788B">
        <w:rPr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DD788B">
        <w:rPr>
          <w:b/>
          <w:bCs/>
          <w:sz w:val="28"/>
          <w:szCs w:val="28"/>
          <w:lang w:eastAsia="ru-RU" w:bidi="ru-RU"/>
        </w:rPr>
        <w:t>протоколе: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79"/>
      </w:tblGrid>
      <w:tr w:rsidR="00DD788B" w:rsidRPr="00DD788B" w14:paraId="10FA76CC" w14:textId="77777777" w:rsidTr="00DD788B">
        <w:trPr>
          <w:trHeight w:val="323"/>
        </w:trPr>
        <w:tc>
          <w:tcPr>
            <w:tcW w:w="1134" w:type="dxa"/>
          </w:tcPr>
          <w:p w14:paraId="675E9388" w14:textId="77777777" w:rsidR="00DD788B" w:rsidRPr="00DD788B" w:rsidRDefault="00DD788B" w:rsidP="00955959">
            <w:pPr>
              <w:jc w:val="both"/>
              <w:rPr>
                <w:sz w:val="28"/>
                <w:lang w:eastAsia="ru-RU" w:bidi="ru-RU"/>
              </w:rPr>
            </w:pPr>
            <w:r w:rsidRPr="00DB7B69">
              <w:rPr>
                <w:sz w:val="28"/>
                <w:szCs w:val="28"/>
              </w:rPr>
              <w:t>ИФА</w:t>
            </w:r>
          </w:p>
        </w:tc>
        <w:tc>
          <w:tcPr>
            <w:tcW w:w="8779" w:type="dxa"/>
          </w:tcPr>
          <w:p w14:paraId="324EB820" w14:textId="77777777" w:rsidR="00DD788B" w:rsidRPr="00DD788B" w:rsidRDefault="00DD788B" w:rsidP="00955959">
            <w:pPr>
              <w:pStyle w:val="a5"/>
              <w:jc w:val="both"/>
              <w:rPr>
                <w:sz w:val="28"/>
                <w:lang w:eastAsia="ru-RU" w:bidi="ru-RU"/>
              </w:rPr>
            </w:pPr>
            <w:r w:rsidRPr="00DB7B69">
              <w:rPr>
                <w:sz w:val="28"/>
                <w:szCs w:val="28"/>
              </w:rPr>
              <w:t>иммуноферментный</w:t>
            </w:r>
            <w:r w:rsidRPr="00DB7B69">
              <w:rPr>
                <w:spacing w:val="-7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анализ</w:t>
            </w:r>
          </w:p>
        </w:tc>
      </w:tr>
      <w:tr w:rsidR="00DD788B" w:rsidRPr="00DD788B" w14:paraId="34A3C4E1" w14:textId="77777777" w:rsidTr="00DD788B">
        <w:trPr>
          <w:trHeight w:val="323"/>
        </w:trPr>
        <w:tc>
          <w:tcPr>
            <w:tcW w:w="1134" w:type="dxa"/>
          </w:tcPr>
          <w:p w14:paraId="73AC3B69" w14:textId="77777777" w:rsidR="00DD788B" w:rsidRPr="00DB7B69" w:rsidRDefault="00DD788B" w:rsidP="00955959">
            <w:pPr>
              <w:jc w:val="both"/>
              <w:rPr>
                <w:sz w:val="28"/>
                <w:szCs w:val="28"/>
              </w:rPr>
            </w:pPr>
            <w:r w:rsidRPr="00DB7B69">
              <w:rPr>
                <w:sz w:val="28"/>
                <w:szCs w:val="28"/>
              </w:rPr>
              <w:t>РМП</w:t>
            </w:r>
          </w:p>
        </w:tc>
        <w:tc>
          <w:tcPr>
            <w:tcW w:w="8779" w:type="dxa"/>
          </w:tcPr>
          <w:p w14:paraId="31701A0A" w14:textId="77777777" w:rsidR="00DD788B" w:rsidRPr="00DB7B69" w:rsidRDefault="00DD788B" w:rsidP="00955959">
            <w:pPr>
              <w:pStyle w:val="a5"/>
              <w:jc w:val="both"/>
              <w:rPr>
                <w:sz w:val="28"/>
                <w:szCs w:val="28"/>
              </w:rPr>
            </w:pPr>
            <w:r w:rsidRPr="00DB7B69">
              <w:rPr>
                <w:sz w:val="28"/>
                <w:szCs w:val="28"/>
              </w:rPr>
              <w:t>реакция</w:t>
            </w:r>
            <w:r w:rsidRPr="00DB7B69">
              <w:rPr>
                <w:spacing w:val="1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микропреципитации</w:t>
            </w:r>
          </w:p>
        </w:tc>
      </w:tr>
      <w:tr w:rsidR="00DD788B" w:rsidRPr="00DD788B" w14:paraId="12D62B20" w14:textId="77777777" w:rsidTr="00DD788B">
        <w:trPr>
          <w:trHeight w:val="323"/>
        </w:trPr>
        <w:tc>
          <w:tcPr>
            <w:tcW w:w="1134" w:type="dxa"/>
          </w:tcPr>
          <w:p w14:paraId="09C4BE03" w14:textId="77777777" w:rsidR="00DD788B" w:rsidRPr="00DD788B" w:rsidRDefault="00DD788B" w:rsidP="00955959">
            <w:pPr>
              <w:jc w:val="both"/>
              <w:rPr>
                <w:sz w:val="28"/>
                <w:lang w:eastAsia="ru-RU" w:bidi="ru-RU"/>
              </w:rPr>
            </w:pPr>
            <w:r w:rsidRPr="00DB7B69">
              <w:rPr>
                <w:sz w:val="28"/>
                <w:szCs w:val="28"/>
              </w:rPr>
              <w:t>РПГА</w:t>
            </w:r>
          </w:p>
        </w:tc>
        <w:tc>
          <w:tcPr>
            <w:tcW w:w="8779" w:type="dxa"/>
          </w:tcPr>
          <w:p w14:paraId="5BBA3D7F" w14:textId="77777777" w:rsidR="00DD788B" w:rsidRPr="00DD788B" w:rsidRDefault="00DD788B" w:rsidP="00955959">
            <w:pPr>
              <w:jc w:val="both"/>
              <w:rPr>
                <w:sz w:val="28"/>
                <w:lang w:eastAsia="ru-RU" w:bidi="ru-RU"/>
              </w:rPr>
            </w:pPr>
            <w:r w:rsidRPr="00DB7B69">
              <w:rPr>
                <w:sz w:val="28"/>
                <w:szCs w:val="28"/>
              </w:rPr>
              <w:t>реакция пассивной гемагглютинации</w:t>
            </w:r>
          </w:p>
        </w:tc>
      </w:tr>
      <w:tr w:rsidR="00DD788B" w:rsidRPr="00DD788B" w14:paraId="37DF2978" w14:textId="77777777" w:rsidTr="00DD788B">
        <w:trPr>
          <w:trHeight w:val="321"/>
        </w:trPr>
        <w:tc>
          <w:tcPr>
            <w:tcW w:w="1134" w:type="dxa"/>
          </w:tcPr>
          <w:p w14:paraId="3D411303" w14:textId="77777777" w:rsidR="00DD788B" w:rsidRPr="00DD788B" w:rsidRDefault="00DD788B" w:rsidP="00955959">
            <w:pPr>
              <w:jc w:val="both"/>
              <w:rPr>
                <w:sz w:val="28"/>
                <w:lang w:eastAsia="ru-RU" w:bidi="ru-RU"/>
              </w:rPr>
            </w:pPr>
            <w:r w:rsidRPr="00DB7B69">
              <w:rPr>
                <w:sz w:val="28"/>
                <w:szCs w:val="28"/>
              </w:rPr>
              <w:t>ЕД</w:t>
            </w:r>
          </w:p>
        </w:tc>
        <w:tc>
          <w:tcPr>
            <w:tcW w:w="8779" w:type="dxa"/>
          </w:tcPr>
          <w:p w14:paraId="04833043" w14:textId="77777777" w:rsidR="00DD788B" w:rsidRPr="00DD788B" w:rsidRDefault="00DD788B" w:rsidP="00955959">
            <w:pPr>
              <w:jc w:val="both"/>
              <w:rPr>
                <w:sz w:val="28"/>
                <w:lang w:eastAsia="ru-RU" w:bidi="ru-RU"/>
              </w:rPr>
            </w:pPr>
            <w:r w:rsidRPr="00DB7B69">
              <w:rPr>
                <w:sz w:val="28"/>
                <w:szCs w:val="28"/>
              </w:rPr>
              <w:t>единицы</w:t>
            </w:r>
            <w:r w:rsidRPr="00DB7B69">
              <w:rPr>
                <w:spacing w:val="-3"/>
                <w:sz w:val="28"/>
                <w:szCs w:val="28"/>
              </w:rPr>
              <w:t xml:space="preserve"> </w:t>
            </w:r>
            <w:r w:rsidRPr="00DB7B69">
              <w:rPr>
                <w:sz w:val="28"/>
                <w:szCs w:val="28"/>
              </w:rPr>
              <w:t>действия</w:t>
            </w:r>
          </w:p>
        </w:tc>
      </w:tr>
    </w:tbl>
    <w:p w14:paraId="0746C41A" w14:textId="1AD67021" w:rsidR="00DD788B" w:rsidRPr="00DD788B" w:rsidRDefault="00DD788B" w:rsidP="00955959">
      <w:pPr>
        <w:pStyle w:val="a4"/>
        <w:numPr>
          <w:ilvl w:val="1"/>
          <w:numId w:val="14"/>
        </w:numPr>
        <w:tabs>
          <w:tab w:val="left" w:pos="884"/>
        </w:tabs>
        <w:spacing w:before="66"/>
        <w:ind w:left="0" w:right="314" w:firstLine="709"/>
        <w:jc w:val="both"/>
        <w:rPr>
          <w:sz w:val="28"/>
        </w:rPr>
      </w:pPr>
      <w:r w:rsidRPr="00DD788B">
        <w:rPr>
          <w:b/>
          <w:sz w:val="28"/>
        </w:rPr>
        <w:t xml:space="preserve">Пользователи протокола: </w:t>
      </w:r>
      <w:r w:rsidRPr="00DD788B">
        <w:rPr>
          <w:sz w:val="28"/>
        </w:rPr>
        <w:t>дерматовенерологи.</w:t>
      </w:r>
    </w:p>
    <w:p w14:paraId="40DDD550" w14:textId="77777777" w:rsidR="00DD788B" w:rsidRDefault="00DD788B" w:rsidP="00955959">
      <w:pPr>
        <w:pStyle w:val="a4"/>
        <w:numPr>
          <w:ilvl w:val="1"/>
          <w:numId w:val="14"/>
        </w:numPr>
        <w:tabs>
          <w:tab w:val="left" w:pos="884"/>
        </w:tabs>
        <w:spacing w:before="36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Категория пациентов: </w:t>
      </w:r>
      <w:r>
        <w:rPr>
          <w:sz w:val="28"/>
        </w:rPr>
        <w:t>взрослые,</w:t>
      </w:r>
      <w:r>
        <w:rPr>
          <w:spacing w:val="-8"/>
          <w:sz w:val="28"/>
        </w:rPr>
        <w:t xml:space="preserve"> </w:t>
      </w:r>
      <w:r>
        <w:rPr>
          <w:sz w:val="28"/>
        </w:rPr>
        <w:t>дети.</w:t>
      </w:r>
    </w:p>
    <w:p w14:paraId="194D3CED" w14:textId="77777777" w:rsidR="00DD788B" w:rsidRPr="00DD788B" w:rsidRDefault="00DD788B" w:rsidP="00955959">
      <w:pPr>
        <w:numPr>
          <w:ilvl w:val="1"/>
          <w:numId w:val="14"/>
        </w:numPr>
        <w:tabs>
          <w:tab w:val="left" w:pos="884"/>
        </w:tabs>
        <w:spacing w:before="40"/>
        <w:ind w:left="0" w:firstLine="709"/>
        <w:jc w:val="both"/>
        <w:outlineLvl w:val="0"/>
        <w:rPr>
          <w:b/>
          <w:bCs/>
          <w:sz w:val="28"/>
          <w:szCs w:val="28"/>
          <w:lang w:eastAsia="ru-RU" w:bidi="ru-RU"/>
        </w:rPr>
      </w:pPr>
      <w:r w:rsidRPr="00DD788B">
        <w:rPr>
          <w:b/>
          <w:bCs/>
          <w:sz w:val="28"/>
          <w:szCs w:val="28"/>
          <w:lang w:eastAsia="ru-RU" w:bidi="ru-RU"/>
        </w:rPr>
        <w:t>Шкала уровня</w:t>
      </w:r>
      <w:r w:rsidRPr="00DD788B">
        <w:rPr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DD788B">
        <w:rPr>
          <w:b/>
          <w:bCs/>
          <w:sz w:val="28"/>
          <w:szCs w:val="28"/>
          <w:lang w:eastAsia="ru-RU" w:bidi="ru-RU"/>
        </w:rPr>
        <w:t>доказательности:</w:t>
      </w:r>
    </w:p>
    <w:tbl>
      <w:tblPr>
        <w:tblStyle w:val="21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8"/>
        <w:gridCol w:w="8925"/>
      </w:tblGrid>
      <w:tr w:rsidR="00DD788B" w:rsidRPr="00DD788B" w14:paraId="6CB9C8B2" w14:textId="77777777" w:rsidTr="0038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14:paraId="432701ED" w14:textId="77777777" w:rsidR="00DD788B" w:rsidRPr="00DD788B" w:rsidRDefault="00DD788B" w:rsidP="00955959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bookmarkStart w:id="0" w:name="_Hlk160112469"/>
            <w:r w:rsidRPr="00DD788B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5" w:type="dxa"/>
          </w:tcPr>
          <w:p w14:paraId="4A81B2EB" w14:textId="77777777" w:rsidR="00DD788B" w:rsidRPr="00DD788B" w:rsidRDefault="00DD788B" w:rsidP="00955959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DD788B">
              <w:rPr>
                <w:rFonts w:eastAsiaTheme="minorHAnsi"/>
                <w:color w:val="000000"/>
                <w:sz w:val="28"/>
                <w:szCs w:val="28"/>
              </w:rPr>
              <w:t xml:space="preserve">Высококачественный мета-анализ, систематический обзор РКИ или крупное РКИ с очень низкой вероятностью (++) систематической ошибки, результаты которых могут быть распространены на соответствующую популяцию. </w:t>
            </w:r>
          </w:p>
        </w:tc>
      </w:tr>
      <w:tr w:rsidR="00DD788B" w:rsidRPr="00DD788B" w14:paraId="374037E5" w14:textId="77777777" w:rsidTr="00383B40">
        <w:trPr>
          <w:trHeight w:val="9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14:paraId="2E554103" w14:textId="77777777" w:rsidR="00DD788B" w:rsidRPr="00DD788B" w:rsidRDefault="00DD788B" w:rsidP="00955959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DD788B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5" w:type="dxa"/>
          </w:tcPr>
          <w:p w14:paraId="17ABDCBF" w14:textId="77777777" w:rsidR="00DD788B" w:rsidRPr="00DD788B" w:rsidRDefault="00DD788B" w:rsidP="00955959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DD788B">
              <w:rPr>
                <w:rFonts w:eastAsiaTheme="minorHAnsi"/>
                <w:color w:val="000000"/>
                <w:sz w:val="28"/>
                <w:szCs w:val="28"/>
              </w:rPr>
              <w:t xml:space="preserve">Высококачественный (++) систематический обзор когортных или исследований случай-контроль или высококачественное (++) когортное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 </w:t>
            </w:r>
          </w:p>
        </w:tc>
      </w:tr>
      <w:tr w:rsidR="00DD788B" w:rsidRPr="00DD788B" w14:paraId="14F8FB10" w14:textId="77777777" w:rsidTr="0038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14:paraId="35AD21FC" w14:textId="77777777" w:rsidR="00DD788B" w:rsidRPr="00DD788B" w:rsidRDefault="00DD788B" w:rsidP="00955959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DD788B">
              <w:rPr>
                <w:rFonts w:eastAsiaTheme="minorHAnsi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5" w:type="dxa"/>
          </w:tcPr>
          <w:p w14:paraId="4DFD9990" w14:textId="77777777" w:rsidR="00DD788B" w:rsidRPr="00DD788B" w:rsidRDefault="00DD788B" w:rsidP="00955959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DD788B">
              <w:rPr>
                <w:rFonts w:eastAsiaTheme="minorHAnsi"/>
                <w:color w:val="000000"/>
                <w:sz w:val="28"/>
                <w:szCs w:val="28"/>
              </w:rPr>
              <w:t xml:space="preserve">Когортное или исследование случай-контроль или контролируемое исследование без рандомизации с невысоким риском систематической ошибки (+), 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 </w:t>
            </w:r>
          </w:p>
        </w:tc>
      </w:tr>
      <w:tr w:rsidR="00DD788B" w:rsidRPr="00DD788B" w14:paraId="5273ED76" w14:textId="77777777" w:rsidTr="00383B4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14:paraId="2EC44ECF" w14:textId="77777777" w:rsidR="00DD788B" w:rsidRPr="00DD788B" w:rsidRDefault="00DD788B" w:rsidP="00955959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DD788B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5" w:type="dxa"/>
          </w:tcPr>
          <w:p w14:paraId="3C10254E" w14:textId="77777777" w:rsidR="00DD788B" w:rsidRPr="00DD788B" w:rsidRDefault="00DD788B" w:rsidP="00955959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DD788B">
              <w:rPr>
                <w:rFonts w:eastAsiaTheme="minorHAnsi"/>
                <w:color w:val="000000"/>
                <w:sz w:val="28"/>
                <w:szCs w:val="28"/>
              </w:rPr>
              <w:t xml:space="preserve">Описание серии случаев или неконтролируемое исследование или мнение экспертов. </w:t>
            </w:r>
          </w:p>
        </w:tc>
      </w:tr>
      <w:bookmarkEnd w:id="0"/>
    </w:tbl>
    <w:p w14:paraId="291F0C6B" w14:textId="77777777" w:rsidR="00DD788B" w:rsidRDefault="00DD788B" w:rsidP="00955959">
      <w:pPr>
        <w:pStyle w:val="a5"/>
        <w:ind w:firstLine="709"/>
        <w:jc w:val="both"/>
        <w:rPr>
          <w:b/>
          <w:sz w:val="28"/>
        </w:rPr>
      </w:pPr>
    </w:p>
    <w:p w14:paraId="272C3D97" w14:textId="5E6811D5" w:rsidR="00FA28B3" w:rsidRDefault="00DD788B" w:rsidP="00955959">
      <w:pPr>
        <w:pStyle w:val="a5"/>
        <w:numPr>
          <w:ilvl w:val="1"/>
          <w:numId w:val="14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Определение</w:t>
      </w:r>
      <w:r w:rsidR="007753DE">
        <w:rPr>
          <w:b/>
          <w:sz w:val="28"/>
        </w:rPr>
        <w:t xml:space="preserve"> </w:t>
      </w:r>
      <w:r w:rsidR="004A7524" w:rsidRPr="004A7524">
        <w:rPr>
          <w:b/>
          <w:sz w:val="28"/>
        </w:rPr>
        <w:t>[</w:t>
      </w:r>
      <w:r w:rsidR="00F87217">
        <w:rPr>
          <w:b/>
          <w:sz w:val="28"/>
        </w:rPr>
        <w:t>2</w:t>
      </w:r>
      <w:r w:rsidR="004A7524" w:rsidRPr="004A7524">
        <w:rPr>
          <w:b/>
          <w:sz w:val="28"/>
        </w:rPr>
        <w:t xml:space="preserve">] </w:t>
      </w:r>
    </w:p>
    <w:p w14:paraId="67437FBA" w14:textId="60199A66" w:rsidR="00B54FC9" w:rsidRPr="00216FD2" w:rsidRDefault="004A7524" w:rsidP="0095595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Превентивное </w:t>
      </w:r>
      <w:r w:rsidRPr="004A7524">
        <w:rPr>
          <w:sz w:val="28"/>
          <w:szCs w:val="28"/>
        </w:rPr>
        <w:t>(от позднелат. praeventio — опережаю, предупреждаю; англ. prevention) — предупреждение, предохранение, предотвращение</w:t>
      </w:r>
      <w:r>
        <w:rPr>
          <w:sz w:val="28"/>
          <w:szCs w:val="28"/>
        </w:rPr>
        <w:t xml:space="preserve">) лечение </w:t>
      </w:r>
      <w:r w:rsidR="0017483C">
        <w:rPr>
          <w:sz w:val="28"/>
          <w:szCs w:val="28"/>
        </w:rPr>
        <w:t>сифилиса</w:t>
      </w:r>
      <w:r w:rsidR="00B54FC9" w:rsidRPr="00216FD2">
        <w:rPr>
          <w:sz w:val="28"/>
          <w:szCs w:val="28"/>
        </w:rPr>
        <w:t xml:space="preserve"> провод</w:t>
      </w:r>
      <w:r w:rsidR="0017483C">
        <w:rPr>
          <w:sz w:val="28"/>
          <w:szCs w:val="28"/>
        </w:rPr>
        <w:t>ится</w:t>
      </w:r>
      <w:r w:rsidR="00B54FC9" w:rsidRPr="00216FD2">
        <w:rPr>
          <w:sz w:val="28"/>
          <w:szCs w:val="28"/>
        </w:rPr>
        <w:t xml:space="preserve"> с целью предупреждения сифилиса лицам, находившимся в половом и тесном бытовом контакте с больными ранними формами сифилиса, если </w:t>
      </w:r>
      <w:r w:rsidR="00B54FC9" w:rsidRPr="00216FD2">
        <w:rPr>
          <w:sz w:val="28"/>
          <w:szCs w:val="28"/>
        </w:rPr>
        <w:lastRenderedPageBreak/>
        <w:t xml:space="preserve">с момента контакта прошло не более </w:t>
      </w:r>
      <w:r w:rsidR="00B54FC9">
        <w:rPr>
          <w:sz w:val="28"/>
          <w:szCs w:val="28"/>
        </w:rPr>
        <w:t xml:space="preserve">90 дней </w:t>
      </w:r>
      <w:r w:rsidR="00B54FC9" w:rsidRPr="00352104">
        <w:rPr>
          <w:sz w:val="28"/>
          <w:szCs w:val="28"/>
        </w:rPr>
        <w:t>[</w:t>
      </w:r>
      <w:r w:rsidR="00F87217">
        <w:rPr>
          <w:sz w:val="28"/>
          <w:szCs w:val="28"/>
        </w:rPr>
        <w:t>3</w:t>
      </w:r>
      <w:r w:rsidR="00B54FC9" w:rsidRPr="00352104">
        <w:rPr>
          <w:sz w:val="28"/>
          <w:szCs w:val="28"/>
        </w:rPr>
        <w:t>]</w:t>
      </w:r>
      <w:r w:rsidR="00B54FC9">
        <w:rPr>
          <w:sz w:val="28"/>
          <w:szCs w:val="28"/>
        </w:rPr>
        <w:t xml:space="preserve"> и</w:t>
      </w:r>
      <w:r w:rsidR="00B54FC9" w:rsidRPr="00216FD2">
        <w:rPr>
          <w:sz w:val="28"/>
          <w:szCs w:val="28"/>
        </w:rPr>
        <w:t xml:space="preserve"> беременные женщины с отрицательными результатами серологических исследований при установлении диагн</w:t>
      </w:r>
      <w:r w:rsidR="00B54FC9">
        <w:rPr>
          <w:sz w:val="28"/>
          <w:szCs w:val="28"/>
        </w:rPr>
        <w:t>оза сифилис у полового партнера</w:t>
      </w:r>
      <w:r>
        <w:rPr>
          <w:sz w:val="28"/>
          <w:szCs w:val="28"/>
        </w:rPr>
        <w:t xml:space="preserve"> </w:t>
      </w:r>
      <w:r w:rsidRPr="004A7524">
        <w:rPr>
          <w:sz w:val="28"/>
          <w:szCs w:val="28"/>
        </w:rPr>
        <w:t>[</w:t>
      </w:r>
      <w:r w:rsidR="00F87217">
        <w:rPr>
          <w:sz w:val="28"/>
          <w:szCs w:val="28"/>
        </w:rPr>
        <w:t>4</w:t>
      </w:r>
      <w:r w:rsidRPr="004A7524">
        <w:rPr>
          <w:sz w:val="28"/>
          <w:szCs w:val="28"/>
        </w:rPr>
        <w:t>]</w:t>
      </w:r>
      <w:r w:rsidR="00B54FC9">
        <w:rPr>
          <w:sz w:val="28"/>
          <w:szCs w:val="28"/>
        </w:rPr>
        <w:t>.</w:t>
      </w:r>
    </w:p>
    <w:p w14:paraId="2387F36A" w14:textId="34D86996" w:rsidR="00FA28B3" w:rsidRPr="00DB7B69" w:rsidRDefault="00B54FC9" w:rsidP="00955959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1.8 </w:t>
      </w:r>
      <w:r w:rsidR="00581181" w:rsidRPr="00DB7B69">
        <w:rPr>
          <w:b/>
          <w:sz w:val="28"/>
          <w:szCs w:val="28"/>
        </w:rPr>
        <w:t>Клиническая</w:t>
      </w:r>
      <w:r w:rsidR="00581181" w:rsidRPr="00DB7B69">
        <w:rPr>
          <w:b/>
          <w:sz w:val="28"/>
          <w:szCs w:val="28"/>
        </w:rPr>
        <w:tab/>
        <w:t>классификация:</w:t>
      </w:r>
      <w:r w:rsidR="00581181" w:rsidRPr="00DB7B69">
        <w:rPr>
          <w:b/>
          <w:sz w:val="28"/>
          <w:szCs w:val="28"/>
        </w:rPr>
        <w:tab/>
      </w:r>
      <w:r w:rsidR="00581181" w:rsidRPr="00DB7B69">
        <w:rPr>
          <w:sz w:val="28"/>
          <w:szCs w:val="28"/>
        </w:rPr>
        <w:t>для</w:t>
      </w:r>
      <w:r w:rsidR="00581181" w:rsidRPr="00DB7B69">
        <w:rPr>
          <w:sz w:val="28"/>
          <w:szCs w:val="28"/>
        </w:rPr>
        <w:tab/>
        <w:t>данного</w:t>
      </w:r>
      <w:r w:rsidR="00581181" w:rsidRPr="00DB7B69">
        <w:rPr>
          <w:sz w:val="28"/>
          <w:szCs w:val="28"/>
        </w:rPr>
        <w:tab/>
        <w:t>протокола</w:t>
      </w:r>
      <w:r w:rsidR="00955959" w:rsidRPr="00383B40">
        <w:rPr>
          <w:sz w:val="28"/>
          <w:szCs w:val="28"/>
        </w:rPr>
        <w:t xml:space="preserve"> </w:t>
      </w:r>
      <w:r w:rsidR="00581181" w:rsidRPr="00DB7B69">
        <w:rPr>
          <w:sz w:val="28"/>
          <w:szCs w:val="28"/>
        </w:rPr>
        <w:t>классификация</w:t>
      </w:r>
      <w:r w:rsidR="004A7524">
        <w:rPr>
          <w:sz w:val="28"/>
          <w:szCs w:val="28"/>
        </w:rPr>
        <w:t xml:space="preserve"> </w:t>
      </w:r>
      <w:r w:rsidR="00581181" w:rsidRPr="00DB7B69">
        <w:rPr>
          <w:sz w:val="28"/>
          <w:szCs w:val="28"/>
        </w:rPr>
        <w:t>не</w:t>
      </w:r>
      <w:r w:rsidR="00581181" w:rsidRPr="00DB7B69">
        <w:rPr>
          <w:spacing w:val="-67"/>
          <w:sz w:val="28"/>
          <w:szCs w:val="28"/>
        </w:rPr>
        <w:t xml:space="preserve"> </w:t>
      </w:r>
      <w:r w:rsidR="00581181" w:rsidRPr="00DB7B69">
        <w:rPr>
          <w:sz w:val="28"/>
          <w:szCs w:val="28"/>
        </w:rPr>
        <w:t>предусмотрена.</w:t>
      </w:r>
    </w:p>
    <w:p w14:paraId="2E136748" w14:textId="2DF1F9D7" w:rsidR="004A7524" w:rsidRPr="004A7524" w:rsidRDefault="00B54FC9" w:rsidP="00955959">
      <w:pPr>
        <w:numPr>
          <w:ilvl w:val="0"/>
          <w:numId w:val="16"/>
        </w:numPr>
        <w:tabs>
          <w:tab w:val="left" w:pos="744"/>
        </w:tabs>
        <w:ind w:left="0" w:right="-13" w:firstLine="709"/>
        <w:jc w:val="both"/>
        <w:outlineLvl w:val="0"/>
        <w:rPr>
          <w:b/>
          <w:bCs/>
          <w:sz w:val="28"/>
          <w:szCs w:val="28"/>
          <w:lang w:eastAsia="ru-RU" w:bidi="ru-RU"/>
        </w:rPr>
      </w:pPr>
      <w:r w:rsidRPr="004A7524">
        <w:rPr>
          <w:b/>
          <w:bCs/>
          <w:sz w:val="28"/>
          <w:szCs w:val="28"/>
          <w:lang w:eastAsia="ru-RU" w:bidi="ru-RU"/>
        </w:rPr>
        <w:t>МЕТОДЫ, ПОДХОДЫ И ПРОЦЕДУРЫ ДИАГНОСТИКИ</w:t>
      </w:r>
      <w:r w:rsidR="004A7524">
        <w:rPr>
          <w:b/>
          <w:bCs/>
          <w:sz w:val="28"/>
          <w:szCs w:val="28"/>
          <w:lang w:eastAsia="ru-RU" w:bidi="ru-RU"/>
        </w:rPr>
        <w:t xml:space="preserve"> </w:t>
      </w:r>
      <w:r w:rsidR="004A7524" w:rsidRPr="004A7524">
        <w:rPr>
          <w:bCs/>
          <w:sz w:val="28"/>
          <w:szCs w:val="28"/>
          <w:lang w:eastAsia="ru-RU" w:bidi="ru-RU"/>
        </w:rPr>
        <w:t>[</w:t>
      </w:r>
      <w:r w:rsidR="00F87217">
        <w:rPr>
          <w:bCs/>
          <w:sz w:val="28"/>
          <w:szCs w:val="28"/>
          <w:lang w:eastAsia="ru-RU" w:bidi="ru-RU"/>
        </w:rPr>
        <w:t>3</w:t>
      </w:r>
      <w:r w:rsidR="004A7524">
        <w:rPr>
          <w:bCs/>
          <w:sz w:val="28"/>
          <w:szCs w:val="28"/>
          <w:lang w:eastAsia="ru-RU" w:bidi="ru-RU"/>
        </w:rPr>
        <w:t>-</w:t>
      </w:r>
      <w:r w:rsidR="00F87217">
        <w:rPr>
          <w:bCs/>
          <w:sz w:val="28"/>
          <w:szCs w:val="28"/>
          <w:lang w:eastAsia="ru-RU" w:bidi="ru-RU"/>
        </w:rPr>
        <w:t>7</w:t>
      </w:r>
      <w:r w:rsidR="004A7524" w:rsidRPr="004A7524">
        <w:rPr>
          <w:bCs/>
          <w:sz w:val="28"/>
          <w:szCs w:val="28"/>
          <w:lang w:eastAsia="ru-RU" w:bidi="ru-RU"/>
        </w:rPr>
        <w:t xml:space="preserve">] </w:t>
      </w:r>
    </w:p>
    <w:p w14:paraId="3191F21D" w14:textId="46EDDBBB" w:rsidR="00B54FC9" w:rsidRPr="004A7524" w:rsidRDefault="00B54FC9" w:rsidP="00955959">
      <w:pPr>
        <w:tabs>
          <w:tab w:val="left" w:pos="744"/>
        </w:tabs>
        <w:ind w:right="1501" w:firstLine="709"/>
        <w:jc w:val="both"/>
        <w:outlineLvl w:val="0"/>
        <w:rPr>
          <w:b/>
          <w:bCs/>
          <w:sz w:val="28"/>
          <w:szCs w:val="28"/>
          <w:lang w:eastAsia="ru-RU" w:bidi="ru-RU"/>
        </w:rPr>
      </w:pPr>
      <w:r w:rsidRPr="004A7524">
        <w:rPr>
          <w:bCs/>
          <w:sz w:val="28"/>
          <w:szCs w:val="28"/>
          <w:lang w:eastAsia="ru-RU" w:bidi="ru-RU"/>
        </w:rPr>
        <w:t xml:space="preserve">2.1 </w:t>
      </w:r>
      <w:r w:rsidRPr="004A7524">
        <w:rPr>
          <w:b/>
          <w:bCs/>
          <w:sz w:val="28"/>
          <w:szCs w:val="28"/>
          <w:lang w:eastAsia="ru-RU" w:bidi="ru-RU"/>
        </w:rPr>
        <w:t>Диагностические</w:t>
      </w:r>
      <w:r w:rsidRPr="004A7524">
        <w:rPr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4A7524">
        <w:rPr>
          <w:b/>
          <w:bCs/>
          <w:sz w:val="28"/>
          <w:szCs w:val="28"/>
          <w:lang w:eastAsia="ru-RU" w:bidi="ru-RU"/>
        </w:rPr>
        <w:t>критерии:</w:t>
      </w:r>
    </w:p>
    <w:p w14:paraId="47021CC0" w14:textId="77777777" w:rsidR="00B54FC9" w:rsidRPr="00B54FC9" w:rsidRDefault="00B54FC9" w:rsidP="00955959">
      <w:pPr>
        <w:ind w:right="223" w:firstLine="709"/>
        <w:jc w:val="both"/>
        <w:rPr>
          <w:sz w:val="28"/>
          <w:szCs w:val="28"/>
          <w:lang w:eastAsia="ru-RU" w:bidi="ru-RU"/>
        </w:rPr>
      </w:pPr>
      <w:r w:rsidRPr="00B54FC9">
        <w:rPr>
          <w:b/>
          <w:sz w:val="28"/>
          <w:szCs w:val="28"/>
          <w:lang w:eastAsia="ru-RU" w:bidi="ru-RU"/>
        </w:rPr>
        <w:t xml:space="preserve">Жалобы: </w:t>
      </w:r>
      <w:r w:rsidRPr="00B54FC9">
        <w:rPr>
          <w:sz w:val="28"/>
          <w:szCs w:val="28"/>
          <w:lang w:eastAsia="ru-RU" w:bidi="ru-RU"/>
        </w:rPr>
        <w:t>жалоб нет.</w:t>
      </w:r>
    </w:p>
    <w:p w14:paraId="3715BFE7" w14:textId="60439BAF" w:rsidR="00B54FC9" w:rsidRPr="00B54FC9" w:rsidRDefault="004A7524" w:rsidP="00955959">
      <w:pPr>
        <w:ind w:right="225" w:firstLine="709"/>
        <w:jc w:val="both"/>
        <w:rPr>
          <w:sz w:val="28"/>
          <w:szCs w:val="28"/>
          <w:lang w:eastAsia="ru-RU" w:bidi="ru-RU"/>
        </w:rPr>
      </w:pPr>
      <w:r w:rsidRPr="00B54FC9">
        <w:rPr>
          <w:b/>
          <w:sz w:val="28"/>
          <w:szCs w:val="28"/>
          <w:lang w:eastAsia="ru-RU" w:bidi="ru-RU"/>
        </w:rPr>
        <w:t xml:space="preserve">Физикальное </w:t>
      </w:r>
      <w:r>
        <w:rPr>
          <w:b/>
          <w:sz w:val="28"/>
          <w:szCs w:val="28"/>
          <w:lang w:eastAsia="ru-RU" w:bidi="ru-RU"/>
        </w:rPr>
        <w:t>обследование</w:t>
      </w:r>
      <w:r w:rsidR="00B54FC9" w:rsidRPr="00B54FC9">
        <w:rPr>
          <w:b/>
          <w:sz w:val="28"/>
          <w:szCs w:val="28"/>
          <w:lang w:eastAsia="ru-RU" w:bidi="ru-RU"/>
        </w:rPr>
        <w:t xml:space="preserve">: </w:t>
      </w:r>
      <w:r w:rsidR="00B54FC9" w:rsidRPr="00B54FC9">
        <w:rPr>
          <w:sz w:val="28"/>
          <w:szCs w:val="28"/>
          <w:lang w:eastAsia="ru-RU" w:bidi="ru-RU"/>
        </w:rPr>
        <w:t>нет проявлений.</w:t>
      </w:r>
    </w:p>
    <w:p w14:paraId="586FC5B3" w14:textId="732C8047" w:rsidR="00B54FC9" w:rsidRPr="00216FD2" w:rsidRDefault="00B54FC9" w:rsidP="00955959">
      <w:pPr>
        <w:pStyle w:val="a5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 w:bidi="ru-RU"/>
        </w:rPr>
        <w:t xml:space="preserve">Анамнез: </w:t>
      </w:r>
      <w:r w:rsidRPr="00216FD2">
        <w:rPr>
          <w:sz w:val="28"/>
          <w:szCs w:val="28"/>
        </w:rPr>
        <w:t>полово</w:t>
      </w:r>
      <w:r w:rsidR="004A7524">
        <w:rPr>
          <w:sz w:val="28"/>
          <w:szCs w:val="28"/>
        </w:rPr>
        <w:t>й</w:t>
      </w:r>
      <w:r w:rsidRPr="00216FD2">
        <w:rPr>
          <w:sz w:val="28"/>
          <w:szCs w:val="28"/>
        </w:rPr>
        <w:t xml:space="preserve"> и тесн</w:t>
      </w:r>
      <w:r w:rsidR="004A7524">
        <w:rPr>
          <w:sz w:val="28"/>
          <w:szCs w:val="28"/>
        </w:rPr>
        <w:t>ый</w:t>
      </w:r>
      <w:r w:rsidRPr="00216FD2">
        <w:rPr>
          <w:sz w:val="28"/>
          <w:szCs w:val="28"/>
        </w:rPr>
        <w:t xml:space="preserve"> бытов</w:t>
      </w:r>
      <w:r w:rsidR="004A7524">
        <w:rPr>
          <w:sz w:val="28"/>
          <w:szCs w:val="28"/>
        </w:rPr>
        <w:t>ой</w:t>
      </w:r>
      <w:r w:rsidRPr="00216FD2">
        <w:rPr>
          <w:sz w:val="28"/>
          <w:szCs w:val="28"/>
        </w:rPr>
        <w:t xml:space="preserve"> контакт с больными ранними формами сифилиса, если с момента контакта прошло не более </w:t>
      </w:r>
      <w:r>
        <w:rPr>
          <w:sz w:val="28"/>
          <w:szCs w:val="28"/>
        </w:rPr>
        <w:t>90 дней и</w:t>
      </w:r>
      <w:r w:rsidRPr="00216FD2">
        <w:rPr>
          <w:sz w:val="28"/>
          <w:szCs w:val="28"/>
        </w:rPr>
        <w:t xml:space="preserve"> беременные женщины с отрицательными результатами серологических исследований при установлении диагн</w:t>
      </w:r>
      <w:r>
        <w:rPr>
          <w:sz w:val="28"/>
          <w:szCs w:val="28"/>
        </w:rPr>
        <w:t>оза сифилис у полового партнера.</w:t>
      </w:r>
    </w:p>
    <w:p w14:paraId="4F9C4DEB" w14:textId="45D3DB42" w:rsidR="003977F0" w:rsidRPr="003977F0" w:rsidRDefault="003977F0" w:rsidP="00955959">
      <w:pPr>
        <w:ind w:right="-15" w:firstLine="709"/>
        <w:jc w:val="both"/>
        <w:outlineLvl w:val="0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Показания для превентивного лечения</w:t>
      </w:r>
      <w:r w:rsidR="007753DE">
        <w:rPr>
          <w:b/>
          <w:bCs/>
          <w:sz w:val="28"/>
          <w:szCs w:val="28"/>
          <w:lang w:eastAsia="ru-RU" w:bidi="ru-RU"/>
        </w:rPr>
        <w:t xml:space="preserve"> </w:t>
      </w:r>
    </w:p>
    <w:p w14:paraId="3A66086A" w14:textId="75690939" w:rsidR="003977F0" w:rsidRPr="003977F0" w:rsidRDefault="003977F0" w:rsidP="00955959">
      <w:pPr>
        <w:spacing w:before="35"/>
        <w:ind w:firstLine="709"/>
        <w:jc w:val="both"/>
        <w:rPr>
          <w:sz w:val="28"/>
          <w:szCs w:val="28"/>
          <w:lang w:eastAsia="ru-RU" w:bidi="ru-RU"/>
        </w:rPr>
      </w:pPr>
      <w:r w:rsidRPr="003977F0">
        <w:rPr>
          <w:sz w:val="28"/>
          <w:szCs w:val="28"/>
          <w:lang w:eastAsia="ru-RU" w:bidi="ru-RU"/>
        </w:rPr>
        <w:t>Лицам, находившимся в половом или тесном бытовом контакте с больными ранними формами сифилиса, у которых с момента контакта прошло не более 3 месяцев.</w:t>
      </w:r>
    </w:p>
    <w:p w14:paraId="775D8E64" w14:textId="0A672AEE" w:rsidR="003977F0" w:rsidRDefault="003977F0" w:rsidP="00955959">
      <w:pPr>
        <w:spacing w:before="35"/>
        <w:ind w:firstLine="709"/>
        <w:jc w:val="both"/>
        <w:rPr>
          <w:sz w:val="28"/>
          <w:szCs w:val="28"/>
          <w:lang w:eastAsia="ru-RU" w:bidi="ru-RU"/>
        </w:rPr>
      </w:pPr>
      <w:r w:rsidRPr="003977F0">
        <w:rPr>
          <w:sz w:val="28"/>
          <w:szCs w:val="28"/>
          <w:lang w:eastAsia="ru-RU" w:bidi="ru-RU"/>
        </w:rPr>
        <w:t xml:space="preserve">Лицам, находившимся в половом или тесном бытовом контакте с больными ранними формами сифилиса, у которых с момента контакта прошло более 3 месяцев и нет возможности обследовать. </w:t>
      </w:r>
    </w:p>
    <w:p w14:paraId="08EAF46E" w14:textId="2178B59B" w:rsidR="00CD4781" w:rsidRPr="003977F0" w:rsidRDefault="00CD4781" w:rsidP="00955959">
      <w:pPr>
        <w:spacing w:before="35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Б</w:t>
      </w:r>
      <w:r w:rsidRPr="00CD4781">
        <w:rPr>
          <w:sz w:val="28"/>
          <w:szCs w:val="28"/>
          <w:lang w:eastAsia="ru-RU" w:bidi="ru-RU"/>
        </w:rPr>
        <w:t>еременные женщины с отрицательными результатами серологических исследований при установлении диагноза сифилис у полового партнера</w:t>
      </w:r>
    </w:p>
    <w:p w14:paraId="558019DD" w14:textId="6FB89C49" w:rsidR="003977F0" w:rsidRDefault="00125906" w:rsidP="00955959">
      <w:pPr>
        <w:spacing w:before="35"/>
        <w:ind w:firstLine="709"/>
        <w:jc w:val="both"/>
        <w:rPr>
          <w:b/>
          <w:bCs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Р</w:t>
      </w:r>
      <w:r w:rsidR="003977F0" w:rsidRPr="003977F0">
        <w:rPr>
          <w:sz w:val="28"/>
          <w:szCs w:val="28"/>
          <w:lang w:eastAsia="ru-RU" w:bidi="ru-RU"/>
        </w:rPr>
        <w:t>еципиента</w:t>
      </w:r>
      <w:r>
        <w:rPr>
          <w:sz w:val="28"/>
          <w:szCs w:val="28"/>
          <w:lang w:eastAsia="ru-RU" w:bidi="ru-RU"/>
        </w:rPr>
        <w:t>м</w:t>
      </w:r>
      <w:r w:rsidR="003977F0" w:rsidRPr="003977F0">
        <w:rPr>
          <w:sz w:val="28"/>
          <w:szCs w:val="28"/>
          <w:lang w:eastAsia="ru-RU" w:bidi="ru-RU"/>
        </w:rPr>
        <w:t>, котор</w:t>
      </w:r>
      <w:r>
        <w:rPr>
          <w:sz w:val="28"/>
          <w:szCs w:val="28"/>
          <w:lang w:eastAsia="ru-RU" w:bidi="ru-RU"/>
        </w:rPr>
        <w:t>ым</w:t>
      </w:r>
      <w:r w:rsidR="003977F0" w:rsidRPr="003977F0">
        <w:rPr>
          <w:sz w:val="28"/>
          <w:szCs w:val="28"/>
          <w:lang w:eastAsia="ru-RU" w:bidi="ru-RU"/>
        </w:rPr>
        <w:t xml:space="preserve"> перелита кровь больного сифилисом, если с момента трансфузии прошло не более 3 месяцев; если этот срок составил от 3 до 6 месяцев, то реципиент подлежит клинико-серологическому контролю дважды с интервалом в 2 месяца; если после переливания крови прошло более 6 месяцев, то проводится однократное клинико-серологическое обследование.</w:t>
      </w:r>
      <w:r w:rsidR="003977F0" w:rsidRPr="003977F0">
        <w:rPr>
          <w:sz w:val="28"/>
          <w:szCs w:val="28"/>
          <w:lang w:eastAsia="ru-RU" w:bidi="ru-RU"/>
        </w:rPr>
        <w:cr/>
      </w:r>
      <w:r>
        <w:rPr>
          <w:sz w:val="28"/>
          <w:szCs w:val="28"/>
          <w:lang w:eastAsia="ru-RU" w:bidi="ru-RU"/>
        </w:rPr>
        <w:tab/>
      </w:r>
    </w:p>
    <w:p w14:paraId="2E6D0DCD" w14:textId="77777777" w:rsidR="00B54FC9" w:rsidRPr="00B54FC9" w:rsidRDefault="00B54FC9" w:rsidP="00955959">
      <w:pPr>
        <w:ind w:right="-15" w:firstLine="709"/>
        <w:jc w:val="both"/>
        <w:outlineLvl w:val="0"/>
        <w:rPr>
          <w:b/>
          <w:bCs/>
          <w:sz w:val="28"/>
          <w:szCs w:val="28"/>
          <w:lang w:eastAsia="ru-RU" w:bidi="ru-RU"/>
        </w:rPr>
      </w:pPr>
      <w:r w:rsidRPr="00B54FC9">
        <w:rPr>
          <w:b/>
          <w:bCs/>
          <w:sz w:val="28"/>
          <w:szCs w:val="28"/>
          <w:lang w:eastAsia="ru-RU" w:bidi="ru-RU"/>
        </w:rPr>
        <w:t xml:space="preserve">Лабораторные исследования: </w:t>
      </w:r>
    </w:p>
    <w:p w14:paraId="28B73522" w14:textId="77777777" w:rsidR="00B54FC9" w:rsidRPr="00B54FC9" w:rsidRDefault="00B54FC9" w:rsidP="00955959">
      <w:pPr>
        <w:ind w:right="-15" w:firstLine="709"/>
        <w:jc w:val="both"/>
        <w:outlineLvl w:val="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Трепонемные тесты – ИФА, РПГА</w:t>
      </w:r>
    </w:p>
    <w:p w14:paraId="177E3405" w14:textId="77777777" w:rsidR="00B54FC9" w:rsidRPr="00B54FC9" w:rsidRDefault="00B54FC9" w:rsidP="00955959">
      <w:pPr>
        <w:ind w:right="-15" w:firstLine="709"/>
        <w:jc w:val="both"/>
        <w:outlineLvl w:val="0"/>
        <w:rPr>
          <w:sz w:val="28"/>
          <w:szCs w:val="28"/>
          <w:lang w:eastAsia="ru-RU" w:bidi="ru-RU"/>
        </w:rPr>
      </w:pPr>
      <w:r w:rsidRPr="00B54FC9">
        <w:rPr>
          <w:sz w:val="28"/>
          <w:szCs w:val="28"/>
          <w:lang w:eastAsia="ru-RU" w:bidi="ru-RU"/>
        </w:rPr>
        <w:t>Нетрепонемные тесты – РМП</w:t>
      </w:r>
    </w:p>
    <w:p w14:paraId="5F9E4F0C" w14:textId="77777777" w:rsidR="00B54FC9" w:rsidRPr="00B54FC9" w:rsidRDefault="00B54FC9" w:rsidP="00955959">
      <w:pPr>
        <w:ind w:right="-15" w:firstLine="709"/>
        <w:jc w:val="both"/>
        <w:outlineLvl w:val="0"/>
        <w:rPr>
          <w:b/>
          <w:bCs/>
          <w:sz w:val="28"/>
          <w:szCs w:val="28"/>
          <w:lang w:eastAsia="ru-RU" w:bidi="ru-RU"/>
        </w:rPr>
      </w:pPr>
      <w:r w:rsidRPr="00B54FC9">
        <w:rPr>
          <w:b/>
          <w:bCs/>
          <w:sz w:val="28"/>
          <w:szCs w:val="28"/>
          <w:lang w:eastAsia="ru-RU" w:bidi="ru-RU"/>
        </w:rPr>
        <w:t>Основные лабораторные исследования:</w:t>
      </w:r>
    </w:p>
    <w:p w14:paraId="574B7825" w14:textId="77777777" w:rsidR="00B54FC9" w:rsidRPr="00B54FC9" w:rsidRDefault="00B54FC9" w:rsidP="00955959">
      <w:pPr>
        <w:ind w:right="38" w:firstLine="709"/>
        <w:jc w:val="both"/>
        <w:rPr>
          <w:sz w:val="28"/>
          <w:szCs w:val="28"/>
          <w:lang w:eastAsia="ru-RU" w:bidi="ru-RU"/>
        </w:rPr>
      </w:pPr>
      <w:r w:rsidRPr="00B54FC9">
        <w:rPr>
          <w:sz w:val="28"/>
          <w:szCs w:val="28"/>
          <w:lang w:eastAsia="ru-RU" w:bidi="ru-RU"/>
        </w:rPr>
        <w:t xml:space="preserve">ИФА </w:t>
      </w:r>
      <w:r>
        <w:rPr>
          <w:sz w:val="28"/>
          <w:szCs w:val="28"/>
          <w:lang w:eastAsia="ru-RU" w:bidi="ru-RU"/>
        </w:rPr>
        <w:t xml:space="preserve">или </w:t>
      </w:r>
      <w:r w:rsidRPr="00B54FC9">
        <w:rPr>
          <w:sz w:val="28"/>
          <w:szCs w:val="28"/>
          <w:lang w:eastAsia="ru-RU" w:bidi="ru-RU"/>
        </w:rPr>
        <w:t xml:space="preserve">РПГА </w:t>
      </w:r>
    </w:p>
    <w:p w14:paraId="054CF5CB" w14:textId="77777777" w:rsidR="00B54FC9" w:rsidRDefault="00B54FC9" w:rsidP="00955959">
      <w:pPr>
        <w:ind w:firstLine="709"/>
        <w:jc w:val="both"/>
        <w:rPr>
          <w:sz w:val="28"/>
          <w:szCs w:val="28"/>
          <w:lang w:eastAsia="ru-RU" w:bidi="ru-RU"/>
        </w:rPr>
      </w:pPr>
      <w:r w:rsidRPr="00B54FC9">
        <w:rPr>
          <w:sz w:val="28"/>
          <w:szCs w:val="28"/>
          <w:lang w:eastAsia="ru-RU" w:bidi="ru-RU"/>
        </w:rPr>
        <w:t xml:space="preserve">РМП </w:t>
      </w:r>
    </w:p>
    <w:p w14:paraId="747E11C2" w14:textId="77777777" w:rsidR="00B54FC9" w:rsidRPr="00B54FC9" w:rsidRDefault="00B54FC9" w:rsidP="00955959">
      <w:pPr>
        <w:ind w:right="225" w:firstLine="709"/>
        <w:jc w:val="both"/>
        <w:rPr>
          <w:sz w:val="28"/>
          <w:lang w:eastAsia="ru-RU" w:bidi="ru-RU"/>
        </w:rPr>
      </w:pPr>
      <w:r w:rsidRPr="00B54FC9">
        <w:rPr>
          <w:b/>
          <w:sz w:val="28"/>
          <w:szCs w:val="28"/>
          <w:lang w:eastAsia="ru-RU" w:bidi="ru-RU"/>
        </w:rPr>
        <w:t xml:space="preserve">Показания для консультаций специалистов: </w:t>
      </w:r>
      <w:r>
        <w:rPr>
          <w:sz w:val="28"/>
          <w:szCs w:val="28"/>
          <w:lang w:eastAsia="ru-RU" w:bidi="ru-RU"/>
        </w:rPr>
        <w:t>нет показаний</w:t>
      </w:r>
    </w:p>
    <w:p w14:paraId="237C3557" w14:textId="233EE8A7" w:rsidR="00B54FC9" w:rsidRPr="00B54FC9" w:rsidRDefault="00B54FC9" w:rsidP="00955959">
      <w:pPr>
        <w:numPr>
          <w:ilvl w:val="1"/>
          <w:numId w:val="17"/>
        </w:numPr>
        <w:tabs>
          <w:tab w:val="left" w:pos="884"/>
        </w:tabs>
        <w:ind w:left="0" w:firstLine="709"/>
        <w:jc w:val="both"/>
        <w:rPr>
          <w:i/>
          <w:sz w:val="28"/>
          <w:lang w:eastAsia="ru-RU" w:bidi="ru-RU"/>
        </w:rPr>
      </w:pPr>
      <w:r w:rsidRPr="00B54FC9">
        <w:rPr>
          <w:b/>
          <w:sz w:val="28"/>
          <w:lang w:eastAsia="ru-RU" w:bidi="ru-RU"/>
        </w:rPr>
        <w:t>Диагностический алгоритм:</w:t>
      </w:r>
      <w:r w:rsidR="00F87217">
        <w:rPr>
          <w:b/>
          <w:sz w:val="28"/>
          <w:lang w:eastAsia="ru-RU" w:bidi="ru-RU"/>
        </w:rPr>
        <w:t xml:space="preserve"> </w:t>
      </w:r>
      <w:r w:rsidR="00F87217">
        <w:rPr>
          <w:b/>
          <w:sz w:val="28"/>
          <w:lang w:val="en-US" w:eastAsia="ru-RU" w:bidi="ru-RU"/>
        </w:rPr>
        <w:t>[</w:t>
      </w:r>
      <w:r w:rsidR="00F87217">
        <w:rPr>
          <w:b/>
          <w:sz w:val="28"/>
          <w:lang w:eastAsia="ru-RU" w:bidi="ru-RU"/>
        </w:rPr>
        <w:t>3-5,7</w:t>
      </w:r>
      <w:r w:rsidR="00F87217">
        <w:rPr>
          <w:b/>
          <w:sz w:val="28"/>
          <w:lang w:val="en-US" w:eastAsia="ru-RU" w:bidi="ru-RU"/>
        </w:rPr>
        <w:t>]</w:t>
      </w:r>
      <w:r w:rsidRPr="00B54FC9">
        <w:rPr>
          <w:b/>
          <w:spacing w:val="-3"/>
          <w:sz w:val="28"/>
          <w:lang w:eastAsia="ru-RU" w:bidi="ru-RU"/>
        </w:rPr>
        <w:t xml:space="preserve"> </w:t>
      </w:r>
      <w:r w:rsidRPr="00B54FC9">
        <w:rPr>
          <w:i/>
          <w:sz w:val="28"/>
          <w:lang w:eastAsia="ru-RU" w:bidi="ru-RU"/>
        </w:rPr>
        <w:t>(схема)</w:t>
      </w:r>
    </w:p>
    <w:p w14:paraId="26DE238E" w14:textId="7A327735" w:rsidR="003C355B" w:rsidRDefault="0098735F" w:rsidP="00955959">
      <w:pPr>
        <w:pStyle w:val="a5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142A21" wp14:editId="09A13A30">
            <wp:extent cx="4343400" cy="4048125"/>
            <wp:effectExtent l="0" t="0" r="0" b="9525"/>
            <wp:docPr id="7001609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6097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3ED4" w14:textId="77777777" w:rsidR="00383B40" w:rsidRDefault="00383B40" w:rsidP="00955959">
      <w:pPr>
        <w:pStyle w:val="a5"/>
        <w:ind w:firstLine="709"/>
        <w:jc w:val="both"/>
        <w:rPr>
          <w:sz w:val="28"/>
          <w:szCs w:val="28"/>
        </w:rPr>
      </w:pPr>
    </w:p>
    <w:p w14:paraId="6445CD73" w14:textId="77777777" w:rsidR="003C355B" w:rsidRPr="003C355B" w:rsidRDefault="003C355B" w:rsidP="00955959">
      <w:pPr>
        <w:tabs>
          <w:tab w:val="left" w:pos="1116"/>
          <w:tab w:val="left" w:pos="1117"/>
          <w:tab w:val="left" w:pos="4032"/>
          <w:tab w:val="left" w:pos="5317"/>
          <w:tab w:val="left" w:pos="5780"/>
          <w:tab w:val="left" w:pos="7666"/>
        </w:tabs>
        <w:spacing w:before="87"/>
        <w:ind w:right="226" w:firstLine="709"/>
        <w:jc w:val="both"/>
        <w:rPr>
          <w:b/>
          <w:sz w:val="28"/>
          <w:lang w:eastAsia="ru-RU" w:bidi="ru-RU"/>
        </w:rPr>
      </w:pPr>
      <w:r w:rsidRPr="003C355B">
        <w:rPr>
          <w:b/>
          <w:sz w:val="28"/>
          <w:lang w:eastAsia="ru-RU" w:bidi="ru-RU"/>
        </w:rPr>
        <w:t>2.3 Дифференциальный</w:t>
      </w:r>
      <w:r w:rsidRPr="003C355B">
        <w:rPr>
          <w:b/>
          <w:sz w:val="28"/>
          <w:lang w:eastAsia="ru-RU" w:bidi="ru-RU"/>
        </w:rPr>
        <w:tab/>
        <w:t>диагноз</w:t>
      </w:r>
      <w:r w:rsidRPr="003C355B">
        <w:rPr>
          <w:b/>
          <w:sz w:val="28"/>
          <w:lang w:eastAsia="ru-RU" w:bidi="ru-RU"/>
        </w:rPr>
        <w:tab/>
      </w:r>
      <w:r w:rsidRPr="00DB7B69">
        <w:rPr>
          <w:sz w:val="28"/>
          <w:szCs w:val="28"/>
        </w:rPr>
        <w:t>не</w:t>
      </w:r>
      <w:r w:rsidRPr="00DB7B69">
        <w:rPr>
          <w:spacing w:val="-5"/>
          <w:sz w:val="28"/>
          <w:szCs w:val="28"/>
        </w:rPr>
        <w:t xml:space="preserve"> </w:t>
      </w:r>
      <w:r w:rsidRPr="00DB7B69">
        <w:rPr>
          <w:sz w:val="28"/>
          <w:szCs w:val="28"/>
        </w:rPr>
        <w:t>проводятся.</w:t>
      </w:r>
    </w:p>
    <w:p w14:paraId="64E797E8" w14:textId="77777777" w:rsidR="003C355B" w:rsidRPr="003C355B" w:rsidRDefault="003C355B" w:rsidP="00955959">
      <w:pPr>
        <w:numPr>
          <w:ilvl w:val="0"/>
          <w:numId w:val="17"/>
        </w:numPr>
        <w:tabs>
          <w:tab w:val="left" w:pos="743"/>
        </w:tabs>
        <w:spacing w:before="89"/>
        <w:ind w:left="0" w:firstLine="709"/>
        <w:jc w:val="both"/>
        <w:outlineLvl w:val="0"/>
        <w:rPr>
          <w:b/>
          <w:bCs/>
          <w:sz w:val="28"/>
          <w:szCs w:val="28"/>
          <w:lang w:eastAsia="ru-RU" w:bidi="ru-RU"/>
        </w:rPr>
      </w:pPr>
      <w:r w:rsidRPr="003C355B">
        <w:rPr>
          <w:b/>
          <w:bCs/>
          <w:sz w:val="28"/>
          <w:szCs w:val="28"/>
          <w:lang w:eastAsia="ru-RU" w:bidi="ru-RU"/>
        </w:rPr>
        <w:t>ТАКТИКА ЛЕЧЕНИЯ НА АМБУЛАТОРНОМ</w:t>
      </w:r>
      <w:r w:rsidRPr="003C355B">
        <w:rPr>
          <w:b/>
          <w:bCs/>
          <w:spacing w:val="-9"/>
          <w:sz w:val="28"/>
          <w:szCs w:val="28"/>
          <w:lang w:eastAsia="ru-RU" w:bidi="ru-RU"/>
        </w:rPr>
        <w:t xml:space="preserve"> </w:t>
      </w:r>
      <w:r w:rsidRPr="003C355B">
        <w:rPr>
          <w:b/>
          <w:bCs/>
          <w:sz w:val="28"/>
          <w:szCs w:val="28"/>
          <w:lang w:eastAsia="ru-RU" w:bidi="ru-RU"/>
        </w:rPr>
        <w:t>УРОВНЕ:</w:t>
      </w:r>
    </w:p>
    <w:p w14:paraId="23BB8509" w14:textId="77777777" w:rsidR="003C355B" w:rsidRDefault="003C355B" w:rsidP="00955959">
      <w:pPr>
        <w:pStyle w:val="a4"/>
        <w:numPr>
          <w:ilvl w:val="1"/>
          <w:numId w:val="17"/>
        </w:numPr>
        <w:tabs>
          <w:tab w:val="left" w:pos="884"/>
        </w:tabs>
        <w:ind w:left="0" w:firstLine="709"/>
        <w:jc w:val="both"/>
        <w:rPr>
          <w:sz w:val="28"/>
        </w:rPr>
      </w:pPr>
      <w:r>
        <w:rPr>
          <w:sz w:val="28"/>
        </w:rPr>
        <w:t>Немедикаментозное лечение</w:t>
      </w:r>
      <w:r>
        <w:rPr>
          <w:spacing w:val="67"/>
          <w:sz w:val="28"/>
        </w:rPr>
        <w:t xml:space="preserve"> </w:t>
      </w:r>
      <w:r>
        <w:rPr>
          <w:sz w:val="28"/>
        </w:rPr>
        <w:t>нет</w:t>
      </w:r>
    </w:p>
    <w:p w14:paraId="6BEB775E" w14:textId="4204BEB0" w:rsidR="003C355B" w:rsidRDefault="003C355B" w:rsidP="00955959">
      <w:pPr>
        <w:pStyle w:val="a4"/>
        <w:numPr>
          <w:ilvl w:val="1"/>
          <w:numId w:val="17"/>
        </w:numPr>
        <w:tabs>
          <w:tab w:val="left" w:pos="954"/>
        </w:tabs>
        <w:spacing w:before="2" w:after="7"/>
        <w:ind w:left="0" w:right="345" w:firstLine="709"/>
        <w:jc w:val="both"/>
        <w:rPr>
          <w:sz w:val="28"/>
        </w:rPr>
      </w:pPr>
      <w:r>
        <w:rPr>
          <w:sz w:val="28"/>
        </w:rPr>
        <w:t xml:space="preserve">Медикаментозное лечение </w:t>
      </w:r>
      <w:bookmarkStart w:id="1" w:name="_Hlk162454705"/>
      <w:r>
        <w:rPr>
          <w:sz w:val="28"/>
        </w:rPr>
        <w:t>[</w:t>
      </w:r>
      <w:r w:rsidR="00D74694">
        <w:rPr>
          <w:sz w:val="28"/>
          <w:lang w:val="en-US"/>
        </w:rPr>
        <w:t>3</w:t>
      </w:r>
      <w:r>
        <w:rPr>
          <w:sz w:val="28"/>
        </w:rPr>
        <w:t>-</w:t>
      </w:r>
      <w:r w:rsidR="00D74694">
        <w:rPr>
          <w:sz w:val="28"/>
          <w:lang w:val="en-US"/>
        </w:rPr>
        <w:t>7</w:t>
      </w:r>
      <w:r>
        <w:rPr>
          <w:sz w:val="28"/>
        </w:rPr>
        <w:t>]</w:t>
      </w:r>
    </w:p>
    <w:bookmarkEnd w:id="1"/>
    <w:p w14:paraId="434F4DD4" w14:textId="77777777" w:rsidR="003C355B" w:rsidRPr="007E35CD" w:rsidRDefault="003C355B" w:rsidP="00955959">
      <w:pPr>
        <w:pStyle w:val="a4"/>
        <w:tabs>
          <w:tab w:val="left" w:pos="954"/>
        </w:tabs>
        <w:spacing w:before="2" w:after="7"/>
        <w:ind w:left="0" w:right="345" w:firstLine="709"/>
        <w:jc w:val="both"/>
        <w:rPr>
          <w:b/>
          <w:bCs/>
          <w:sz w:val="28"/>
        </w:rPr>
      </w:pPr>
      <w:r w:rsidRPr="007E35CD">
        <w:rPr>
          <w:b/>
          <w:bCs/>
          <w:sz w:val="28"/>
        </w:rPr>
        <w:t>Перечень основных лекарственных средств (имеющих 100% вероятность применения)</w:t>
      </w:r>
    </w:p>
    <w:tbl>
      <w:tblPr>
        <w:tblStyle w:val="TableNormal"/>
        <w:tblW w:w="9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76"/>
        <w:gridCol w:w="3796"/>
        <w:gridCol w:w="1274"/>
      </w:tblGrid>
      <w:tr w:rsidR="003C355B" w14:paraId="01E43CAB" w14:textId="77777777" w:rsidTr="00383B40">
        <w:trPr>
          <w:trHeight w:val="660"/>
        </w:trPr>
        <w:tc>
          <w:tcPr>
            <w:tcW w:w="1985" w:type="dxa"/>
          </w:tcPr>
          <w:p w14:paraId="5469A172" w14:textId="77777777" w:rsidR="003C355B" w:rsidRPr="007E35CD" w:rsidRDefault="003C355B" w:rsidP="00383B40">
            <w:pPr>
              <w:pStyle w:val="TableParagraph"/>
              <w:ind w:left="0" w:right="79"/>
              <w:jc w:val="both"/>
              <w:rPr>
                <w:bCs/>
                <w:sz w:val="28"/>
              </w:rPr>
            </w:pPr>
            <w:r w:rsidRPr="007E35CD">
              <w:rPr>
                <w:bCs/>
                <w:sz w:val="28"/>
              </w:rPr>
              <w:t>Лекарственная группа</w:t>
            </w:r>
          </w:p>
        </w:tc>
        <w:tc>
          <w:tcPr>
            <w:tcW w:w="2876" w:type="dxa"/>
          </w:tcPr>
          <w:p w14:paraId="487368D4" w14:textId="6409A1A7" w:rsidR="003C355B" w:rsidRPr="007E35CD" w:rsidRDefault="00383B40" w:rsidP="00383B40">
            <w:pPr>
              <w:pStyle w:val="TableParagraph"/>
              <w:ind w:left="0" w:right="95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МНН </w:t>
            </w:r>
            <w:r w:rsidR="003C355B" w:rsidRPr="007E35CD">
              <w:rPr>
                <w:bCs/>
                <w:sz w:val="28"/>
              </w:rPr>
              <w:t>ЛС</w:t>
            </w:r>
          </w:p>
        </w:tc>
        <w:tc>
          <w:tcPr>
            <w:tcW w:w="3796" w:type="dxa"/>
          </w:tcPr>
          <w:p w14:paraId="0E8964E9" w14:textId="77777777" w:rsidR="003C355B" w:rsidRPr="007E35CD" w:rsidRDefault="003C355B" w:rsidP="00383B40">
            <w:pPr>
              <w:pStyle w:val="TableParagraph"/>
              <w:ind w:left="0" w:right="1007"/>
              <w:jc w:val="both"/>
              <w:rPr>
                <w:bCs/>
                <w:sz w:val="28"/>
              </w:rPr>
            </w:pPr>
            <w:r w:rsidRPr="007E35CD">
              <w:rPr>
                <w:bCs/>
                <w:sz w:val="28"/>
              </w:rPr>
              <w:t>Способ применения</w:t>
            </w:r>
          </w:p>
        </w:tc>
        <w:tc>
          <w:tcPr>
            <w:tcW w:w="1274" w:type="dxa"/>
          </w:tcPr>
          <w:p w14:paraId="47F0F498" w14:textId="77777777" w:rsidR="003C355B" w:rsidRPr="007E35CD" w:rsidRDefault="003C355B" w:rsidP="00383B40">
            <w:pPr>
              <w:pStyle w:val="TableParagraph"/>
              <w:ind w:left="0" w:right="109"/>
              <w:jc w:val="both"/>
              <w:rPr>
                <w:bCs/>
                <w:sz w:val="28"/>
              </w:rPr>
            </w:pPr>
            <w:r w:rsidRPr="007E35CD">
              <w:rPr>
                <w:bCs/>
                <w:sz w:val="28"/>
              </w:rPr>
              <w:t>Уровень доказательности</w:t>
            </w:r>
          </w:p>
        </w:tc>
      </w:tr>
      <w:tr w:rsidR="003C355B" w14:paraId="3CB46526" w14:textId="77777777" w:rsidTr="00383B40">
        <w:trPr>
          <w:trHeight w:val="2224"/>
        </w:trPr>
        <w:tc>
          <w:tcPr>
            <w:tcW w:w="1985" w:type="dxa"/>
          </w:tcPr>
          <w:p w14:paraId="2BF8309B" w14:textId="601BF868" w:rsidR="007753DE" w:rsidRPr="00125906" w:rsidRDefault="007753DE" w:rsidP="00383B40">
            <w:pPr>
              <w:pStyle w:val="TableParagraph"/>
              <w:ind w:left="0" w:right="97"/>
              <w:jc w:val="both"/>
              <w:rPr>
                <w:sz w:val="28"/>
              </w:rPr>
            </w:pPr>
            <w:r w:rsidRPr="00125906">
              <w:rPr>
                <w:sz w:val="28"/>
              </w:rPr>
              <w:t>Пенициллин</w:t>
            </w:r>
          </w:p>
        </w:tc>
        <w:tc>
          <w:tcPr>
            <w:tcW w:w="2876" w:type="dxa"/>
          </w:tcPr>
          <w:p w14:paraId="6B6D84E6" w14:textId="2EDBC5B7" w:rsidR="003C355B" w:rsidRDefault="003C355B" w:rsidP="00383B40">
            <w:pPr>
              <w:pStyle w:val="TableParagraph"/>
              <w:ind w:left="0" w:right="88"/>
              <w:jc w:val="both"/>
              <w:rPr>
                <w:sz w:val="28"/>
              </w:rPr>
            </w:pPr>
            <w:r>
              <w:rPr>
                <w:sz w:val="28"/>
              </w:rPr>
              <w:t>Бензатин бензилпенициллин G*</w:t>
            </w:r>
          </w:p>
        </w:tc>
        <w:tc>
          <w:tcPr>
            <w:tcW w:w="3796" w:type="dxa"/>
          </w:tcPr>
          <w:p w14:paraId="63904D2F" w14:textId="77777777" w:rsidR="003C355B" w:rsidRDefault="003C355B" w:rsidP="00383B40">
            <w:pPr>
              <w:pStyle w:val="TableParagraph"/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Взрослые (в т.ч. беременные):</w:t>
            </w:r>
          </w:p>
          <w:p w14:paraId="31EDF7FD" w14:textId="77777777" w:rsidR="003C355B" w:rsidRDefault="003C355B" w:rsidP="00383B40">
            <w:pPr>
              <w:pStyle w:val="TableParagraph"/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2,4 млн ЕД в/м 1 раз в одно введение или 1,2 млн ЕД в 2 введения в каждую</w:t>
            </w:r>
          </w:p>
          <w:p w14:paraId="114F7EAD" w14:textId="77777777" w:rsidR="003C355B" w:rsidRDefault="003C355B" w:rsidP="00383B40">
            <w:pPr>
              <w:pStyle w:val="TableParagraph"/>
              <w:tabs>
                <w:tab w:val="left" w:pos="913"/>
                <w:tab w:val="left" w:pos="2111"/>
              </w:tabs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ягодицу 1 раз в неделю</w:t>
            </w:r>
          </w:p>
          <w:p w14:paraId="31BB7D8D" w14:textId="77777777" w:rsidR="003C355B" w:rsidRDefault="003C355B" w:rsidP="00383B40">
            <w:pPr>
              <w:pStyle w:val="TableParagraph"/>
              <w:tabs>
                <w:tab w:val="left" w:pos="913"/>
                <w:tab w:val="left" w:pos="2111"/>
              </w:tabs>
              <w:ind w:left="0" w:right="96"/>
              <w:jc w:val="both"/>
              <w:rPr>
                <w:sz w:val="28"/>
              </w:rPr>
            </w:pPr>
            <w:r w:rsidRPr="007753D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  <w:t>доза</w:t>
            </w:r>
            <w:r>
              <w:rPr>
                <w:b/>
                <w:sz w:val="28"/>
              </w:rPr>
              <w:tab/>
              <w:t>при первичном сифилисе</w:t>
            </w:r>
          </w:p>
        </w:tc>
        <w:tc>
          <w:tcPr>
            <w:tcW w:w="1274" w:type="dxa"/>
          </w:tcPr>
          <w:p w14:paraId="00CC67BD" w14:textId="68863B8E" w:rsidR="003C355B" w:rsidRDefault="003C355B" w:rsidP="00383B40">
            <w:pPr>
              <w:pStyle w:val="TableParagraph"/>
              <w:ind w:left="0" w:right="129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  <w:tr w:rsidR="003C355B" w14:paraId="6323154F" w14:textId="77777777" w:rsidTr="00383B40">
        <w:trPr>
          <w:trHeight w:val="321"/>
        </w:trPr>
        <w:tc>
          <w:tcPr>
            <w:tcW w:w="9931" w:type="dxa"/>
            <w:gridSpan w:val="4"/>
          </w:tcPr>
          <w:p w14:paraId="6F993214" w14:textId="77777777" w:rsidR="003C355B" w:rsidRPr="00125906" w:rsidRDefault="003C355B" w:rsidP="00383B40">
            <w:pPr>
              <w:pStyle w:val="TableParagraph"/>
              <w:ind w:left="0" w:right="3375"/>
              <w:jc w:val="center"/>
              <w:rPr>
                <w:sz w:val="28"/>
              </w:rPr>
            </w:pPr>
            <w:r w:rsidRPr="00125906">
              <w:rPr>
                <w:sz w:val="28"/>
              </w:rPr>
              <w:t>или</w:t>
            </w:r>
          </w:p>
        </w:tc>
      </w:tr>
      <w:tr w:rsidR="003C355B" w14:paraId="4FA56503" w14:textId="77777777" w:rsidTr="00383B40">
        <w:trPr>
          <w:trHeight w:val="557"/>
        </w:trPr>
        <w:tc>
          <w:tcPr>
            <w:tcW w:w="1985" w:type="dxa"/>
          </w:tcPr>
          <w:p w14:paraId="53F57534" w14:textId="12257F7F" w:rsidR="007753DE" w:rsidRPr="00125906" w:rsidRDefault="007753DE" w:rsidP="00383B40">
            <w:pPr>
              <w:pStyle w:val="TableParagraph"/>
              <w:ind w:left="0" w:right="97"/>
              <w:jc w:val="both"/>
              <w:rPr>
                <w:sz w:val="28"/>
              </w:rPr>
            </w:pPr>
            <w:r w:rsidRPr="00125906">
              <w:rPr>
                <w:sz w:val="28"/>
              </w:rPr>
              <w:t>Пенициллин</w:t>
            </w:r>
          </w:p>
        </w:tc>
        <w:tc>
          <w:tcPr>
            <w:tcW w:w="2876" w:type="dxa"/>
          </w:tcPr>
          <w:p w14:paraId="0A9E2F40" w14:textId="77777777" w:rsidR="003C355B" w:rsidRDefault="003C355B" w:rsidP="00383B40">
            <w:pPr>
              <w:pStyle w:val="TableParagraph"/>
              <w:ind w:left="0" w:right="88"/>
              <w:jc w:val="both"/>
              <w:rPr>
                <w:sz w:val="28"/>
              </w:rPr>
            </w:pPr>
            <w:r>
              <w:rPr>
                <w:sz w:val="28"/>
              </w:rPr>
              <w:t>Бензатин бензилпеницилли н (Бициллин 1)</w:t>
            </w:r>
          </w:p>
        </w:tc>
        <w:tc>
          <w:tcPr>
            <w:tcW w:w="3796" w:type="dxa"/>
          </w:tcPr>
          <w:p w14:paraId="7187582E" w14:textId="77777777" w:rsidR="003C355B" w:rsidRDefault="003C355B" w:rsidP="00383B40">
            <w:pPr>
              <w:pStyle w:val="TableParagraph"/>
              <w:tabs>
                <w:tab w:val="left" w:pos="1611"/>
                <w:tab w:val="left" w:pos="2185"/>
              </w:tabs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Взрослые:</w:t>
            </w:r>
          </w:p>
          <w:p w14:paraId="704EC3CF" w14:textId="77777777" w:rsidR="003C355B" w:rsidRDefault="003C355B" w:rsidP="00383B4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2,4 млн ЕД в/м однократно для превентивного лечения,</w:t>
            </w:r>
          </w:p>
          <w:p w14:paraId="534A314D" w14:textId="08F5B47E" w:rsidR="003C355B" w:rsidRDefault="003C355B" w:rsidP="00383B40">
            <w:pPr>
              <w:pStyle w:val="TableParagraph"/>
              <w:ind w:left="0" w:right="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Вводится </w:t>
            </w:r>
            <w:r w:rsidRPr="00DB611B">
              <w:rPr>
                <w:sz w:val="28"/>
              </w:rPr>
              <w:t>в/м по 1,2 млн. ЕД в каждую большую ягодичную мышцу,</w:t>
            </w:r>
            <w:r w:rsidR="00383B40">
              <w:rPr>
                <w:sz w:val="28"/>
              </w:rPr>
              <w:t xml:space="preserve"> </w:t>
            </w:r>
            <w:r w:rsidRPr="00DB611B">
              <w:rPr>
                <w:sz w:val="28"/>
              </w:rPr>
              <w:t>разводится 1% р-ром лидокаина</w:t>
            </w:r>
          </w:p>
        </w:tc>
        <w:tc>
          <w:tcPr>
            <w:tcW w:w="1274" w:type="dxa"/>
          </w:tcPr>
          <w:p w14:paraId="6052481D" w14:textId="0DD716B9" w:rsidR="003C355B" w:rsidRDefault="0060716E" w:rsidP="00383B40">
            <w:pPr>
              <w:pStyle w:val="TableParagraph"/>
              <w:ind w:left="0" w:right="12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3C355B" w14:paraId="56E72D9E" w14:textId="77777777" w:rsidTr="00383B40">
        <w:trPr>
          <w:trHeight w:val="1149"/>
        </w:trPr>
        <w:tc>
          <w:tcPr>
            <w:tcW w:w="9931" w:type="dxa"/>
            <w:gridSpan w:val="4"/>
          </w:tcPr>
          <w:p w14:paraId="1721142F" w14:textId="77777777" w:rsidR="003C355B" w:rsidRDefault="003C355B" w:rsidP="00383B4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*может применяться после регистрации на территории РК,</w:t>
            </w:r>
          </w:p>
          <w:p w14:paraId="64777C44" w14:textId="5560C08C" w:rsidR="003C355B" w:rsidRDefault="003C355B" w:rsidP="00383B4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можно разводить 1% лидокаином без эпинефрина для уменьшения </w:t>
            </w:r>
            <w:r w:rsidR="00383B40">
              <w:rPr>
                <w:sz w:val="28"/>
              </w:rPr>
              <w:t>дискомфорта,</w:t>
            </w:r>
            <w:r>
              <w:rPr>
                <w:sz w:val="28"/>
              </w:rPr>
              <w:t xml:space="preserve"> связанного с инъекцией,</w:t>
            </w:r>
            <w:r w:rsidR="00383B40">
              <w:rPr>
                <w:sz w:val="28"/>
              </w:rPr>
              <w:t xml:space="preserve"> </w:t>
            </w:r>
            <w:r>
              <w:rPr>
                <w:sz w:val="28"/>
              </w:rPr>
              <w:t>после проведения инъекции следует наблюдать за пациентом в течение 30 минут.</w:t>
            </w:r>
          </w:p>
        </w:tc>
      </w:tr>
      <w:tr w:rsidR="003C355B" w14:paraId="62564555" w14:textId="77777777" w:rsidTr="00383B40">
        <w:trPr>
          <w:trHeight w:val="323"/>
        </w:trPr>
        <w:tc>
          <w:tcPr>
            <w:tcW w:w="9931" w:type="dxa"/>
            <w:gridSpan w:val="4"/>
          </w:tcPr>
          <w:p w14:paraId="7DCDFC55" w14:textId="77777777" w:rsidR="003C355B" w:rsidRDefault="003C355B" w:rsidP="00383B40">
            <w:pPr>
              <w:pStyle w:val="TableParagraph"/>
              <w:ind w:left="0"/>
              <w:jc w:val="both"/>
              <w:rPr>
                <w:b/>
                <w:sz w:val="28"/>
              </w:rPr>
            </w:pPr>
            <w:r w:rsidRPr="007E35CD">
              <w:rPr>
                <w:b/>
                <w:sz w:val="28"/>
              </w:rPr>
              <w:t xml:space="preserve">Перечень </w:t>
            </w:r>
            <w:r>
              <w:rPr>
                <w:b/>
                <w:sz w:val="28"/>
              </w:rPr>
              <w:t>дополнительных</w:t>
            </w:r>
            <w:r w:rsidRPr="007E35CD">
              <w:rPr>
                <w:b/>
                <w:sz w:val="28"/>
              </w:rPr>
              <w:t xml:space="preserve"> лекарственных средств (имеющих 100% вероятность применения)</w:t>
            </w:r>
          </w:p>
        </w:tc>
      </w:tr>
      <w:tr w:rsidR="003C355B" w14:paraId="45198100" w14:textId="77777777" w:rsidTr="00383B40">
        <w:trPr>
          <w:trHeight w:val="131"/>
        </w:trPr>
        <w:tc>
          <w:tcPr>
            <w:tcW w:w="1985" w:type="dxa"/>
          </w:tcPr>
          <w:p w14:paraId="22AEC2D8" w14:textId="52FED1F7" w:rsidR="007753DE" w:rsidRPr="00125906" w:rsidRDefault="007753DE" w:rsidP="00383B40">
            <w:pPr>
              <w:pStyle w:val="TableParagraph"/>
              <w:ind w:left="0" w:right="97"/>
              <w:jc w:val="both"/>
              <w:rPr>
                <w:sz w:val="28"/>
              </w:rPr>
            </w:pPr>
            <w:bookmarkStart w:id="2" w:name="_Hlk160442385"/>
            <w:r w:rsidRPr="00125906">
              <w:rPr>
                <w:sz w:val="28"/>
              </w:rPr>
              <w:t>Пенициллин</w:t>
            </w:r>
            <w:r w:rsidR="001D5F2D" w:rsidRPr="00125906">
              <w:rPr>
                <w:sz w:val="28"/>
              </w:rPr>
              <w:t>ы</w:t>
            </w:r>
          </w:p>
        </w:tc>
        <w:tc>
          <w:tcPr>
            <w:tcW w:w="2876" w:type="dxa"/>
          </w:tcPr>
          <w:p w14:paraId="2575A0B4" w14:textId="77777777" w:rsidR="003C355B" w:rsidRDefault="003C355B" w:rsidP="00383B4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Прокаин- бензилпеницилли н G**</w:t>
            </w:r>
          </w:p>
        </w:tc>
        <w:tc>
          <w:tcPr>
            <w:tcW w:w="3796" w:type="dxa"/>
          </w:tcPr>
          <w:p w14:paraId="2CA2D0C4" w14:textId="77777777" w:rsidR="003C355B" w:rsidRDefault="003C355B" w:rsidP="00383B40">
            <w:pPr>
              <w:pStyle w:val="TableParagraph"/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Взрослые (в т.ч. беременные):</w:t>
            </w:r>
          </w:p>
          <w:p w14:paraId="7D2FAB98" w14:textId="77777777" w:rsidR="003C355B" w:rsidRDefault="003C355B" w:rsidP="00383B40">
            <w:pPr>
              <w:pStyle w:val="TableParagraph"/>
              <w:tabs>
                <w:tab w:val="left" w:pos="913"/>
                <w:tab w:val="left" w:pos="2111"/>
              </w:tabs>
              <w:ind w:left="0" w:right="9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1,2 млн ЕД в/м ежедневно, 10 дней</w:t>
            </w:r>
            <w:r>
              <w:rPr>
                <w:b/>
                <w:sz w:val="28"/>
              </w:rPr>
              <w:t xml:space="preserve"> </w:t>
            </w:r>
          </w:p>
          <w:p w14:paraId="28D6CF7F" w14:textId="77777777" w:rsidR="003C355B" w:rsidRDefault="003C355B" w:rsidP="00383B40">
            <w:pPr>
              <w:pStyle w:val="TableParagraph"/>
              <w:tabs>
                <w:tab w:val="left" w:pos="872"/>
                <w:tab w:val="left" w:pos="2111"/>
              </w:tabs>
              <w:ind w:left="0"/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14:paraId="53E2F68E" w14:textId="43E6567E" w:rsidR="003C355B" w:rsidRDefault="003C355B" w:rsidP="00383B4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3C355B" w14:paraId="47D79AC4" w14:textId="77777777" w:rsidTr="00383B40">
        <w:trPr>
          <w:trHeight w:val="131"/>
        </w:trPr>
        <w:tc>
          <w:tcPr>
            <w:tcW w:w="1985" w:type="dxa"/>
          </w:tcPr>
          <w:p w14:paraId="7E76A78D" w14:textId="23E2E884" w:rsidR="007753DE" w:rsidRPr="00125906" w:rsidRDefault="007753DE" w:rsidP="00383B40">
            <w:pPr>
              <w:pStyle w:val="TableParagraph"/>
              <w:ind w:left="0" w:right="97"/>
              <w:jc w:val="both"/>
              <w:rPr>
                <w:sz w:val="28"/>
              </w:rPr>
            </w:pPr>
            <w:r w:rsidRPr="00125906">
              <w:rPr>
                <w:sz w:val="28"/>
              </w:rPr>
              <w:t>Цефалоспорин</w:t>
            </w:r>
            <w:r w:rsidR="001D5F2D" w:rsidRPr="00125906">
              <w:rPr>
                <w:sz w:val="28"/>
              </w:rPr>
              <w:t>ы</w:t>
            </w:r>
            <w:r w:rsidRPr="00125906">
              <w:rPr>
                <w:sz w:val="28"/>
              </w:rPr>
              <w:t xml:space="preserve"> </w:t>
            </w:r>
            <w:r w:rsidRPr="00125906">
              <w:rPr>
                <w:sz w:val="28"/>
                <w:lang w:val="en-US"/>
              </w:rPr>
              <w:t>III</w:t>
            </w:r>
            <w:r w:rsidRPr="00125906">
              <w:rPr>
                <w:sz w:val="28"/>
              </w:rPr>
              <w:t xml:space="preserve"> поколения</w:t>
            </w:r>
          </w:p>
        </w:tc>
        <w:tc>
          <w:tcPr>
            <w:tcW w:w="2876" w:type="dxa"/>
          </w:tcPr>
          <w:p w14:paraId="2906C229" w14:textId="77777777" w:rsidR="003C355B" w:rsidRDefault="003C355B" w:rsidP="00383B4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Цефтриаксон</w:t>
            </w:r>
          </w:p>
        </w:tc>
        <w:tc>
          <w:tcPr>
            <w:tcW w:w="3796" w:type="dxa"/>
          </w:tcPr>
          <w:p w14:paraId="03537524" w14:textId="77777777" w:rsidR="003C355B" w:rsidRDefault="003C355B" w:rsidP="00383B40">
            <w:pPr>
              <w:pStyle w:val="TableParagraph"/>
              <w:ind w:left="0" w:right="638"/>
              <w:jc w:val="both"/>
              <w:rPr>
                <w:sz w:val="28"/>
              </w:rPr>
            </w:pPr>
            <w:r>
              <w:rPr>
                <w:sz w:val="28"/>
              </w:rPr>
              <w:t>Взрослые (в т.ч. беременные):</w:t>
            </w:r>
          </w:p>
          <w:p w14:paraId="33C19C2D" w14:textId="77777777" w:rsidR="003C355B" w:rsidRDefault="003C355B" w:rsidP="00383B40">
            <w:pPr>
              <w:pStyle w:val="TableParagraph"/>
              <w:ind w:left="0" w:right="432"/>
              <w:jc w:val="both"/>
              <w:rPr>
                <w:sz w:val="28"/>
              </w:rPr>
            </w:pPr>
            <w:r>
              <w:rPr>
                <w:sz w:val="28"/>
              </w:rPr>
              <w:t>1,0 г/сутки в одно введение,</w:t>
            </w:r>
          </w:p>
          <w:p w14:paraId="259149BC" w14:textId="77777777" w:rsidR="003C355B" w:rsidRDefault="003C355B" w:rsidP="00383B40">
            <w:pPr>
              <w:pStyle w:val="TableParagraph"/>
              <w:tabs>
                <w:tab w:val="left" w:pos="913"/>
                <w:tab w:val="left" w:pos="2111"/>
              </w:tabs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в/в или в/м 10 дней Дети: 75 мг/кг/сутки в 1-2 введения в/в или в/м 10 дней </w:t>
            </w:r>
          </w:p>
        </w:tc>
        <w:tc>
          <w:tcPr>
            <w:tcW w:w="1274" w:type="dxa"/>
          </w:tcPr>
          <w:p w14:paraId="51C6848B" w14:textId="3199DB28" w:rsidR="003C355B" w:rsidRPr="00216F54" w:rsidRDefault="003C355B" w:rsidP="00383B40">
            <w:pPr>
              <w:pStyle w:val="TableParagraph"/>
              <w:ind w:left="0"/>
              <w:jc w:val="center"/>
              <w:rPr>
                <w:sz w:val="28"/>
              </w:rPr>
            </w:pPr>
            <w:r w:rsidRPr="00216F54">
              <w:rPr>
                <w:sz w:val="28"/>
              </w:rPr>
              <w:t>В</w:t>
            </w:r>
          </w:p>
        </w:tc>
      </w:tr>
      <w:tr w:rsidR="003C355B" w14:paraId="3345F31F" w14:textId="77777777" w:rsidTr="00383B40">
        <w:trPr>
          <w:trHeight w:val="269"/>
        </w:trPr>
        <w:tc>
          <w:tcPr>
            <w:tcW w:w="1985" w:type="dxa"/>
          </w:tcPr>
          <w:p w14:paraId="35593BFA" w14:textId="14C9CB8C" w:rsidR="007753DE" w:rsidRPr="00125906" w:rsidRDefault="001D5F2D" w:rsidP="00383B40">
            <w:pPr>
              <w:pStyle w:val="TableParagraph"/>
              <w:ind w:left="0"/>
              <w:jc w:val="both"/>
              <w:rPr>
                <w:strike/>
                <w:sz w:val="28"/>
              </w:rPr>
            </w:pPr>
            <w:r w:rsidRPr="00125906">
              <w:rPr>
                <w:sz w:val="28"/>
              </w:rPr>
              <w:t>Пенициллины</w:t>
            </w:r>
          </w:p>
        </w:tc>
        <w:tc>
          <w:tcPr>
            <w:tcW w:w="2876" w:type="dxa"/>
          </w:tcPr>
          <w:p w14:paraId="3B5EB971" w14:textId="77777777" w:rsidR="003C355B" w:rsidRDefault="003C355B" w:rsidP="00383B4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Бензатин бензилпеницилли н (Бициллин 5)</w:t>
            </w:r>
          </w:p>
        </w:tc>
        <w:tc>
          <w:tcPr>
            <w:tcW w:w="3796" w:type="dxa"/>
          </w:tcPr>
          <w:p w14:paraId="3BFCF2CD" w14:textId="77777777" w:rsidR="003C355B" w:rsidRDefault="003C355B" w:rsidP="00383B40">
            <w:pPr>
              <w:pStyle w:val="TableParagraph"/>
              <w:tabs>
                <w:tab w:val="left" w:pos="1611"/>
                <w:tab w:val="left" w:pos="2185"/>
              </w:tabs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Взрослые:</w:t>
            </w:r>
          </w:p>
          <w:p w14:paraId="71FB78A3" w14:textId="77777777" w:rsidR="003C355B" w:rsidRDefault="003C355B" w:rsidP="00383B40">
            <w:pPr>
              <w:pStyle w:val="TableParagraph"/>
              <w:spacing w:before="3"/>
              <w:ind w:left="0" w:right="116"/>
              <w:jc w:val="both"/>
              <w:rPr>
                <w:sz w:val="28"/>
              </w:rPr>
            </w:pPr>
            <w:r w:rsidRPr="000F2A20">
              <w:rPr>
                <w:sz w:val="28"/>
              </w:rPr>
              <w:t>1,5 млн. ЕД 2 раза в неделю внутримышечно, на курс 2</w:t>
            </w:r>
            <w:r>
              <w:rPr>
                <w:sz w:val="28"/>
              </w:rPr>
              <w:t xml:space="preserve"> </w:t>
            </w:r>
            <w:r w:rsidRPr="000F2A20">
              <w:rPr>
                <w:sz w:val="28"/>
              </w:rPr>
              <w:t>инъекции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74" w:type="dxa"/>
          </w:tcPr>
          <w:p w14:paraId="57500112" w14:textId="0A4A80C7" w:rsidR="003C355B" w:rsidRDefault="0060716E" w:rsidP="00383B4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3C355B" w14:paraId="315439A5" w14:textId="77777777" w:rsidTr="00383B40">
        <w:trPr>
          <w:trHeight w:val="701"/>
        </w:trPr>
        <w:tc>
          <w:tcPr>
            <w:tcW w:w="1985" w:type="dxa"/>
          </w:tcPr>
          <w:p w14:paraId="1D8CAF1A" w14:textId="4752BD61" w:rsidR="001D5F2D" w:rsidRPr="00125906" w:rsidRDefault="001D5F2D" w:rsidP="00383B40">
            <w:pPr>
              <w:pStyle w:val="TableParagraph"/>
              <w:ind w:left="0" w:right="97"/>
              <w:jc w:val="both"/>
              <w:rPr>
                <w:sz w:val="28"/>
              </w:rPr>
            </w:pPr>
            <w:r w:rsidRPr="00125906">
              <w:rPr>
                <w:sz w:val="28"/>
              </w:rPr>
              <w:t>Тетрациклины</w:t>
            </w:r>
          </w:p>
        </w:tc>
        <w:tc>
          <w:tcPr>
            <w:tcW w:w="2876" w:type="dxa"/>
          </w:tcPr>
          <w:p w14:paraId="39262CD2" w14:textId="77777777" w:rsidR="003C355B" w:rsidRDefault="003C355B" w:rsidP="00383B4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Доксициклин^</w:t>
            </w:r>
          </w:p>
        </w:tc>
        <w:tc>
          <w:tcPr>
            <w:tcW w:w="3796" w:type="dxa"/>
          </w:tcPr>
          <w:p w14:paraId="08924CDC" w14:textId="77777777" w:rsidR="003C355B" w:rsidRDefault="003C355B" w:rsidP="00383B40">
            <w:pPr>
              <w:pStyle w:val="TableParagraph"/>
              <w:ind w:left="0" w:right="96"/>
              <w:jc w:val="both"/>
              <w:rPr>
                <w:sz w:val="28"/>
              </w:rPr>
            </w:pPr>
            <w:r>
              <w:rPr>
                <w:color w:val="090909"/>
                <w:sz w:val="28"/>
              </w:rPr>
              <w:t xml:space="preserve">Взрослые: 100 мг в 2 раза в день в течение 10 дней </w:t>
            </w:r>
          </w:p>
        </w:tc>
        <w:tc>
          <w:tcPr>
            <w:tcW w:w="1274" w:type="dxa"/>
          </w:tcPr>
          <w:p w14:paraId="6F9B3BDB" w14:textId="3BAB893B" w:rsidR="003C355B" w:rsidRDefault="003C355B" w:rsidP="00383B40">
            <w:pPr>
              <w:pStyle w:val="TableParagraph"/>
              <w:ind w:left="0" w:right="129"/>
              <w:jc w:val="center"/>
              <w:rPr>
                <w:sz w:val="28"/>
              </w:rPr>
            </w:pPr>
            <w:r w:rsidRPr="00216F54">
              <w:rPr>
                <w:sz w:val="28"/>
              </w:rPr>
              <w:t>В</w:t>
            </w:r>
          </w:p>
        </w:tc>
      </w:tr>
      <w:tr w:rsidR="003C355B" w14:paraId="1185295E" w14:textId="77777777" w:rsidTr="00383B40">
        <w:trPr>
          <w:trHeight w:val="840"/>
        </w:trPr>
        <w:tc>
          <w:tcPr>
            <w:tcW w:w="1985" w:type="dxa"/>
          </w:tcPr>
          <w:p w14:paraId="073436CD" w14:textId="07E0CEF5" w:rsidR="007753DE" w:rsidRPr="00125906" w:rsidRDefault="007753DE" w:rsidP="00383B40">
            <w:pPr>
              <w:pStyle w:val="TableParagraph"/>
              <w:ind w:left="0" w:right="97"/>
              <w:jc w:val="both"/>
              <w:rPr>
                <w:sz w:val="28"/>
              </w:rPr>
            </w:pPr>
            <w:r w:rsidRPr="00125906">
              <w:rPr>
                <w:sz w:val="28"/>
              </w:rPr>
              <w:t>Макролиды</w:t>
            </w:r>
          </w:p>
        </w:tc>
        <w:tc>
          <w:tcPr>
            <w:tcW w:w="2876" w:type="dxa"/>
          </w:tcPr>
          <w:p w14:paraId="7927115D" w14:textId="77777777" w:rsidR="003C355B" w:rsidRDefault="003C355B" w:rsidP="00383B4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Азитромицин°</w:t>
            </w:r>
          </w:p>
        </w:tc>
        <w:tc>
          <w:tcPr>
            <w:tcW w:w="3796" w:type="dxa"/>
          </w:tcPr>
          <w:p w14:paraId="6AD21425" w14:textId="77777777" w:rsidR="003C355B" w:rsidRDefault="003C355B" w:rsidP="00383B40">
            <w:pPr>
              <w:pStyle w:val="TableParagraph"/>
              <w:tabs>
                <w:tab w:val="left" w:pos="913"/>
                <w:tab w:val="left" w:pos="2111"/>
              </w:tabs>
              <w:ind w:left="0" w:right="96"/>
              <w:jc w:val="both"/>
              <w:rPr>
                <w:sz w:val="28"/>
              </w:rPr>
            </w:pPr>
            <w:r>
              <w:rPr>
                <w:color w:val="090909"/>
                <w:sz w:val="28"/>
              </w:rPr>
              <w:t xml:space="preserve">Взрослые (в т.ч. беременные): 2 г однократно </w:t>
            </w:r>
            <w:r w:rsidRPr="007671A1">
              <w:rPr>
                <w:color w:val="090909"/>
                <w:sz w:val="28"/>
              </w:rPr>
              <w:t>при первичном сифилисе</w:t>
            </w:r>
          </w:p>
        </w:tc>
        <w:tc>
          <w:tcPr>
            <w:tcW w:w="1274" w:type="dxa"/>
          </w:tcPr>
          <w:p w14:paraId="185BB6EC" w14:textId="5D630080" w:rsidR="003C355B" w:rsidRPr="00383B40" w:rsidRDefault="003C355B" w:rsidP="00383B40">
            <w:pPr>
              <w:pStyle w:val="TableParagraph"/>
              <w:ind w:left="0" w:right="129"/>
              <w:jc w:val="center"/>
              <w:rPr>
                <w:sz w:val="28"/>
              </w:rPr>
            </w:pPr>
            <w:r w:rsidRPr="00383B40">
              <w:rPr>
                <w:sz w:val="28"/>
              </w:rPr>
              <w:t>А</w:t>
            </w:r>
          </w:p>
        </w:tc>
      </w:tr>
      <w:tr w:rsidR="003C355B" w14:paraId="26EBF879" w14:textId="77777777" w:rsidTr="00383B40">
        <w:trPr>
          <w:trHeight w:val="852"/>
        </w:trPr>
        <w:tc>
          <w:tcPr>
            <w:tcW w:w="1985" w:type="dxa"/>
          </w:tcPr>
          <w:p w14:paraId="3C90C661" w14:textId="3828E945" w:rsidR="007753DE" w:rsidRPr="00125906" w:rsidRDefault="007753DE" w:rsidP="00383B40">
            <w:pPr>
              <w:pStyle w:val="TableParagraph"/>
              <w:ind w:left="0" w:right="97"/>
              <w:jc w:val="both"/>
              <w:rPr>
                <w:strike/>
                <w:sz w:val="28"/>
              </w:rPr>
            </w:pPr>
            <w:r w:rsidRPr="00125906">
              <w:rPr>
                <w:sz w:val="28"/>
              </w:rPr>
              <w:t>Макролиды</w:t>
            </w:r>
          </w:p>
        </w:tc>
        <w:tc>
          <w:tcPr>
            <w:tcW w:w="2876" w:type="dxa"/>
          </w:tcPr>
          <w:p w14:paraId="191738CE" w14:textId="77777777" w:rsidR="003C355B" w:rsidRDefault="003C355B" w:rsidP="00383B4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Эритромицин°</w:t>
            </w:r>
          </w:p>
        </w:tc>
        <w:tc>
          <w:tcPr>
            <w:tcW w:w="3796" w:type="dxa"/>
          </w:tcPr>
          <w:p w14:paraId="10CCF501" w14:textId="211E8C0A" w:rsidR="003C355B" w:rsidRDefault="003C355B" w:rsidP="00383B40">
            <w:pPr>
              <w:pStyle w:val="TableParagraph"/>
              <w:tabs>
                <w:tab w:val="left" w:pos="1611"/>
                <w:tab w:val="left" w:pos="2185"/>
              </w:tabs>
              <w:ind w:left="0" w:right="96"/>
              <w:jc w:val="both"/>
              <w:rPr>
                <w:sz w:val="28"/>
              </w:rPr>
            </w:pPr>
            <w:r>
              <w:rPr>
                <w:color w:val="090909"/>
                <w:sz w:val="28"/>
              </w:rPr>
              <w:t>Взрослые</w:t>
            </w:r>
            <w:r>
              <w:rPr>
                <w:color w:val="090909"/>
                <w:sz w:val="28"/>
              </w:rPr>
              <w:tab/>
              <w:t>(в</w:t>
            </w:r>
            <w:r>
              <w:rPr>
                <w:color w:val="090909"/>
                <w:sz w:val="28"/>
              </w:rPr>
              <w:tab/>
              <w:t>т.ч. беременные):</w:t>
            </w:r>
            <w:r>
              <w:rPr>
                <w:color w:val="090909"/>
                <w:spacing w:val="7"/>
                <w:sz w:val="28"/>
              </w:rPr>
              <w:t xml:space="preserve"> </w:t>
            </w:r>
            <w:r>
              <w:rPr>
                <w:color w:val="090909"/>
                <w:sz w:val="28"/>
              </w:rPr>
              <w:t>500</w:t>
            </w:r>
            <w:r w:rsidR="00383B40">
              <w:rPr>
                <w:color w:val="090909"/>
                <w:sz w:val="28"/>
              </w:rPr>
              <w:t xml:space="preserve"> </w:t>
            </w:r>
            <w:r>
              <w:rPr>
                <w:color w:val="090909"/>
                <w:sz w:val="28"/>
              </w:rPr>
              <w:t>мг</w:t>
            </w:r>
            <w:r w:rsidR="00383B40">
              <w:rPr>
                <w:color w:val="090909"/>
                <w:sz w:val="28"/>
              </w:rPr>
              <w:t xml:space="preserve"> </w:t>
            </w:r>
            <w:r>
              <w:rPr>
                <w:color w:val="090909"/>
                <w:sz w:val="28"/>
              </w:rPr>
              <w:t>4</w:t>
            </w:r>
            <w:r>
              <w:rPr>
                <w:color w:val="090909"/>
                <w:sz w:val="28"/>
              </w:rPr>
              <w:tab/>
              <w:t>раза</w:t>
            </w:r>
            <w:r w:rsidR="00383B40">
              <w:rPr>
                <w:color w:val="090909"/>
                <w:sz w:val="28"/>
              </w:rPr>
              <w:t xml:space="preserve"> </w:t>
            </w:r>
            <w:r>
              <w:rPr>
                <w:color w:val="090909"/>
                <w:sz w:val="28"/>
              </w:rPr>
              <w:t>в</w:t>
            </w:r>
            <w:r w:rsidR="00383B40">
              <w:rPr>
                <w:color w:val="090909"/>
                <w:sz w:val="28"/>
              </w:rPr>
              <w:t xml:space="preserve"> </w:t>
            </w:r>
            <w:r>
              <w:rPr>
                <w:color w:val="090909"/>
                <w:sz w:val="28"/>
              </w:rPr>
              <w:t>сутки,</w:t>
            </w:r>
            <w:r w:rsidR="00383B40">
              <w:rPr>
                <w:color w:val="090909"/>
                <w:sz w:val="28"/>
              </w:rPr>
              <w:t xml:space="preserve"> </w:t>
            </w:r>
            <w:r>
              <w:rPr>
                <w:color w:val="090909"/>
                <w:sz w:val="28"/>
              </w:rPr>
              <w:t>в течение 10</w:t>
            </w:r>
            <w:r w:rsidRPr="00B67CA2">
              <w:rPr>
                <w:color w:val="090909"/>
                <w:sz w:val="28"/>
              </w:rPr>
              <w:t xml:space="preserve"> дней </w:t>
            </w:r>
            <w:r>
              <w:rPr>
                <w:color w:val="090909"/>
                <w:sz w:val="28"/>
              </w:rPr>
              <w:t xml:space="preserve"> </w:t>
            </w:r>
          </w:p>
        </w:tc>
        <w:tc>
          <w:tcPr>
            <w:tcW w:w="1274" w:type="dxa"/>
          </w:tcPr>
          <w:p w14:paraId="21DFEF4C" w14:textId="213D3C8E" w:rsidR="003C355B" w:rsidRPr="00383B40" w:rsidRDefault="003C355B" w:rsidP="00383B40">
            <w:pPr>
              <w:pStyle w:val="TableParagraph"/>
              <w:ind w:left="0"/>
              <w:jc w:val="center"/>
              <w:rPr>
                <w:sz w:val="28"/>
              </w:rPr>
            </w:pPr>
            <w:r w:rsidRPr="00383B40">
              <w:rPr>
                <w:sz w:val="28"/>
              </w:rPr>
              <w:t>А</w:t>
            </w:r>
          </w:p>
        </w:tc>
      </w:tr>
      <w:tr w:rsidR="003C355B" w14:paraId="287ECB82" w14:textId="77777777" w:rsidTr="00383B40">
        <w:trPr>
          <w:trHeight w:val="1286"/>
        </w:trPr>
        <w:tc>
          <w:tcPr>
            <w:tcW w:w="9931" w:type="dxa"/>
            <w:gridSpan w:val="4"/>
          </w:tcPr>
          <w:p w14:paraId="45A806D5" w14:textId="77777777" w:rsidR="003C355B" w:rsidRDefault="003C355B" w:rsidP="00383B4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^Доксициклин противопоказан у беременных</w:t>
            </w:r>
          </w:p>
          <w:p w14:paraId="5A1B0127" w14:textId="77777777" w:rsidR="003C355B" w:rsidRDefault="003C355B" w:rsidP="00383B40">
            <w:pPr>
              <w:pStyle w:val="TableParagraph"/>
              <w:spacing w:before="3"/>
              <w:ind w:left="0" w:right="93"/>
              <w:jc w:val="both"/>
              <w:rPr>
                <w:sz w:val="28"/>
              </w:rPr>
            </w:pPr>
            <w:r>
              <w:rPr>
                <w:sz w:val="28"/>
              </w:rPr>
              <w:t>°Азитромицин и Эритромицин не проникают через плацентарный барьер, дети, рожденные от матерей, которые получили эти препараты во время беременности, должны получить специфическое лечение</w:t>
            </w:r>
          </w:p>
          <w:p w14:paraId="590824F6" w14:textId="77777777" w:rsidR="003C355B" w:rsidRDefault="003C355B" w:rsidP="00383B40">
            <w:pPr>
              <w:pStyle w:val="TableParagraph"/>
              <w:spacing w:before="3"/>
              <w:ind w:left="0" w:right="93"/>
              <w:jc w:val="both"/>
              <w:rPr>
                <w:sz w:val="28"/>
              </w:rPr>
            </w:pPr>
            <w:r>
              <w:rPr>
                <w:sz w:val="28"/>
              </w:rPr>
              <w:t>** может применяться после регистрации на территории РК</w:t>
            </w:r>
          </w:p>
        </w:tc>
      </w:tr>
    </w:tbl>
    <w:bookmarkEnd w:id="2"/>
    <w:p w14:paraId="23520169" w14:textId="77777777" w:rsidR="00FE517B" w:rsidRPr="00581181" w:rsidRDefault="00FE517B" w:rsidP="00955959">
      <w:pPr>
        <w:pStyle w:val="a4"/>
        <w:numPr>
          <w:ilvl w:val="1"/>
          <w:numId w:val="17"/>
        </w:numPr>
        <w:tabs>
          <w:tab w:val="left" w:pos="1027"/>
          <w:tab w:val="left" w:pos="1028"/>
        </w:tabs>
        <w:spacing w:before="89"/>
        <w:ind w:left="0" w:firstLine="709"/>
        <w:jc w:val="both"/>
        <w:rPr>
          <w:sz w:val="28"/>
          <w:lang w:eastAsia="ru-RU" w:bidi="ru-RU"/>
        </w:rPr>
      </w:pPr>
      <w:r w:rsidRPr="00581181">
        <w:rPr>
          <w:sz w:val="28"/>
          <w:lang w:eastAsia="ru-RU" w:bidi="ru-RU"/>
        </w:rPr>
        <w:t>Хирургическое вмешательство:</w:t>
      </w:r>
      <w:r w:rsidRPr="00581181">
        <w:rPr>
          <w:spacing w:val="-2"/>
          <w:sz w:val="28"/>
          <w:lang w:eastAsia="ru-RU" w:bidi="ru-RU"/>
        </w:rPr>
        <w:t xml:space="preserve"> </w:t>
      </w:r>
      <w:r w:rsidRPr="00581181">
        <w:rPr>
          <w:sz w:val="28"/>
          <w:lang w:eastAsia="ru-RU" w:bidi="ru-RU"/>
        </w:rPr>
        <w:t>нет.</w:t>
      </w:r>
    </w:p>
    <w:p w14:paraId="5A25F556" w14:textId="5BAACE9E" w:rsidR="00F87217" w:rsidRDefault="00FE517B" w:rsidP="00955959">
      <w:pPr>
        <w:pStyle w:val="a4"/>
        <w:numPr>
          <w:ilvl w:val="1"/>
          <w:numId w:val="17"/>
        </w:numPr>
        <w:tabs>
          <w:tab w:val="left" w:pos="954"/>
        </w:tabs>
        <w:spacing w:before="2" w:after="7"/>
        <w:ind w:left="0" w:right="345" w:firstLine="709"/>
        <w:jc w:val="both"/>
        <w:rPr>
          <w:sz w:val="28"/>
        </w:rPr>
      </w:pPr>
      <w:r w:rsidRPr="00FE517B">
        <w:rPr>
          <w:sz w:val="28"/>
          <w:lang w:eastAsia="ru-RU" w:bidi="ru-RU"/>
        </w:rPr>
        <w:t xml:space="preserve"> Дальнейшее ведение:</w:t>
      </w:r>
      <w:r w:rsidR="00F87217" w:rsidRPr="00F87217">
        <w:rPr>
          <w:sz w:val="28"/>
        </w:rPr>
        <w:t xml:space="preserve"> </w:t>
      </w:r>
      <w:r w:rsidR="00F87217">
        <w:rPr>
          <w:sz w:val="28"/>
        </w:rPr>
        <w:t>[</w:t>
      </w:r>
      <w:r w:rsidR="00A4363E">
        <w:rPr>
          <w:sz w:val="28"/>
          <w:lang w:val="en-US"/>
        </w:rPr>
        <w:t>3, 5, 6</w:t>
      </w:r>
      <w:r w:rsidR="00F87217">
        <w:rPr>
          <w:sz w:val="28"/>
        </w:rPr>
        <w:t>]</w:t>
      </w:r>
    </w:p>
    <w:p w14:paraId="1C0CE20D" w14:textId="1489CCD8" w:rsidR="00FE517B" w:rsidRPr="00FE517B" w:rsidRDefault="00FE517B" w:rsidP="00955959">
      <w:pPr>
        <w:tabs>
          <w:tab w:val="left" w:pos="836"/>
        </w:tabs>
        <w:ind w:firstLine="709"/>
        <w:jc w:val="both"/>
        <w:rPr>
          <w:sz w:val="28"/>
          <w:lang w:eastAsia="ru-RU" w:bidi="ru-RU"/>
        </w:rPr>
      </w:pPr>
      <w:r w:rsidRPr="00FE517B">
        <w:rPr>
          <w:spacing w:val="-2"/>
          <w:sz w:val="28"/>
          <w:lang w:eastAsia="ru-RU" w:bidi="ru-RU"/>
        </w:rPr>
        <w:t xml:space="preserve"> </w:t>
      </w:r>
      <w:r w:rsidRPr="00FE517B">
        <w:rPr>
          <w:sz w:val="28"/>
          <w:lang w:eastAsia="ru-RU" w:bidi="ru-RU"/>
        </w:rPr>
        <w:t>клинико-серологический контроль проводится нетрепонемными тестами:</w:t>
      </w:r>
    </w:p>
    <w:p w14:paraId="3548DC73" w14:textId="49B1AC15" w:rsidR="00FE517B" w:rsidRPr="00A67D67" w:rsidRDefault="00FE517B" w:rsidP="00955959">
      <w:pPr>
        <w:ind w:firstLine="709"/>
        <w:jc w:val="both"/>
        <w:rPr>
          <w:sz w:val="28"/>
          <w:lang w:eastAsia="ru-RU" w:bidi="ru-RU"/>
        </w:rPr>
      </w:pPr>
      <w:r w:rsidRPr="00FE517B">
        <w:rPr>
          <w:sz w:val="28"/>
          <w:lang w:eastAsia="ru-RU" w:bidi="ru-RU"/>
        </w:rPr>
        <w:t>- сразу после окончания лечения, в течение полугода каждые 3 месяца</w:t>
      </w:r>
      <w:r w:rsidR="00A67D67" w:rsidRPr="00A67D67">
        <w:rPr>
          <w:sz w:val="28"/>
          <w:lang w:eastAsia="ru-RU" w:bidi="ru-RU"/>
        </w:rPr>
        <w:t>.</w:t>
      </w:r>
    </w:p>
    <w:p w14:paraId="473DE571" w14:textId="77777777" w:rsidR="00FA28B3" w:rsidRPr="00DB7B69" w:rsidRDefault="00FA28B3" w:rsidP="00955959">
      <w:pPr>
        <w:pStyle w:val="a5"/>
        <w:ind w:firstLine="709"/>
        <w:jc w:val="both"/>
        <w:rPr>
          <w:sz w:val="28"/>
          <w:szCs w:val="28"/>
        </w:rPr>
      </w:pPr>
    </w:p>
    <w:p w14:paraId="2C980CB3" w14:textId="77777777" w:rsidR="00FE517B" w:rsidRPr="00FE517B" w:rsidRDefault="00FE517B" w:rsidP="00955959">
      <w:pPr>
        <w:pStyle w:val="a4"/>
        <w:numPr>
          <w:ilvl w:val="0"/>
          <w:numId w:val="23"/>
        </w:numPr>
        <w:tabs>
          <w:tab w:val="left" w:pos="743"/>
        </w:tabs>
        <w:ind w:left="0" w:right="789" w:firstLine="709"/>
        <w:jc w:val="both"/>
        <w:outlineLvl w:val="0"/>
        <w:rPr>
          <w:b/>
          <w:bCs/>
          <w:sz w:val="28"/>
          <w:szCs w:val="28"/>
          <w:lang w:eastAsia="ru-RU" w:bidi="ru-RU"/>
        </w:rPr>
      </w:pPr>
      <w:r w:rsidRPr="00FE517B">
        <w:rPr>
          <w:b/>
          <w:bCs/>
          <w:sz w:val="28"/>
          <w:szCs w:val="28"/>
          <w:lang w:eastAsia="ru-RU" w:bidi="ru-RU"/>
        </w:rPr>
        <w:t xml:space="preserve">ПОКАЗАНИЯ ДЛЯ ГОСПИТАЛИЗАЦИИ С УКАЗАНИЕМ ТИПА ГОСПИТАЛИЗАЦИИ: </w:t>
      </w:r>
      <w:r w:rsidRPr="00383B40">
        <w:rPr>
          <w:sz w:val="28"/>
          <w:szCs w:val="28"/>
          <w:lang w:eastAsia="ru-RU" w:bidi="ru-RU"/>
        </w:rPr>
        <w:t>нет</w:t>
      </w:r>
    </w:p>
    <w:p w14:paraId="602BF10A" w14:textId="77777777" w:rsidR="00FE517B" w:rsidRDefault="00FE517B" w:rsidP="00955959">
      <w:pPr>
        <w:pStyle w:val="1"/>
        <w:numPr>
          <w:ilvl w:val="0"/>
          <w:numId w:val="23"/>
        </w:numPr>
        <w:tabs>
          <w:tab w:val="left" w:pos="743"/>
        </w:tabs>
        <w:ind w:left="0" w:firstLine="709"/>
        <w:jc w:val="both"/>
      </w:pPr>
      <w:r>
        <w:t>ТАКТИКА ЛЕЧЕНИЯ НА СТАЦИОНАРНОМ</w:t>
      </w:r>
      <w:r>
        <w:rPr>
          <w:spacing w:val="-9"/>
        </w:rPr>
        <w:t xml:space="preserve"> </w:t>
      </w:r>
      <w:r>
        <w:t xml:space="preserve">УРОВНЕ: </w:t>
      </w:r>
      <w:r w:rsidRPr="00383B40">
        <w:rPr>
          <w:b w:val="0"/>
          <w:bCs w:val="0"/>
        </w:rPr>
        <w:t>нет</w:t>
      </w:r>
    </w:p>
    <w:p w14:paraId="10CAE773" w14:textId="77777777" w:rsidR="00FE517B" w:rsidRPr="00FE517B" w:rsidRDefault="00FE517B" w:rsidP="00955959">
      <w:pPr>
        <w:numPr>
          <w:ilvl w:val="0"/>
          <w:numId w:val="21"/>
        </w:numPr>
        <w:tabs>
          <w:tab w:val="left" w:pos="742"/>
        </w:tabs>
        <w:ind w:left="0" w:firstLine="709"/>
        <w:jc w:val="both"/>
        <w:outlineLvl w:val="0"/>
        <w:rPr>
          <w:b/>
          <w:bCs/>
          <w:sz w:val="28"/>
          <w:szCs w:val="28"/>
          <w:lang w:eastAsia="ru-RU" w:bidi="ru-RU"/>
        </w:rPr>
      </w:pPr>
      <w:r w:rsidRPr="00FE517B">
        <w:rPr>
          <w:b/>
          <w:bCs/>
          <w:sz w:val="28"/>
          <w:szCs w:val="28"/>
          <w:lang w:eastAsia="ru-RU" w:bidi="ru-RU"/>
        </w:rPr>
        <w:t>ОРГАНИЗАЦИОННЫЕ АСПЕКТЫ</w:t>
      </w:r>
      <w:r w:rsidRPr="00FE517B">
        <w:rPr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FE517B">
        <w:rPr>
          <w:b/>
          <w:bCs/>
          <w:sz w:val="28"/>
          <w:szCs w:val="28"/>
          <w:lang w:eastAsia="ru-RU" w:bidi="ru-RU"/>
        </w:rPr>
        <w:t>ПРОТОКОЛА:</w:t>
      </w:r>
    </w:p>
    <w:p w14:paraId="531DDFF2" w14:textId="77777777" w:rsidR="00FE517B" w:rsidRPr="00FE517B" w:rsidRDefault="00FE517B" w:rsidP="00955959">
      <w:pPr>
        <w:numPr>
          <w:ilvl w:val="1"/>
          <w:numId w:val="21"/>
        </w:numPr>
        <w:tabs>
          <w:tab w:val="left" w:pos="884"/>
        </w:tabs>
        <w:spacing w:before="35"/>
        <w:ind w:left="0" w:right="611" w:firstLine="709"/>
        <w:jc w:val="both"/>
        <w:rPr>
          <w:b/>
          <w:sz w:val="28"/>
          <w:lang w:eastAsia="ru-RU" w:bidi="ru-RU"/>
        </w:rPr>
      </w:pPr>
      <w:r w:rsidRPr="00FE517B">
        <w:rPr>
          <w:b/>
          <w:sz w:val="28"/>
          <w:lang w:eastAsia="ru-RU" w:bidi="ru-RU"/>
        </w:rPr>
        <w:t>Список разработчиков протокола с указанием квалификационных данных:</w:t>
      </w:r>
    </w:p>
    <w:p w14:paraId="1B60CBE2" w14:textId="77777777" w:rsidR="005146DE" w:rsidRDefault="005146DE" w:rsidP="005146D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Абишев Асылхан Туреханович – кандидат медицинских наук, заместитель директора по клинической и противоэпидемической деятельности Казахского научного центра дерматологии и инфекционных заболеваний МЗ РК.</w:t>
      </w:r>
    </w:p>
    <w:p w14:paraId="6B7A5E23" w14:textId="77777777" w:rsidR="005146DE" w:rsidRDefault="005146DE" w:rsidP="005146D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Утегенова Алия Казиевна – кандидат медицинских наук, врач дерматовенеролог отдела клинического мониторинга Казахского научного центра дерматологии и инфекционных заболеваний МЗ РК.</w:t>
      </w:r>
    </w:p>
    <w:p w14:paraId="507A5807" w14:textId="77777777" w:rsidR="005146DE" w:rsidRDefault="005146DE" w:rsidP="005146DE">
      <w:pPr>
        <w:widowControl/>
        <w:numPr>
          <w:ilvl w:val="0"/>
          <w:numId w:val="25"/>
        </w:numPr>
        <w:autoSpaceDE/>
        <w:autoSpaceDN/>
        <w:ind w:left="0" w:firstLine="567"/>
        <w:rPr>
          <w:sz w:val="28"/>
          <w:szCs w:val="28"/>
        </w:rPr>
      </w:pPr>
      <w:r>
        <w:rPr>
          <w:sz w:val="28"/>
          <w:szCs w:val="28"/>
        </w:rPr>
        <w:t>Кипшакбаев Рафаиль Копбосынович - клинический фармаколог, ассоциированный профессор, кандидат медицинских наук Международной школы медицины Каспийского Университета.</w:t>
      </w:r>
    </w:p>
    <w:p w14:paraId="008FF35E" w14:textId="77777777" w:rsidR="005146DE" w:rsidRDefault="005146DE" w:rsidP="005146D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Хабижанов Аскар Болатович – кандидат медицинских наук, заведующий кафедрой дерматовенерологии НАО «КазНМУ им. С.Д. Асфендиярова»</w:t>
      </w:r>
    </w:p>
    <w:p w14:paraId="2D780310" w14:textId="77777777" w:rsidR="005146DE" w:rsidRDefault="005146DE" w:rsidP="005146D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Таубаева Айнур Абимуллаевна – врач дерматовенеролог, заведующая стационарным отделением РГП на ПХВ «Казахский научный центр дерматологии и инфекционных заболеваний» МЗ РК.</w:t>
      </w:r>
    </w:p>
    <w:p w14:paraId="701A5334" w14:textId="77777777" w:rsidR="005146DE" w:rsidRDefault="005146DE" w:rsidP="005146D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Толыбекова Алима Алмасовна – кандидат медицинских наук, заведующая курсом дерматовенерологии НУО «Казахстанско-Российский медицинский университет». </w:t>
      </w:r>
    </w:p>
    <w:p w14:paraId="3CF6E7CA" w14:textId="77777777" w:rsidR="005146DE" w:rsidRDefault="005146DE" w:rsidP="005146D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Ольховская Екатерина Владимировна – врач-дерматовенеролог высшей категории, магистр MBA, директор, ГКП на ПХВ «Областной кожно-венерологический диспансер» управления здравоохранения акимата ЗКО. </w:t>
      </w:r>
    </w:p>
    <w:p w14:paraId="67271635" w14:textId="77777777" w:rsidR="005146DE" w:rsidRDefault="005146DE" w:rsidP="005146D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Танирбергенов Серик Тарасович – врач акушер-гинеколог, магистр делового администрирования, Национальный программный аналитик в области по сексуальному и репродуктивному здоровью, Страновой офис Фонда ООН в области народонаселения (ЮНФПА) в Казахстане. </w:t>
      </w:r>
    </w:p>
    <w:p w14:paraId="618BE9AF" w14:textId="77777777" w:rsidR="005146DE" w:rsidRDefault="005146DE" w:rsidP="005146D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Оспанова Санимбала Алмешевна – кандидат медицинских наук, врач дерматовенеролог, заведующая отделом послевузовского и дополнительного образования Казахского научного центра дерматологии и инфекционных заболеваний МЗ РК.</w:t>
      </w:r>
    </w:p>
    <w:p w14:paraId="4F90D722" w14:textId="77777777" w:rsidR="005146DE" w:rsidRDefault="005146DE" w:rsidP="005146D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Аймахашова Перизат Нахаевна – врач дерматовенеролог, 1 категории ГКП на ПХВ «Кожно-венерологический диспансер» управления общественного здравоохранения г.Алматы.</w:t>
      </w:r>
    </w:p>
    <w:p w14:paraId="029A1729" w14:textId="77777777" w:rsidR="005146DE" w:rsidRDefault="005146DE" w:rsidP="005146D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Байсекенова Гульнара Витальевна – кандидат медицинских наук, заведующая кожно-венерологическим центром при КГП на ПХВ «Павлодарская областная больница им. Г.Султанова».</w:t>
      </w:r>
    </w:p>
    <w:p w14:paraId="081FDD35" w14:textId="77777777" w:rsidR="00F87217" w:rsidRDefault="00F87217" w:rsidP="00955959">
      <w:pPr>
        <w:numPr>
          <w:ilvl w:val="1"/>
          <w:numId w:val="26"/>
        </w:numPr>
        <w:tabs>
          <w:tab w:val="left" w:pos="885"/>
        </w:tabs>
        <w:spacing w:before="36"/>
        <w:ind w:left="0" w:firstLine="709"/>
        <w:jc w:val="both"/>
        <w:outlineLvl w:val="0"/>
        <w:rPr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Указание на отсутствие конфликта интересов:</w:t>
      </w:r>
      <w:r>
        <w:rPr>
          <w:b/>
          <w:bCs/>
          <w:spacing w:val="-8"/>
          <w:sz w:val="28"/>
          <w:szCs w:val="28"/>
          <w:lang w:eastAsia="ru-RU" w:bidi="ru-RU"/>
        </w:rPr>
        <w:t xml:space="preserve"> </w:t>
      </w:r>
      <w:r>
        <w:rPr>
          <w:bCs/>
          <w:sz w:val="28"/>
          <w:szCs w:val="28"/>
          <w:lang w:eastAsia="ru-RU" w:bidi="ru-RU"/>
        </w:rPr>
        <w:t>нет.</w:t>
      </w:r>
    </w:p>
    <w:p w14:paraId="4975E4E3" w14:textId="77777777" w:rsidR="00F87217" w:rsidRPr="00D74694" w:rsidRDefault="00F87217" w:rsidP="00955959">
      <w:pPr>
        <w:numPr>
          <w:ilvl w:val="1"/>
          <w:numId w:val="26"/>
        </w:numPr>
        <w:tabs>
          <w:tab w:val="left" w:pos="885"/>
        </w:tabs>
        <w:spacing w:before="36"/>
        <w:ind w:left="0" w:right="296" w:firstLine="709"/>
        <w:jc w:val="both"/>
        <w:rPr>
          <w:sz w:val="28"/>
          <w:lang w:eastAsia="ru-RU" w:bidi="ru-RU"/>
        </w:rPr>
      </w:pPr>
      <w:r>
        <w:rPr>
          <w:b/>
          <w:sz w:val="28"/>
          <w:lang w:eastAsia="ru-RU" w:bidi="ru-RU"/>
        </w:rPr>
        <w:t xml:space="preserve">Рецензенты: </w:t>
      </w:r>
    </w:p>
    <w:p w14:paraId="01859E31" w14:textId="5DAEAFA1" w:rsidR="00D74694" w:rsidRDefault="00D74694" w:rsidP="00955959">
      <w:pPr>
        <w:tabs>
          <w:tab w:val="left" w:pos="885"/>
        </w:tabs>
        <w:spacing w:before="36"/>
        <w:ind w:right="296" w:firstLine="709"/>
        <w:jc w:val="both"/>
        <w:rPr>
          <w:sz w:val="28"/>
          <w:lang w:eastAsia="ru-RU" w:bidi="ru-RU"/>
        </w:rPr>
      </w:pPr>
      <w:r w:rsidRPr="00D74694">
        <w:rPr>
          <w:sz w:val="28"/>
          <w:lang w:eastAsia="ru-RU" w:bidi="ru-RU"/>
        </w:rPr>
        <w:t>Ахметова Альмира Каликапасовна – кандидат медицинских наук, доцент, заведующая кафедрой дерматовенерологии и косметологии НАО «Медицинский университет Семей».</w:t>
      </w:r>
    </w:p>
    <w:p w14:paraId="4ADABFDE" w14:textId="77777777" w:rsidR="00F87217" w:rsidRDefault="00F87217" w:rsidP="00955959">
      <w:pPr>
        <w:numPr>
          <w:ilvl w:val="1"/>
          <w:numId w:val="26"/>
        </w:numPr>
        <w:tabs>
          <w:tab w:val="left" w:pos="897"/>
        </w:tabs>
        <w:spacing w:before="37"/>
        <w:ind w:left="0" w:right="226" w:firstLine="709"/>
        <w:jc w:val="both"/>
        <w:rPr>
          <w:sz w:val="28"/>
          <w:lang w:eastAsia="ru-RU" w:bidi="ru-RU"/>
        </w:rPr>
      </w:pPr>
      <w:r>
        <w:rPr>
          <w:b/>
          <w:sz w:val="28"/>
          <w:lang w:eastAsia="ru-RU" w:bidi="ru-RU"/>
        </w:rPr>
        <w:t xml:space="preserve">Указание условий пересмотра протокола: </w:t>
      </w:r>
      <w:r>
        <w:rPr>
          <w:sz w:val="28"/>
          <w:lang w:eastAsia="ru-RU" w:bidi="ru-RU"/>
        </w:rPr>
        <w:t>пересмотр протокола через 5 лет и /или при появлении новых методов диагностики/лечения с более высоким уровнем</w:t>
      </w:r>
      <w:r>
        <w:rPr>
          <w:spacing w:val="-5"/>
          <w:sz w:val="28"/>
          <w:lang w:eastAsia="ru-RU" w:bidi="ru-RU"/>
        </w:rPr>
        <w:t xml:space="preserve"> </w:t>
      </w:r>
      <w:r>
        <w:rPr>
          <w:sz w:val="28"/>
          <w:lang w:eastAsia="ru-RU" w:bidi="ru-RU"/>
        </w:rPr>
        <w:t>доказательности.</w:t>
      </w:r>
    </w:p>
    <w:p w14:paraId="44FF749A" w14:textId="77777777" w:rsidR="00F87217" w:rsidRDefault="00F87217" w:rsidP="00955959">
      <w:pPr>
        <w:numPr>
          <w:ilvl w:val="1"/>
          <w:numId w:val="26"/>
        </w:numPr>
        <w:tabs>
          <w:tab w:val="left" w:pos="885"/>
        </w:tabs>
        <w:spacing w:before="40"/>
        <w:ind w:left="0" w:firstLine="709"/>
        <w:jc w:val="both"/>
        <w:outlineLvl w:val="0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Список использованной</w:t>
      </w:r>
      <w:r>
        <w:rPr>
          <w:b/>
          <w:bCs/>
          <w:spacing w:val="-5"/>
          <w:sz w:val="28"/>
          <w:szCs w:val="28"/>
          <w:lang w:eastAsia="ru-RU" w:bidi="ru-RU"/>
        </w:rPr>
        <w:t xml:space="preserve"> </w:t>
      </w:r>
      <w:r>
        <w:rPr>
          <w:b/>
          <w:bCs/>
          <w:sz w:val="28"/>
          <w:szCs w:val="28"/>
          <w:lang w:eastAsia="ru-RU" w:bidi="ru-RU"/>
        </w:rPr>
        <w:t>литературы:</w:t>
      </w:r>
    </w:p>
    <w:p w14:paraId="17290054" w14:textId="519F12CA" w:rsidR="00F87217" w:rsidRPr="00F87217" w:rsidRDefault="00F87217" w:rsidP="00955959">
      <w:pPr>
        <w:pStyle w:val="a4"/>
        <w:numPr>
          <w:ilvl w:val="0"/>
          <w:numId w:val="27"/>
        </w:numPr>
        <w:tabs>
          <w:tab w:val="left" w:pos="1182"/>
        </w:tabs>
        <w:ind w:left="0" w:firstLine="709"/>
        <w:jc w:val="both"/>
        <w:rPr>
          <w:sz w:val="28"/>
          <w:lang w:eastAsia="ru-RU" w:bidi="ru-RU"/>
        </w:rPr>
      </w:pPr>
      <w:r w:rsidRPr="00F87217">
        <w:rPr>
          <w:sz w:val="28"/>
          <w:szCs w:val="28"/>
          <w:lang w:eastAsia="ru-RU" w:bidi="ru-RU"/>
        </w:rPr>
        <w:t>МКБ 10 - Международная классификация болезней 10-го пересмотра</w:t>
      </w:r>
      <w:r>
        <w:rPr>
          <w:lang w:eastAsia="ru-RU" w:bidi="ru-RU"/>
        </w:rPr>
        <w:t xml:space="preserve"> </w:t>
      </w:r>
      <w:hyperlink r:id="rId6" w:history="1">
        <w:r>
          <w:rPr>
            <w:rStyle w:val="a8"/>
            <w:color w:val="0000FF"/>
            <w:sz w:val="28"/>
            <w:lang w:eastAsia="ru-RU" w:bidi="ru-RU"/>
          </w:rPr>
          <w:t>http://mkb-10.com/index.php?pid=279</w:t>
        </w:r>
      </w:hyperlink>
    </w:p>
    <w:p w14:paraId="3D7CB7D6" w14:textId="60AD7D2B" w:rsidR="00F87217" w:rsidRDefault="00000000" w:rsidP="00955959">
      <w:pPr>
        <w:pStyle w:val="a4"/>
        <w:numPr>
          <w:ilvl w:val="0"/>
          <w:numId w:val="27"/>
        </w:numPr>
        <w:tabs>
          <w:tab w:val="left" w:pos="1182"/>
        </w:tabs>
        <w:ind w:left="0" w:firstLine="709"/>
        <w:jc w:val="both"/>
        <w:rPr>
          <w:sz w:val="28"/>
          <w:lang w:eastAsia="ru-RU" w:bidi="ru-RU"/>
        </w:rPr>
      </w:pPr>
      <w:hyperlink r:id="rId7" w:history="1">
        <w:r w:rsidR="00F87217" w:rsidRPr="00A4010E">
          <w:rPr>
            <w:rStyle w:val="a8"/>
            <w:sz w:val="28"/>
            <w:lang w:eastAsia="ru-RU" w:bidi="ru-RU"/>
          </w:rPr>
          <w:t>https://ru.wikipedia.org/wiki/%D0%9F%D1%80%D0%B5%D0%B2%D0%B5%D0%BD%D1%86%D0%B8%D1%8F</w:t>
        </w:r>
      </w:hyperlink>
    </w:p>
    <w:p w14:paraId="1AFE5BD4" w14:textId="3BEDD872" w:rsidR="00F87217" w:rsidRPr="00F87217" w:rsidRDefault="00F87217" w:rsidP="00955959">
      <w:pPr>
        <w:numPr>
          <w:ilvl w:val="0"/>
          <w:numId w:val="27"/>
        </w:numPr>
        <w:tabs>
          <w:tab w:val="left" w:pos="709"/>
          <w:tab w:val="left" w:pos="1182"/>
          <w:tab w:val="left" w:pos="4891"/>
          <w:tab w:val="left" w:pos="6888"/>
          <w:tab w:val="left" w:pos="7469"/>
          <w:tab w:val="left" w:pos="8786"/>
        </w:tabs>
        <w:ind w:left="0" w:firstLine="709"/>
        <w:jc w:val="both"/>
        <w:rPr>
          <w:sz w:val="28"/>
          <w:lang w:val="en-US" w:eastAsia="ru-RU" w:bidi="ru-RU"/>
        </w:rPr>
      </w:pPr>
      <w:r w:rsidRPr="00F87217">
        <w:rPr>
          <w:sz w:val="28"/>
          <w:szCs w:val="28"/>
          <w:lang w:val="en-US"/>
        </w:rPr>
        <w:t>Sexually Transmitted Infections Treatment Guidelines, 2021</w:t>
      </w:r>
      <w:r w:rsidRPr="00F87217">
        <w:rPr>
          <w:lang w:val="en-US"/>
        </w:rPr>
        <w:t xml:space="preserve"> </w:t>
      </w:r>
      <w:hyperlink r:id="rId8" w:history="1">
        <w:r w:rsidRPr="00A4010E">
          <w:rPr>
            <w:rStyle w:val="a8"/>
            <w:sz w:val="28"/>
            <w:lang w:val="en-US" w:eastAsia="ru-RU" w:bidi="ru-RU"/>
          </w:rPr>
          <w:t>https://www.cdc.gov/std/treatment-guidelines/syphilis.htm</w:t>
        </w:r>
      </w:hyperlink>
    </w:p>
    <w:p w14:paraId="516457DC" w14:textId="77777777" w:rsidR="00F87217" w:rsidRDefault="00F87217" w:rsidP="00955959">
      <w:pPr>
        <w:numPr>
          <w:ilvl w:val="0"/>
          <w:numId w:val="27"/>
        </w:numPr>
        <w:tabs>
          <w:tab w:val="left" w:pos="1182"/>
          <w:tab w:val="left" w:pos="2088"/>
          <w:tab w:val="left" w:pos="3374"/>
          <w:tab w:val="left" w:pos="3895"/>
          <w:tab w:val="left" w:pos="5008"/>
          <w:tab w:val="left" w:pos="6321"/>
          <w:tab w:val="left" w:pos="6967"/>
          <w:tab w:val="left" w:pos="8265"/>
          <w:tab w:val="left" w:pos="8834"/>
        </w:tabs>
        <w:ind w:left="0" w:right="230" w:firstLine="709"/>
        <w:jc w:val="both"/>
        <w:rPr>
          <w:sz w:val="28"/>
          <w:lang w:val="en-US" w:eastAsia="ru-RU" w:bidi="ru-RU"/>
        </w:rPr>
      </w:pPr>
      <w:r>
        <w:rPr>
          <w:sz w:val="28"/>
          <w:lang w:val="en-US" w:eastAsia="ru-RU" w:bidi="ru-RU"/>
        </w:rPr>
        <w:t>WHO</w:t>
      </w:r>
      <w:r>
        <w:rPr>
          <w:sz w:val="28"/>
          <w:lang w:val="en-US" w:eastAsia="ru-RU" w:bidi="ru-RU"/>
        </w:rPr>
        <w:tab/>
        <w:t>guideline</w:t>
      </w:r>
      <w:r>
        <w:rPr>
          <w:sz w:val="28"/>
          <w:lang w:val="en-US" w:eastAsia="ru-RU" w:bidi="ru-RU"/>
        </w:rPr>
        <w:tab/>
        <w:t>on</w:t>
      </w:r>
      <w:r>
        <w:rPr>
          <w:sz w:val="28"/>
          <w:lang w:val="en-US" w:eastAsia="ru-RU" w:bidi="ru-RU"/>
        </w:rPr>
        <w:tab/>
        <w:t>syphilis</w:t>
      </w:r>
      <w:r>
        <w:rPr>
          <w:sz w:val="28"/>
          <w:lang w:val="en-US" w:eastAsia="ru-RU" w:bidi="ru-RU"/>
        </w:rPr>
        <w:tab/>
        <w:t>screening</w:t>
      </w:r>
      <w:r>
        <w:rPr>
          <w:sz w:val="28"/>
          <w:lang w:val="en-US" w:eastAsia="ru-RU" w:bidi="ru-RU"/>
        </w:rPr>
        <w:tab/>
        <w:t>and</w:t>
      </w:r>
      <w:r>
        <w:rPr>
          <w:sz w:val="28"/>
          <w:lang w:val="en-US" w:eastAsia="ru-RU" w:bidi="ru-RU"/>
        </w:rPr>
        <w:tab/>
        <w:t>treatment</w:t>
      </w:r>
      <w:r>
        <w:rPr>
          <w:sz w:val="28"/>
          <w:lang w:val="en-US" w:eastAsia="ru-RU" w:bidi="ru-RU"/>
        </w:rPr>
        <w:tab/>
        <w:t>for</w:t>
      </w:r>
      <w:r>
        <w:rPr>
          <w:sz w:val="28"/>
          <w:lang w:val="en-US" w:eastAsia="ru-RU" w:bidi="ru-RU"/>
        </w:rPr>
        <w:tab/>
        <w:t>pregnant women, 2017</w:t>
      </w:r>
      <w:hyperlink r:id="rId9" w:history="1">
        <w:r>
          <w:rPr>
            <w:rStyle w:val="a8"/>
            <w:color w:val="0000FF"/>
            <w:sz w:val="28"/>
            <w:lang w:val="en-US" w:eastAsia="ru-RU" w:bidi="ru-RU"/>
          </w:rPr>
          <w:t xml:space="preserve"> https://apps.who.int/iris/bitstream/handle/10665/259003/9789241550093-</w:t>
        </w:r>
      </w:hyperlink>
      <w:hyperlink r:id="rId10" w:history="1">
        <w:r>
          <w:rPr>
            <w:rStyle w:val="a8"/>
            <w:color w:val="0000FF"/>
            <w:sz w:val="28"/>
            <w:lang w:val="en-US" w:eastAsia="ru-RU" w:bidi="ru-RU"/>
          </w:rPr>
          <w:t xml:space="preserve"> eng.pdf;jsessionid=1421432F6DF53732E9C419B376B283D7?sequence=1</w:t>
        </w:r>
      </w:hyperlink>
    </w:p>
    <w:p w14:paraId="2B15882B" w14:textId="77777777" w:rsidR="00F87217" w:rsidRDefault="00F87217" w:rsidP="00955959">
      <w:pPr>
        <w:numPr>
          <w:ilvl w:val="0"/>
          <w:numId w:val="27"/>
        </w:numPr>
        <w:tabs>
          <w:tab w:val="left" w:pos="1182"/>
          <w:tab w:val="left" w:pos="3077"/>
          <w:tab w:val="left" w:pos="4891"/>
          <w:tab w:val="left" w:pos="6888"/>
          <w:tab w:val="left" w:pos="7469"/>
          <w:tab w:val="left" w:pos="8786"/>
        </w:tabs>
        <w:ind w:left="0"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Федеральные</w:t>
      </w:r>
      <w:r>
        <w:rPr>
          <w:sz w:val="28"/>
          <w:lang w:eastAsia="ru-RU" w:bidi="ru-RU"/>
        </w:rPr>
        <w:tab/>
        <w:t>клинические</w:t>
      </w:r>
      <w:r>
        <w:rPr>
          <w:sz w:val="28"/>
          <w:lang w:eastAsia="ru-RU" w:bidi="ru-RU"/>
        </w:rPr>
        <w:tab/>
        <w:t>рекомендации</w:t>
      </w:r>
      <w:r>
        <w:rPr>
          <w:sz w:val="28"/>
          <w:lang w:eastAsia="ru-RU" w:bidi="ru-RU"/>
        </w:rPr>
        <w:tab/>
        <w:t>по</w:t>
      </w:r>
      <w:r>
        <w:rPr>
          <w:sz w:val="28"/>
          <w:lang w:eastAsia="ru-RU" w:bidi="ru-RU"/>
        </w:rPr>
        <w:tab/>
        <w:t>ведению</w:t>
      </w:r>
      <w:r>
        <w:rPr>
          <w:sz w:val="28"/>
          <w:lang w:eastAsia="ru-RU" w:bidi="ru-RU"/>
        </w:rPr>
        <w:tab/>
        <w:t>больных сифилисом, 2015</w:t>
      </w:r>
      <w:r>
        <w:rPr>
          <w:color w:val="0000FF"/>
          <w:spacing w:val="-24"/>
          <w:sz w:val="28"/>
          <w:lang w:eastAsia="ru-RU" w:bidi="ru-RU"/>
        </w:rPr>
        <w:t xml:space="preserve"> </w:t>
      </w:r>
      <w:hyperlink r:id="rId11" w:history="1">
        <w:r>
          <w:rPr>
            <w:rStyle w:val="a8"/>
            <w:color w:val="0000FF"/>
            <w:sz w:val="28"/>
            <w:lang w:eastAsia="ru-RU" w:bidi="ru-RU"/>
          </w:rPr>
          <w:t>http://www.cnikvi.ru/docs/2335_maket_30.pdf</w:t>
        </w:r>
      </w:hyperlink>
    </w:p>
    <w:p w14:paraId="74159D47" w14:textId="77777777" w:rsidR="00F87217" w:rsidRDefault="00F87217" w:rsidP="00955959">
      <w:pPr>
        <w:numPr>
          <w:ilvl w:val="0"/>
          <w:numId w:val="27"/>
        </w:numPr>
        <w:tabs>
          <w:tab w:val="left" w:pos="1182"/>
          <w:tab w:val="left" w:pos="6149"/>
        </w:tabs>
        <w:ind w:left="0" w:firstLine="709"/>
        <w:jc w:val="both"/>
        <w:rPr>
          <w:sz w:val="28"/>
          <w:lang w:val="en-US" w:eastAsia="ru-RU" w:bidi="ru-RU"/>
        </w:rPr>
      </w:pPr>
      <w:r>
        <w:rPr>
          <w:sz w:val="28"/>
          <w:lang w:val="en-US" w:eastAsia="ru-RU" w:bidi="ru-RU"/>
        </w:rPr>
        <w:t xml:space="preserve">G.-S. Tiplica,K. Radcliffe, C. Evans et al. 2015 European guidelines for the management of partners of persons with sexually transmitted infections, © 2015 European Academy of Dermatology and Venereology, JEADV 2015, 29, 1251–1257 </w:t>
      </w:r>
      <w:hyperlink r:id="rId12" w:history="1">
        <w:r>
          <w:rPr>
            <w:rStyle w:val="a8"/>
            <w:sz w:val="28"/>
            <w:lang w:val="en-US" w:eastAsia="ru-RU" w:bidi="ru-RU"/>
          </w:rPr>
          <w:t>https://iusti.org/wp-content/uploads/2020/06/PartnerNotificationEADV.pdf</w:t>
        </w:r>
      </w:hyperlink>
    </w:p>
    <w:p w14:paraId="7C3FADD1" w14:textId="0033EAFE" w:rsidR="00F87217" w:rsidRDefault="00D74694" w:rsidP="00955959">
      <w:pPr>
        <w:numPr>
          <w:ilvl w:val="0"/>
          <w:numId w:val="27"/>
        </w:numPr>
        <w:tabs>
          <w:tab w:val="left" w:pos="1182"/>
          <w:tab w:val="left" w:pos="6149"/>
        </w:tabs>
        <w:ind w:left="0" w:firstLine="709"/>
        <w:jc w:val="both"/>
        <w:rPr>
          <w:sz w:val="28"/>
          <w:lang w:val="en-US" w:eastAsia="ru-RU" w:bidi="ru-RU"/>
        </w:rPr>
      </w:pPr>
      <w:r w:rsidRPr="00D74694">
        <w:rPr>
          <w:sz w:val="28"/>
          <w:szCs w:val="28"/>
          <w:lang w:val="en-US"/>
        </w:rPr>
        <w:t>2020 European guideline on the management of syphilis</w:t>
      </w:r>
      <w:r>
        <w:rPr>
          <w:lang w:val="en-US"/>
        </w:rPr>
        <w:t xml:space="preserve"> </w:t>
      </w:r>
      <w:hyperlink r:id="rId13" w:history="1">
        <w:r w:rsidRPr="00A4010E">
          <w:rPr>
            <w:rStyle w:val="a8"/>
            <w:sz w:val="28"/>
            <w:lang w:val="en-US" w:eastAsia="ru-RU" w:bidi="ru-RU"/>
          </w:rPr>
          <w:t>https://iusti.org/wp-content/uploads/2020/11/2020-Syphilis-guideline.pdf</w:t>
        </w:r>
      </w:hyperlink>
    </w:p>
    <w:p w14:paraId="077C404B" w14:textId="77777777" w:rsidR="00FA28B3" w:rsidRPr="006D2916" w:rsidRDefault="00FA28B3" w:rsidP="00955959">
      <w:pPr>
        <w:widowControl/>
        <w:autoSpaceDE/>
        <w:autoSpaceDN/>
        <w:ind w:firstLine="709"/>
        <w:jc w:val="both"/>
        <w:rPr>
          <w:sz w:val="28"/>
          <w:szCs w:val="28"/>
          <w:lang w:val="en-US"/>
        </w:rPr>
      </w:pPr>
    </w:p>
    <w:sectPr w:rsidR="00FA28B3" w:rsidRPr="006D2916" w:rsidSect="00882302"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EF2"/>
    <w:multiLevelType w:val="multilevel"/>
    <w:tmpl w:val="256C14BE"/>
    <w:lvl w:ilvl="0">
      <w:start w:val="1"/>
      <w:numFmt w:val="decimal"/>
      <w:lvlText w:val="%1"/>
      <w:lvlJc w:val="left"/>
      <w:pPr>
        <w:ind w:left="884" w:hanging="42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61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89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6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423"/>
      </w:pPr>
      <w:rPr>
        <w:rFonts w:hint="default"/>
        <w:lang w:val="ru-RU" w:eastAsia="ru-RU" w:bidi="ru-RU"/>
      </w:rPr>
    </w:lvl>
  </w:abstractNum>
  <w:abstractNum w:abstractNumId="1" w15:restartNumberingAfterBreak="0">
    <w:nsid w:val="01622BBD"/>
    <w:multiLevelType w:val="multilevel"/>
    <w:tmpl w:val="256C14BE"/>
    <w:lvl w:ilvl="0">
      <w:start w:val="1"/>
      <w:numFmt w:val="decimal"/>
      <w:lvlText w:val="%1"/>
      <w:lvlJc w:val="left"/>
      <w:pPr>
        <w:ind w:left="884" w:hanging="42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61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89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6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06F939BE"/>
    <w:multiLevelType w:val="hybridMultilevel"/>
    <w:tmpl w:val="C4C65850"/>
    <w:lvl w:ilvl="0" w:tplc="52BC6632">
      <w:start w:val="1"/>
      <w:numFmt w:val="decimal"/>
      <w:lvlText w:val="%1."/>
      <w:lvlJc w:val="left"/>
      <w:pPr>
        <w:ind w:left="461" w:hanging="9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D85EB0">
      <w:numFmt w:val="bullet"/>
      <w:lvlText w:val="•"/>
      <w:lvlJc w:val="left"/>
      <w:pPr>
        <w:ind w:left="1418" w:hanging="932"/>
      </w:pPr>
      <w:rPr>
        <w:rFonts w:hint="default"/>
        <w:lang w:val="ru-RU" w:eastAsia="ru-RU" w:bidi="ru-RU"/>
      </w:rPr>
    </w:lvl>
    <w:lvl w:ilvl="2" w:tplc="F556A5EC">
      <w:numFmt w:val="bullet"/>
      <w:lvlText w:val="•"/>
      <w:lvlJc w:val="left"/>
      <w:pPr>
        <w:ind w:left="2377" w:hanging="932"/>
      </w:pPr>
      <w:rPr>
        <w:rFonts w:hint="default"/>
        <w:lang w:val="ru-RU" w:eastAsia="ru-RU" w:bidi="ru-RU"/>
      </w:rPr>
    </w:lvl>
    <w:lvl w:ilvl="3" w:tplc="D35600CC">
      <w:numFmt w:val="bullet"/>
      <w:lvlText w:val="•"/>
      <w:lvlJc w:val="left"/>
      <w:pPr>
        <w:ind w:left="3335" w:hanging="932"/>
      </w:pPr>
      <w:rPr>
        <w:rFonts w:hint="default"/>
        <w:lang w:val="ru-RU" w:eastAsia="ru-RU" w:bidi="ru-RU"/>
      </w:rPr>
    </w:lvl>
    <w:lvl w:ilvl="4" w:tplc="0A56F7DC">
      <w:numFmt w:val="bullet"/>
      <w:lvlText w:val="•"/>
      <w:lvlJc w:val="left"/>
      <w:pPr>
        <w:ind w:left="4294" w:hanging="932"/>
      </w:pPr>
      <w:rPr>
        <w:rFonts w:hint="default"/>
        <w:lang w:val="ru-RU" w:eastAsia="ru-RU" w:bidi="ru-RU"/>
      </w:rPr>
    </w:lvl>
    <w:lvl w:ilvl="5" w:tplc="69AEC1EE">
      <w:numFmt w:val="bullet"/>
      <w:lvlText w:val="•"/>
      <w:lvlJc w:val="left"/>
      <w:pPr>
        <w:ind w:left="5253" w:hanging="932"/>
      </w:pPr>
      <w:rPr>
        <w:rFonts w:hint="default"/>
        <w:lang w:val="ru-RU" w:eastAsia="ru-RU" w:bidi="ru-RU"/>
      </w:rPr>
    </w:lvl>
    <w:lvl w:ilvl="6" w:tplc="70CA4D76">
      <w:numFmt w:val="bullet"/>
      <w:lvlText w:val="•"/>
      <w:lvlJc w:val="left"/>
      <w:pPr>
        <w:ind w:left="6211" w:hanging="932"/>
      </w:pPr>
      <w:rPr>
        <w:rFonts w:hint="default"/>
        <w:lang w:val="ru-RU" w:eastAsia="ru-RU" w:bidi="ru-RU"/>
      </w:rPr>
    </w:lvl>
    <w:lvl w:ilvl="7" w:tplc="05C00F28">
      <w:numFmt w:val="bullet"/>
      <w:lvlText w:val="•"/>
      <w:lvlJc w:val="left"/>
      <w:pPr>
        <w:ind w:left="7170" w:hanging="932"/>
      </w:pPr>
      <w:rPr>
        <w:rFonts w:hint="default"/>
        <w:lang w:val="ru-RU" w:eastAsia="ru-RU" w:bidi="ru-RU"/>
      </w:rPr>
    </w:lvl>
    <w:lvl w:ilvl="8" w:tplc="CC4E76B4">
      <w:numFmt w:val="bullet"/>
      <w:lvlText w:val="•"/>
      <w:lvlJc w:val="left"/>
      <w:pPr>
        <w:ind w:left="8129" w:hanging="932"/>
      </w:pPr>
      <w:rPr>
        <w:rFonts w:hint="default"/>
        <w:lang w:val="ru-RU" w:eastAsia="ru-RU" w:bidi="ru-RU"/>
      </w:rPr>
    </w:lvl>
  </w:abstractNum>
  <w:abstractNum w:abstractNumId="3" w15:restartNumberingAfterBreak="0">
    <w:nsid w:val="076B3358"/>
    <w:multiLevelType w:val="hybridMultilevel"/>
    <w:tmpl w:val="CF42C50C"/>
    <w:lvl w:ilvl="0" w:tplc="E688B432">
      <w:numFmt w:val="bullet"/>
      <w:lvlText w:val=""/>
      <w:lvlJc w:val="left"/>
      <w:pPr>
        <w:ind w:left="33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809ADA">
      <w:numFmt w:val="bullet"/>
      <w:lvlText w:val="•"/>
      <w:lvlJc w:val="left"/>
      <w:pPr>
        <w:ind w:left="1372" w:hanging="428"/>
      </w:pPr>
      <w:rPr>
        <w:rFonts w:hint="default"/>
        <w:lang w:val="ru-RU" w:eastAsia="en-US" w:bidi="ar-SA"/>
      </w:rPr>
    </w:lvl>
    <w:lvl w:ilvl="2" w:tplc="3A1EE19C"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 w:tplc="D5687FDC">
      <w:numFmt w:val="bullet"/>
      <w:lvlText w:val="•"/>
      <w:lvlJc w:val="left"/>
      <w:pPr>
        <w:ind w:left="3437" w:hanging="428"/>
      </w:pPr>
      <w:rPr>
        <w:rFonts w:hint="default"/>
        <w:lang w:val="ru-RU" w:eastAsia="en-US" w:bidi="ar-SA"/>
      </w:rPr>
    </w:lvl>
    <w:lvl w:ilvl="4" w:tplc="7BB2C04C">
      <w:numFmt w:val="bullet"/>
      <w:lvlText w:val="•"/>
      <w:lvlJc w:val="left"/>
      <w:pPr>
        <w:ind w:left="4470" w:hanging="428"/>
      </w:pPr>
      <w:rPr>
        <w:rFonts w:hint="default"/>
        <w:lang w:val="ru-RU" w:eastAsia="en-US" w:bidi="ar-SA"/>
      </w:rPr>
    </w:lvl>
    <w:lvl w:ilvl="5" w:tplc="D0F85BBE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 w:tplc="0AD83D20">
      <w:numFmt w:val="bullet"/>
      <w:lvlText w:val="•"/>
      <w:lvlJc w:val="left"/>
      <w:pPr>
        <w:ind w:left="6535" w:hanging="428"/>
      </w:pPr>
      <w:rPr>
        <w:rFonts w:hint="default"/>
        <w:lang w:val="ru-RU" w:eastAsia="en-US" w:bidi="ar-SA"/>
      </w:rPr>
    </w:lvl>
    <w:lvl w:ilvl="7" w:tplc="7C88D654">
      <w:numFmt w:val="bullet"/>
      <w:lvlText w:val="•"/>
      <w:lvlJc w:val="left"/>
      <w:pPr>
        <w:ind w:left="7568" w:hanging="428"/>
      </w:pPr>
      <w:rPr>
        <w:rFonts w:hint="default"/>
        <w:lang w:val="ru-RU" w:eastAsia="en-US" w:bidi="ar-SA"/>
      </w:rPr>
    </w:lvl>
    <w:lvl w:ilvl="8" w:tplc="E67CDB4E">
      <w:numFmt w:val="bullet"/>
      <w:lvlText w:val="•"/>
      <w:lvlJc w:val="left"/>
      <w:pPr>
        <w:ind w:left="8601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76D02B7"/>
    <w:multiLevelType w:val="multilevel"/>
    <w:tmpl w:val="4B928182"/>
    <w:lvl w:ilvl="0">
      <w:start w:val="14"/>
      <w:numFmt w:val="decimal"/>
      <w:lvlText w:val="%1"/>
      <w:lvlJc w:val="left"/>
      <w:pPr>
        <w:ind w:left="96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62" w:hanging="63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4" w:hanging="84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842"/>
      </w:pPr>
      <w:rPr>
        <w:rFonts w:hint="default"/>
        <w:lang w:val="ru-RU" w:eastAsia="en-US" w:bidi="ar-SA"/>
      </w:rPr>
    </w:lvl>
  </w:abstractNum>
  <w:abstractNum w:abstractNumId="5" w15:restartNumberingAfterBreak="0">
    <w:nsid w:val="0A120E7C"/>
    <w:multiLevelType w:val="multilevel"/>
    <w:tmpl w:val="FC225878"/>
    <w:lvl w:ilvl="0">
      <w:start w:val="14"/>
      <w:numFmt w:val="decimal"/>
      <w:lvlText w:val="%1"/>
      <w:lvlJc w:val="left"/>
      <w:pPr>
        <w:ind w:left="962" w:hanging="63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62" w:hanging="63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4" w:hanging="77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772"/>
      </w:pPr>
      <w:rPr>
        <w:rFonts w:hint="default"/>
        <w:lang w:val="ru-RU" w:eastAsia="en-US" w:bidi="ar-SA"/>
      </w:rPr>
    </w:lvl>
  </w:abstractNum>
  <w:abstractNum w:abstractNumId="6" w15:restartNumberingAfterBreak="0">
    <w:nsid w:val="14425DD9"/>
    <w:multiLevelType w:val="hybridMultilevel"/>
    <w:tmpl w:val="56182F82"/>
    <w:lvl w:ilvl="0" w:tplc="14CAF016">
      <w:start w:val="17"/>
      <w:numFmt w:val="decimal"/>
      <w:lvlText w:val="%1."/>
      <w:lvlJc w:val="left"/>
      <w:pPr>
        <w:ind w:left="754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18DDCA">
      <w:numFmt w:val="bullet"/>
      <w:lvlText w:val="•"/>
      <w:lvlJc w:val="left"/>
      <w:pPr>
        <w:ind w:left="1750" w:hanging="422"/>
      </w:pPr>
      <w:rPr>
        <w:rFonts w:hint="default"/>
        <w:lang w:val="ru-RU" w:eastAsia="en-US" w:bidi="ar-SA"/>
      </w:rPr>
    </w:lvl>
    <w:lvl w:ilvl="2" w:tplc="319A270C">
      <w:numFmt w:val="bullet"/>
      <w:lvlText w:val="•"/>
      <w:lvlJc w:val="left"/>
      <w:pPr>
        <w:ind w:left="2741" w:hanging="422"/>
      </w:pPr>
      <w:rPr>
        <w:rFonts w:hint="default"/>
        <w:lang w:val="ru-RU" w:eastAsia="en-US" w:bidi="ar-SA"/>
      </w:rPr>
    </w:lvl>
    <w:lvl w:ilvl="3" w:tplc="4C4A3BE8">
      <w:numFmt w:val="bullet"/>
      <w:lvlText w:val="•"/>
      <w:lvlJc w:val="left"/>
      <w:pPr>
        <w:ind w:left="3731" w:hanging="422"/>
      </w:pPr>
      <w:rPr>
        <w:rFonts w:hint="default"/>
        <w:lang w:val="ru-RU" w:eastAsia="en-US" w:bidi="ar-SA"/>
      </w:rPr>
    </w:lvl>
    <w:lvl w:ilvl="4" w:tplc="970626FC">
      <w:numFmt w:val="bullet"/>
      <w:lvlText w:val="•"/>
      <w:lvlJc w:val="left"/>
      <w:pPr>
        <w:ind w:left="4722" w:hanging="422"/>
      </w:pPr>
      <w:rPr>
        <w:rFonts w:hint="default"/>
        <w:lang w:val="ru-RU" w:eastAsia="en-US" w:bidi="ar-SA"/>
      </w:rPr>
    </w:lvl>
    <w:lvl w:ilvl="5" w:tplc="F984C4A6">
      <w:numFmt w:val="bullet"/>
      <w:lvlText w:val="•"/>
      <w:lvlJc w:val="left"/>
      <w:pPr>
        <w:ind w:left="5713" w:hanging="422"/>
      </w:pPr>
      <w:rPr>
        <w:rFonts w:hint="default"/>
        <w:lang w:val="ru-RU" w:eastAsia="en-US" w:bidi="ar-SA"/>
      </w:rPr>
    </w:lvl>
    <w:lvl w:ilvl="6" w:tplc="8D78BBF6">
      <w:numFmt w:val="bullet"/>
      <w:lvlText w:val="•"/>
      <w:lvlJc w:val="left"/>
      <w:pPr>
        <w:ind w:left="6703" w:hanging="422"/>
      </w:pPr>
      <w:rPr>
        <w:rFonts w:hint="default"/>
        <w:lang w:val="ru-RU" w:eastAsia="en-US" w:bidi="ar-SA"/>
      </w:rPr>
    </w:lvl>
    <w:lvl w:ilvl="7" w:tplc="7C822BBC">
      <w:numFmt w:val="bullet"/>
      <w:lvlText w:val="•"/>
      <w:lvlJc w:val="left"/>
      <w:pPr>
        <w:ind w:left="7694" w:hanging="422"/>
      </w:pPr>
      <w:rPr>
        <w:rFonts w:hint="default"/>
        <w:lang w:val="ru-RU" w:eastAsia="en-US" w:bidi="ar-SA"/>
      </w:rPr>
    </w:lvl>
    <w:lvl w:ilvl="8" w:tplc="43184BBA">
      <w:numFmt w:val="bullet"/>
      <w:lvlText w:val="•"/>
      <w:lvlJc w:val="left"/>
      <w:pPr>
        <w:ind w:left="8685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17107274"/>
    <w:multiLevelType w:val="hybridMultilevel"/>
    <w:tmpl w:val="3AE858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40D8"/>
    <w:multiLevelType w:val="hybridMultilevel"/>
    <w:tmpl w:val="B35C68A2"/>
    <w:lvl w:ilvl="0" w:tplc="77B017CC">
      <w:start w:val="1"/>
      <w:numFmt w:val="upperRoman"/>
      <w:lvlText w:val="%1."/>
      <w:lvlJc w:val="left"/>
      <w:pPr>
        <w:ind w:left="582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C106644">
      <w:start w:val="1"/>
      <w:numFmt w:val="decimal"/>
      <w:lvlText w:val="%2."/>
      <w:lvlJc w:val="left"/>
      <w:pPr>
        <w:ind w:left="61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20EF414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3" w:tplc="5CC8F50E">
      <w:numFmt w:val="bullet"/>
      <w:lvlText w:val="•"/>
      <w:lvlJc w:val="left"/>
      <w:pPr>
        <w:ind w:left="2852" w:hanging="281"/>
      </w:pPr>
      <w:rPr>
        <w:rFonts w:hint="default"/>
        <w:lang w:val="ru-RU" w:eastAsia="en-US" w:bidi="ar-SA"/>
      </w:rPr>
    </w:lvl>
    <w:lvl w:ilvl="4" w:tplc="9C144910">
      <w:numFmt w:val="bullet"/>
      <w:lvlText w:val="•"/>
      <w:lvlJc w:val="left"/>
      <w:pPr>
        <w:ind w:left="3968" w:hanging="281"/>
      </w:pPr>
      <w:rPr>
        <w:rFonts w:hint="default"/>
        <w:lang w:val="ru-RU" w:eastAsia="en-US" w:bidi="ar-SA"/>
      </w:rPr>
    </w:lvl>
    <w:lvl w:ilvl="5" w:tplc="7452D1F8">
      <w:numFmt w:val="bullet"/>
      <w:lvlText w:val="•"/>
      <w:lvlJc w:val="left"/>
      <w:pPr>
        <w:ind w:left="5085" w:hanging="281"/>
      </w:pPr>
      <w:rPr>
        <w:rFonts w:hint="default"/>
        <w:lang w:val="ru-RU" w:eastAsia="en-US" w:bidi="ar-SA"/>
      </w:rPr>
    </w:lvl>
    <w:lvl w:ilvl="6" w:tplc="BE5E9708">
      <w:numFmt w:val="bullet"/>
      <w:lvlText w:val="•"/>
      <w:lvlJc w:val="left"/>
      <w:pPr>
        <w:ind w:left="6201" w:hanging="281"/>
      </w:pPr>
      <w:rPr>
        <w:rFonts w:hint="default"/>
        <w:lang w:val="ru-RU" w:eastAsia="en-US" w:bidi="ar-SA"/>
      </w:rPr>
    </w:lvl>
    <w:lvl w:ilvl="7" w:tplc="77964E8A">
      <w:numFmt w:val="bullet"/>
      <w:lvlText w:val="•"/>
      <w:lvlJc w:val="left"/>
      <w:pPr>
        <w:ind w:left="7317" w:hanging="281"/>
      </w:pPr>
      <w:rPr>
        <w:rFonts w:hint="default"/>
        <w:lang w:val="ru-RU" w:eastAsia="en-US" w:bidi="ar-SA"/>
      </w:rPr>
    </w:lvl>
    <w:lvl w:ilvl="8" w:tplc="5FE44682"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38425A9"/>
    <w:multiLevelType w:val="multilevel"/>
    <w:tmpl w:val="DD50F3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32" w:hanging="2160"/>
      </w:pPr>
      <w:rPr>
        <w:rFonts w:hint="default"/>
      </w:rPr>
    </w:lvl>
  </w:abstractNum>
  <w:abstractNum w:abstractNumId="10" w15:restartNumberingAfterBreak="0">
    <w:nsid w:val="28A46201"/>
    <w:multiLevelType w:val="hybridMultilevel"/>
    <w:tmpl w:val="0730FA72"/>
    <w:lvl w:ilvl="0" w:tplc="7B447946">
      <w:numFmt w:val="bullet"/>
      <w:lvlText w:val=""/>
      <w:lvlJc w:val="left"/>
      <w:pPr>
        <w:ind w:left="33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422338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2" w:tplc="7C881202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3DC4E748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4" w:tplc="45E27048">
      <w:numFmt w:val="bullet"/>
      <w:lvlText w:val="•"/>
      <w:lvlJc w:val="left"/>
      <w:pPr>
        <w:ind w:left="4470" w:hanging="361"/>
      </w:pPr>
      <w:rPr>
        <w:rFonts w:hint="default"/>
        <w:lang w:val="ru-RU" w:eastAsia="en-US" w:bidi="ar-SA"/>
      </w:rPr>
    </w:lvl>
    <w:lvl w:ilvl="5" w:tplc="10667FE0"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6" w:tplc="3A88BD14">
      <w:numFmt w:val="bullet"/>
      <w:lvlText w:val="•"/>
      <w:lvlJc w:val="left"/>
      <w:pPr>
        <w:ind w:left="6535" w:hanging="361"/>
      </w:pPr>
      <w:rPr>
        <w:rFonts w:hint="default"/>
        <w:lang w:val="ru-RU" w:eastAsia="en-US" w:bidi="ar-SA"/>
      </w:rPr>
    </w:lvl>
    <w:lvl w:ilvl="7" w:tplc="40123F66">
      <w:numFmt w:val="bullet"/>
      <w:lvlText w:val="•"/>
      <w:lvlJc w:val="left"/>
      <w:pPr>
        <w:ind w:left="7568" w:hanging="361"/>
      </w:pPr>
      <w:rPr>
        <w:rFonts w:hint="default"/>
        <w:lang w:val="ru-RU" w:eastAsia="en-US" w:bidi="ar-SA"/>
      </w:rPr>
    </w:lvl>
    <w:lvl w:ilvl="8" w:tplc="A9606C2A">
      <w:numFmt w:val="bullet"/>
      <w:lvlText w:val="•"/>
      <w:lvlJc w:val="left"/>
      <w:pPr>
        <w:ind w:left="8601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90A2228"/>
    <w:multiLevelType w:val="multilevel"/>
    <w:tmpl w:val="19DC6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848" w:hanging="2160"/>
      </w:pPr>
      <w:rPr>
        <w:rFonts w:hint="default"/>
        <w:b/>
        <w:i w:val="0"/>
      </w:rPr>
    </w:lvl>
  </w:abstractNum>
  <w:abstractNum w:abstractNumId="12" w15:restartNumberingAfterBreak="0">
    <w:nsid w:val="317210F1"/>
    <w:multiLevelType w:val="multilevel"/>
    <w:tmpl w:val="19DC6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848" w:hanging="2160"/>
      </w:pPr>
      <w:rPr>
        <w:rFonts w:hint="default"/>
        <w:b/>
        <w:i w:val="0"/>
      </w:rPr>
    </w:lvl>
  </w:abstractNum>
  <w:abstractNum w:abstractNumId="13" w15:restartNumberingAfterBreak="0">
    <w:nsid w:val="41981789"/>
    <w:multiLevelType w:val="multilevel"/>
    <w:tmpl w:val="97E0F496"/>
    <w:lvl w:ilvl="0">
      <w:start w:val="2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1" w:hanging="423"/>
      </w:pPr>
      <w:rPr>
        <w:rFonts w:hint="default"/>
        <w:b/>
        <w:bCs/>
        <w:i w:val="0"/>
        <w:i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77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423"/>
      </w:pPr>
      <w:rPr>
        <w:rFonts w:hint="default"/>
        <w:lang w:val="ru-RU" w:eastAsia="ru-RU" w:bidi="ru-RU"/>
      </w:rPr>
    </w:lvl>
  </w:abstractNum>
  <w:abstractNum w:abstractNumId="14" w15:restartNumberingAfterBreak="0">
    <w:nsid w:val="422968A0"/>
    <w:multiLevelType w:val="hybridMultilevel"/>
    <w:tmpl w:val="348062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49CD"/>
    <w:multiLevelType w:val="multilevel"/>
    <w:tmpl w:val="7964622E"/>
    <w:lvl w:ilvl="0">
      <w:start w:val="8"/>
      <w:numFmt w:val="decimal"/>
      <w:lvlText w:val="%1."/>
      <w:lvlJc w:val="left"/>
      <w:pPr>
        <w:ind w:left="332" w:hanging="3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" w:hanging="59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5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597"/>
      </w:pPr>
      <w:rPr>
        <w:rFonts w:hint="default"/>
        <w:lang w:val="ru-RU" w:eastAsia="en-US" w:bidi="ar-SA"/>
      </w:rPr>
    </w:lvl>
  </w:abstractNum>
  <w:abstractNum w:abstractNumId="16" w15:restartNumberingAfterBreak="0">
    <w:nsid w:val="49A05031"/>
    <w:multiLevelType w:val="hybridMultilevel"/>
    <w:tmpl w:val="A5A2D75C"/>
    <w:lvl w:ilvl="0" w:tplc="8B54B614">
      <w:start w:val="4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4FB51E97"/>
    <w:multiLevelType w:val="hybridMultilevel"/>
    <w:tmpl w:val="87BCC408"/>
    <w:lvl w:ilvl="0" w:tplc="0EFC21D0">
      <w:start w:val="1"/>
      <w:numFmt w:val="decimal"/>
      <w:lvlText w:val="%1."/>
      <w:lvlJc w:val="left"/>
      <w:pPr>
        <w:ind w:left="663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F2BDAA">
      <w:numFmt w:val="bullet"/>
      <w:lvlText w:val="•"/>
      <w:lvlJc w:val="left"/>
      <w:pPr>
        <w:ind w:left="1660" w:hanging="331"/>
      </w:pPr>
      <w:rPr>
        <w:rFonts w:hint="default"/>
        <w:lang w:val="ru-RU" w:eastAsia="en-US" w:bidi="ar-SA"/>
      </w:rPr>
    </w:lvl>
    <w:lvl w:ilvl="2" w:tplc="A0D69C22">
      <w:numFmt w:val="bullet"/>
      <w:lvlText w:val="•"/>
      <w:lvlJc w:val="left"/>
      <w:pPr>
        <w:ind w:left="2661" w:hanging="331"/>
      </w:pPr>
      <w:rPr>
        <w:rFonts w:hint="default"/>
        <w:lang w:val="ru-RU" w:eastAsia="en-US" w:bidi="ar-SA"/>
      </w:rPr>
    </w:lvl>
    <w:lvl w:ilvl="3" w:tplc="3170E1FA">
      <w:numFmt w:val="bullet"/>
      <w:lvlText w:val="•"/>
      <w:lvlJc w:val="left"/>
      <w:pPr>
        <w:ind w:left="3661" w:hanging="331"/>
      </w:pPr>
      <w:rPr>
        <w:rFonts w:hint="default"/>
        <w:lang w:val="ru-RU" w:eastAsia="en-US" w:bidi="ar-SA"/>
      </w:rPr>
    </w:lvl>
    <w:lvl w:ilvl="4" w:tplc="C4B86F86">
      <w:numFmt w:val="bullet"/>
      <w:lvlText w:val="•"/>
      <w:lvlJc w:val="left"/>
      <w:pPr>
        <w:ind w:left="4662" w:hanging="331"/>
      </w:pPr>
      <w:rPr>
        <w:rFonts w:hint="default"/>
        <w:lang w:val="ru-RU" w:eastAsia="en-US" w:bidi="ar-SA"/>
      </w:rPr>
    </w:lvl>
    <w:lvl w:ilvl="5" w:tplc="E244D718">
      <w:numFmt w:val="bullet"/>
      <w:lvlText w:val="•"/>
      <w:lvlJc w:val="left"/>
      <w:pPr>
        <w:ind w:left="5663" w:hanging="331"/>
      </w:pPr>
      <w:rPr>
        <w:rFonts w:hint="default"/>
        <w:lang w:val="ru-RU" w:eastAsia="en-US" w:bidi="ar-SA"/>
      </w:rPr>
    </w:lvl>
    <w:lvl w:ilvl="6" w:tplc="6DE6A85C">
      <w:numFmt w:val="bullet"/>
      <w:lvlText w:val="•"/>
      <w:lvlJc w:val="left"/>
      <w:pPr>
        <w:ind w:left="6663" w:hanging="331"/>
      </w:pPr>
      <w:rPr>
        <w:rFonts w:hint="default"/>
        <w:lang w:val="ru-RU" w:eastAsia="en-US" w:bidi="ar-SA"/>
      </w:rPr>
    </w:lvl>
    <w:lvl w:ilvl="7" w:tplc="79B470F6">
      <w:numFmt w:val="bullet"/>
      <w:lvlText w:val="•"/>
      <w:lvlJc w:val="left"/>
      <w:pPr>
        <w:ind w:left="7664" w:hanging="331"/>
      </w:pPr>
      <w:rPr>
        <w:rFonts w:hint="default"/>
        <w:lang w:val="ru-RU" w:eastAsia="en-US" w:bidi="ar-SA"/>
      </w:rPr>
    </w:lvl>
    <w:lvl w:ilvl="8" w:tplc="2ABCB764">
      <w:numFmt w:val="bullet"/>
      <w:lvlText w:val="•"/>
      <w:lvlJc w:val="left"/>
      <w:pPr>
        <w:ind w:left="8665" w:hanging="331"/>
      </w:pPr>
      <w:rPr>
        <w:rFonts w:hint="default"/>
        <w:lang w:val="ru-RU" w:eastAsia="en-US" w:bidi="ar-SA"/>
      </w:rPr>
    </w:lvl>
  </w:abstractNum>
  <w:abstractNum w:abstractNumId="18" w15:restartNumberingAfterBreak="0">
    <w:nsid w:val="551F48F5"/>
    <w:multiLevelType w:val="hybridMultilevel"/>
    <w:tmpl w:val="410489CE"/>
    <w:lvl w:ilvl="0" w:tplc="272E9C04">
      <w:start w:val="1"/>
      <w:numFmt w:val="decimal"/>
      <w:lvlText w:val="%1."/>
      <w:lvlJc w:val="left"/>
      <w:pPr>
        <w:ind w:left="33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0E82E4">
      <w:numFmt w:val="bullet"/>
      <w:lvlText w:val="•"/>
      <w:lvlJc w:val="left"/>
      <w:pPr>
        <w:ind w:left="1372" w:hanging="428"/>
      </w:pPr>
      <w:rPr>
        <w:rFonts w:hint="default"/>
        <w:lang w:val="ru-RU" w:eastAsia="en-US" w:bidi="ar-SA"/>
      </w:rPr>
    </w:lvl>
    <w:lvl w:ilvl="2" w:tplc="D4E6FE46"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 w:tplc="468E1F04">
      <w:numFmt w:val="bullet"/>
      <w:lvlText w:val="•"/>
      <w:lvlJc w:val="left"/>
      <w:pPr>
        <w:ind w:left="3437" w:hanging="428"/>
      </w:pPr>
      <w:rPr>
        <w:rFonts w:hint="default"/>
        <w:lang w:val="ru-RU" w:eastAsia="en-US" w:bidi="ar-SA"/>
      </w:rPr>
    </w:lvl>
    <w:lvl w:ilvl="4" w:tplc="422AC844">
      <w:numFmt w:val="bullet"/>
      <w:lvlText w:val="•"/>
      <w:lvlJc w:val="left"/>
      <w:pPr>
        <w:ind w:left="4470" w:hanging="428"/>
      </w:pPr>
      <w:rPr>
        <w:rFonts w:hint="default"/>
        <w:lang w:val="ru-RU" w:eastAsia="en-US" w:bidi="ar-SA"/>
      </w:rPr>
    </w:lvl>
    <w:lvl w:ilvl="5" w:tplc="851E6628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 w:tplc="70CA66E0">
      <w:numFmt w:val="bullet"/>
      <w:lvlText w:val="•"/>
      <w:lvlJc w:val="left"/>
      <w:pPr>
        <w:ind w:left="6535" w:hanging="428"/>
      </w:pPr>
      <w:rPr>
        <w:rFonts w:hint="default"/>
        <w:lang w:val="ru-RU" w:eastAsia="en-US" w:bidi="ar-SA"/>
      </w:rPr>
    </w:lvl>
    <w:lvl w:ilvl="7" w:tplc="F9A4A118">
      <w:numFmt w:val="bullet"/>
      <w:lvlText w:val="•"/>
      <w:lvlJc w:val="left"/>
      <w:pPr>
        <w:ind w:left="7568" w:hanging="428"/>
      </w:pPr>
      <w:rPr>
        <w:rFonts w:hint="default"/>
        <w:lang w:val="ru-RU" w:eastAsia="en-US" w:bidi="ar-SA"/>
      </w:rPr>
    </w:lvl>
    <w:lvl w:ilvl="8" w:tplc="90383434">
      <w:numFmt w:val="bullet"/>
      <w:lvlText w:val="•"/>
      <w:lvlJc w:val="left"/>
      <w:pPr>
        <w:ind w:left="8601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56D32C7F"/>
    <w:multiLevelType w:val="multilevel"/>
    <w:tmpl w:val="19DC6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848" w:hanging="2160"/>
      </w:pPr>
      <w:rPr>
        <w:rFonts w:hint="default"/>
        <w:b/>
        <w:i w:val="0"/>
      </w:rPr>
    </w:lvl>
  </w:abstractNum>
  <w:abstractNum w:abstractNumId="20" w15:restartNumberingAfterBreak="0">
    <w:nsid w:val="61ED0FAA"/>
    <w:multiLevelType w:val="hybridMultilevel"/>
    <w:tmpl w:val="413C1E36"/>
    <w:lvl w:ilvl="0" w:tplc="566CE708">
      <w:numFmt w:val="bullet"/>
      <w:lvlText w:val="•"/>
      <w:lvlJc w:val="left"/>
      <w:pPr>
        <w:ind w:left="332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18FAC2">
      <w:numFmt w:val="bullet"/>
      <w:lvlText w:val="•"/>
      <w:lvlJc w:val="left"/>
      <w:pPr>
        <w:ind w:left="1372" w:hanging="284"/>
      </w:pPr>
      <w:rPr>
        <w:rFonts w:hint="default"/>
        <w:lang w:val="ru-RU" w:eastAsia="en-US" w:bidi="ar-SA"/>
      </w:rPr>
    </w:lvl>
    <w:lvl w:ilvl="2" w:tplc="95FEB9B2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58180844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4" w:tplc="6F0A2D2C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5" w:tplc="374E3DF0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 w:tplc="A24A699E">
      <w:numFmt w:val="bullet"/>
      <w:lvlText w:val="•"/>
      <w:lvlJc w:val="left"/>
      <w:pPr>
        <w:ind w:left="6535" w:hanging="284"/>
      </w:pPr>
      <w:rPr>
        <w:rFonts w:hint="default"/>
        <w:lang w:val="ru-RU" w:eastAsia="en-US" w:bidi="ar-SA"/>
      </w:rPr>
    </w:lvl>
    <w:lvl w:ilvl="7" w:tplc="55B678FA">
      <w:numFmt w:val="bullet"/>
      <w:lvlText w:val="•"/>
      <w:lvlJc w:val="left"/>
      <w:pPr>
        <w:ind w:left="7568" w:hanging="284"/>
      </w:pPr>
      <w:rPr>
        <w:rFonts w:hint="default"/>
        <w:lang w:val="ru-RU" w:eastAsia="en-US" w:bidi="ar-SA"/>
      </w:rPr>
    </w:lvl>
    <w:lvl w:ilvl="8" w:tplc="996EBA2A">
      <w:numFmt w:val="bullet"/>
      <w:lvlText w:val="•"/>
      <w:lvlJc w:val="left"/>
      <w:pPr>
        <w:ind w:left="8601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42E007A"/>
    <w:multiLevelType w:val="hybridMultilevel"/>
    <w:tmpl w:val="0ACC72EA"/>
    <w:lvl w:ilvl="0" w:tplc="1C44CB72">
      <w:numFmt w:val="bullet"/>
      <w:lvlText w:val="•"/>
      <w:lvlJc w:val="left"/>
      <w:pPr>
        <w:ind w:left="33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C5378">
      <w:numFmt w:val="bullet"/>
      <w:lvlText w:val="•"/>
      <w:lvlJc w:val="left"/>
      <w:pPr>
        <w:ind w:left="1372" w:hanging="284"/>
      </w:pPr>
      <w:rPr>
        <w:rFonts w:hint="default"/>
        <w:lang w:val="ru-RU" w:eastAsia="en-US" w:bidi="ar-SA"/>
      </w:rPr>
    </w:lvl>
    <w:lvl w:ilvl="2" w:tplc="BB90316C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8438020A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4" w:tplc="816C867A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5" w:tplc="56BCDFA8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 w:tplc="AEF2FA1A">
      <w:numFmt w:val="bullet"/>
      <w:lvlText w:val="•"/>
      <w:lvlJc w:val="left"/>
      <w:pPr>
        <w:ind w:left="6535" w:hanging="284"/>
      </w:pPr>
      <w:rPr>
        <w:rFonts w:hint="default"/>
        <w:lang w:val="ru-RU" w:eastAsia="en-US" w:bidi="ar-SA"/>
      </w:rPr>
    </w:lvl>
    <w:lvl w:ilvl="7" w:tplc="47504956">
      <w:numFmt w:val="bullet"/>
      <w:lvlText w:val="•"/>
      <w:lvlJc w:val="left"/>
      <w:pPr>
        <w:ind w:left="7568" w:hanging="284"/>
      </w:pPr>
      <w:rPr>
        <w:rFonts w:hint="default"/>
        <w:lang w:val="ru-RU" w:eastAsia="en-US" w:bidi="ar-SA"/>
      </w:rPr>
    </w:lvl>
    <w:lvl w:ilvl="8" w:tplc="E0688040">
      <w:numFmt w:val="bullet"/>
      <w:lvlText w:val="•"/>
      <w:lvlJc w:val="left"/>
      <w:pPr>
        <w:ind w:left="8601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6548533B"/>
    <w:multiLevelType w:val="multilevel"/>
    <w:tmpl w:val="19DC6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848" w:hanging="2160"/>
      </w:pPr>
      <w:rPr>
        <w:rFonts w:hint="default"/>
        <w:b/>
        <w:i w:val="0"/>
      </w:rPr>
    </w:lvl>
  </w:abstractNum>
  <w:abstractNum w:abstractNumId="23" w15:restartNumberingAfterBreak="0">
    <w:nsid w:val="733D340D"/>
    <w:multiLevelType w:val="multilevel"/>
    <w:tmpl w:val="0E08A50E"/>
    <w:lvl w:ilvl="0">
      <w:start w:val="14"/>
      <w:numFmt w:val="decimal"/>
      <w:lvlText w:val="%1"/>
      <w:lvlJc w:val="left"/>
      <w:pPr>
        <w:ind w:left="893" w:hanging="56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93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4" w:hanging="77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772"/>
      </w:pPr>
      <w:rPr>
        <w:rFonts w:hint="default"/>
        <w:lang w:val="ru-RU" w:eastAsia="en-US" w:bidi="ar-SA"/>
      </w:rPr>
    </w:lvl>
  </w:abstractNum>
  <w:abstractNum w:abstractNumId="24" w15:restartNumberingAfterBreak="0">
    <w:nsid w:val="766C4FB3"/>
    <w:multiLevelType w:val="multilevel"/>
    <w:tmpl w:val="0742DA06"/>
    <w:lvl w:ilvl="0">
      <w:start w:val="6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0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74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0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6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0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423"/>
      </w:pPr>
      <w:rPr>
        <w:rFonts w:hint="default"/>
        <w:lang w:val="ru-RU" w:eastAsia="ru-RU" w:bidi="ru-RU"/>
      </w:rPr>
    </w:lvl>
  </w:abstractNum>
  <w:abstractNum w:abstractNumId="25" w15:restartNumberingAfterBreak="0">
    <w:nsid w:val="7EBC4FCF"/>
    <w:multiLevelType w:val="multilevel"/>
    <w:tmpl w:val="AADADC26"/>
    <w:lvl w:ilvl="0">
      <w:start w:val="12"/>
      <w:numFmt w:val="decimal"/>
      <w:lvlText w:val="%1"/>
      <w:lvlJc w:val="left"/>
      <w:pPr>
        <w:ind w:left="96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62" w:hanging="63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31"/>
      </w:pPr>
      <w:rPr>
        <w:rFonts w:hint="default"/>
        <w:lang w:val="ru-RU" w:eastAsia="en-US" w:bidi="ar-SA"/>
      </w:rPr>
    </w:lvl>
  </w:abstractNum>
  <w:num w:numId="1" w16cid:durableId="1146044038">
    <w:abstractNumId w:val="17"/>
  </w:num>
  <w:num w:numId="2" w16cid:durableId="2115588763">
    <w:abstractNumId w:val="6"/>
  </w:num>
  <w:num w:numId="3" w16cid:durableId="466243592">
    <w:abstractNumId w:val="18"/>
  </w:num>
  <w:num w:numId="4" w16cid:durableId="950551507">
    <w:abstractNumId w:val="5"/>
  </w:num>
  <w:num w:numId="5" w16cid:durableId="420838124">
    <w:abstractNumId w:val="23"/>
  </w:num>
  <w:num w:numId="6" w16cid:durableId="847448214">
    <w:abstractNumId w:val="4"/>
  </w:num>
  <w:num w:numId="7" w16cid:durableId="908272671">
    <w:abstractNumId w:val="20"/>
  </w:num>
  <w:num w:numId="8" w16cid:durableId="672952797">
    <w:abstractNumId w:val="10"/>
  </w:num>
  <w:num w:numId="9" w16cid:durableId="422385852">
    <w:abstractNumId w:val="25"/>
  </w:num>
  <w:num w:numId="10" w16cid:durableId="138228329">
    <w:abstractNumId w:val="3"/>
  </w:num>
  <w:num w:numId="11" w16cid:durableId="56099108">
    <w:abstractNumId w:val="21"/>
  </w:num>
  <w:num w:numId="12" w16cid:durableId="236669649">
    <w:abstractNumId w:val="15"/>
  </w:num>
  <w:num w:numId="13" w16cid:durableId="1144663914">
    <w:abstractNumId w:val="8"/>
  </w:num>
  <w:num w:numId="14" w16cid:durableId="873226878">
    <w:abstractNumId w:val="1"/>
  </w:num>
  <w:num w:numId="15" w16cid:durableId="1533881355">
    <w:abstractNumId w:val="0"/>
  </w:num>
  <w:num w:numId="16" w16cid:durableId="633102701">
    <w:abstractNumId w:val="13"/>
  </w:num>
  <w:num w:numId="17" w16cid:durableId="1988627495">
    <w:abstractNumId w:val="11"/>
  </w:num>
  <w:num w:numId="18" w16cid:durableId="11273072">
    <w:abstractNumId w:val="22"/>
  </w:num>
  <w:num w:numId="19" w16cid:durableId="1582787076">
    <w:abstractNumId w:val="19"/>
  </w:num>
  <w:num w:numId="20" w16cid:durableId="604845492">
    <w:abstractNumId w:val="9"/>
  </w:num>
  <w:num w:numId="21" w16cid:durableId="773476609">
    <w:abstractNumId w:val="24"/>
  </w:num>
  <w:num w:numId="22" w16cid:durableId="596712087">
    <w:abstractNumId w:val="14"/>
  </w:num>
  <w:num w:numId="23" w16cid:durableId="208541701">
    <w:abstractNumId w:val="16"/>
  </w:num>
  <w:num w:numId="24" w16cid:durableId="194082724">
    <w:abstractNumId w:val="2"/>
  </w:num>
  <w:num w:numId="25" w16cid:durableId="599088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3179325">
    <w:abstractNumId w:val="2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5147356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46723327">
    <w:abstractNumId w:val="12"/>
  </w:num>
  <w:num w:numId="29" w16cid:durableId="1269580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B3"/>
    <w:rsid w:val="00051D3C"/>
    <w:rsid w:val="000B07F8"/>
    <w:rsid w:val="00125906"/>
    <w:rsid w:val="0017483C"/>
    <w:rsid w:val="001D5F2D"/>
    <w:rsid w:val="002A4E69"/>
    <w:rsid w:val="002B75EF"/>
    <w:rsid w:val="00383B40"/>
    <w:rsid w:val="003977F0"/>
    <w:rsid w:val="003C0E9D"/>
    <w:rsid w:val="003C355B"/>
    <w:rsid w:val="00412DDF"/>
    <w:rsid w:val="004A00A2"/>
    <w:rsid w:val="004A7524"/>
    <w:rsid w:val="00501033"/>
    <w:rsid w:val="005146DE"/>
    <w:rsid w:val="00535B3C"/>
    <w:rsid w:val="0054030E"/>
    <w:rsid w:val="00542F50"/>
    <w:rsid w:val="005431C0"/>
    <w:rsid w:val="00577F7B"/>
    <w:rsid w:val="00581181"/>
    <w:rsid w:val="0060716E"/>
    <w:rsid w:val="006D2916"/>
    <w:rsid w:val="00701F3C"/>
    <w:rsid w:val="007753DE"/>
    <w:rsid w:val="00803E31"/>
    <w:rsid w:val="00806185"/>
    <w:rsid w:val="00846BE8"/>
    <w:rsid w:val="00882302"/>
    <w:rsid w:val="00955959"/>
    <w:rsid w:val="0098735F"/>
    <w:rsid w:val="009C61B1"/>
    <w:rsid w:val="00A4363E"/>
    <w:rsid w:val="00A67D67"/>
    <w:rsid w:val="00AC39BB"/>
    <w:rsid w:val="00B54FC9"/>
    <w:rsid w:val="00BF4449"/>
    <w:rsid w:val="00C8699C"/>
    <w:rsid w:val="00CD4781"/>
    <w:rsid w:val="00D10225"/>
    <w:rsid w:val="00D74694"/>
    <w:rsid w:val="00DB7B69"/>
    <w:rsid w:val="00DD788B"/>
    <w:rsid w:val="00DE3E65"/>
    <w:rsid w:val="00E75714"/>
    <w:rsid w:val="00F87217"/>
    <w:rsid w:val="00FA28B3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2B7E"/>
  <w15:docId w15:val="{25588226-A053-4687-B8CC-14E5A885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uiPriority w:val="1"/>
    <w:qFormat/>
    <w:rsid w:val="00DB7B69"/>
    <w:rPr>
      <w:rFonts w:ascii="Times New Roman" w:eastAsia="Times New Roman" w:hAnsi="Times New Roman" w:cs="Times New Roman"/>
      <w:lang w:val="ru-RU"/>
    </w:rPr>
  </w:style>
  <w:style w:type="table" w:customStyle="1" w:styleId="21">
    <w:name w:val="Таблица простая 21"/>
    <w:basedOn w:val="a1"/>
    <w:uiPriority w:val="42"/>
    <w:rsid w:val="00DD78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C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55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6D291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291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753D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753D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753D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3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53D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Default">
    <w:name w:val="Default"/>
    <w:rsid w:val="00F8721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">
    <w:name w:val="Unresolved Mention"/>
    <w:basedOn w:val="a0"/>
    <w:uiPriority w:val="99"/>
    <w:semiHidden/>
    <w:unhideWhenUsed/>
    <w:rsid w:val="00F8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d/treatment-guidelines/syphilis.htm" TargetMode="External"/><Relationship Id="rId13" Type="http://schemas.openxmlformats.org/officeDocument/2006/relationships/hyperlink" Target="https://iusti.org/wp-content/uploads/2020/11/2020-Syphilis-guidel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5%D0%B2%D0%B5%D0%BD%D1%86%D0%B8%D1%8F" TargetMode="External"/><Relationship Id="rId12" Type="http://schemas.openxmlformats.org/officeDocument/2006/relationships/hyperlink" Target="https://iusti.org/wp-content/uploads/2020/06/PartnerNotificationEAD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b-10.com/index.php?pid=279" TargetMode="External"/><Relationship Id="rId11" Type="http://schemas.openxmlformats.org/officeDocument/2006/relationships/hyperlink" Target="http://www.cnikvi.ru/docs/2335_maket_30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apps.who.int/iris/bitstream/handle/10665/259003/9789241550093-eng.pdf%3Bjsessionid%3D1421432F6DF53732E9C419B376B283D7?sequen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ho.int/iris/bitstream/handle/10665/259003/9789241550093-eng.pdf%3Bjsessionid%3D1421432F6DF53732E9C419B376B283D7?sequenc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</dc:creator>
  <cp:lastModifiedBy>Алия</cp:lastModifiedBy>
  <cp:revision>15</cp:revision>
  <dcterms:created xsi:type="dcterms:W3CDTF">2024-03-27T07:21:00Z</dcterms:created>
  <dcterms:modified xsi:type="dcterms:W3CDTF">2024-03-29T10:16:00Z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2024-03-15T00:00:00Z</vt:filetime>
  </property>
</Properties>
</file>