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d585c" w14:textId="f1d585c">
      <w:pPr xmlns:w="http://schemas.openxmlformats.org/wordprocessingml/2006/main" xmlns:w15="http://schemas.microsoft.com/office/word/2012/wordml">
        <w:spacing w:after="0"/>
        <w:ind w:left="0"/>
        <w:jc w:val="left"/>
        <w15:collapsed w:val="false"/>
      </w:pPr>
      <w:r xmlns:w="http://schemas.openxmlformats.org/wordprocessingml/2006/main">
        <w:rPr>
          <w:rFonts w:ascii="Times New Roman"/>
          <w:b w:val="false"/>
          <w:i w:val="false"/>
          <w:color w:val="000000"/>
          <w:sz w:val="28"/>
        </w:rPr>
        <w:t xml:space="preserve">     </w:t>
      </w:r>
      <w:r xmlns:w="http://schemas.openxmlformats.org/wordprocessingml/2006/main" xmlns:wp="http://schemas.openxmlformats.org/drawingml/2006/wordprocessingDrawing" xmlns:a="http://schemas.openxmlformats.org/drawingml/2006/main" xmlns:pic="http://schemas.openxmlformats.org/drawingml/2006/picture" xmlns:r="http://schemas.openxmlformats.org/officeDocument/2006/relationships">
        <w:drawing xmlns:w="http://schemas.openxmlformats.org/wordprocessingml/2006/main" xmlns:wp="http://schemas.openxmlformats.org/drawingml/2006/wordprocessingDrawing" xmlns:a="http://schemas.openxmlformats.org/drawingml/2006/main" xmlns:pic="http://schemas.openxmlformats.org/drawingml/2006/picture" xmlns:r="http://schemas.openxmlformats.org/officeDocument/2006/relationships">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xmlns:w="http://schemas.openxmlformats.org/wordprocessingml/2006/main">
        <w:rPr>
          <w:rFonts w:ascii="Times New Roman"/>
          <w:b w:val="false"/>
          <w:i w:val="false"/>
          <w:color w:val="000000"/>
          <w:sz w:val="28"/>
        </w:rPr>
        <w:t xml:space="preserve">          </w:t>
      </w:r>
    </w:p>
    <w:p>
      <w:pPr xmlns:w="http://schemas.openxmlformats.org/wordprocessingml/2006/main">
        <w:spacing w:after="0"/>
        <w:ind w:left="0"/>
        <w:jc w:val="left"/>
      </w:pPr>
      <w:r xmlns:w="http://schemas.openxmlformats.org/wordprocessingml/2006/main">
        <w:rPr>
          <w:rFonts w:ascii="Times New Roman"/>
          <w:b/>
          <w:i w:val="false"/>
          <w:color w:val="000000"/>
          <w:sz w:val="28"/>
        </w:rPr>
        <w:t xml:space="preserve">On approval of the Nomenclature of healthcare organizations</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Order of the Minister of Health of the Republic of Kazakhstan dated October 8, 2020 No. ҚР ДСМ-117/2020. Registered with the Ministry of Justice of the Republic of Kazakhstan on October 9, 2020 No. 21385.</w:t>
      </w:r>
    </w:p>
    <w:p>
      <w:pPr xmlns:w="http://schemas.openxmlformats.org/wordprocessingml/2006/main">
        <w:spacing w:after="0"/>
        <w:ind w:left="0"/>
        <w:jc w:val="both"/>
      </w:pPr>
      <w:bookmarkStart xmlns:w="http://schemas.openxmlformats.org/wordprocessingml/2006/main" w:name="z4" w:id="0"/>
      <w:r xmlns:w="http://schemas.openxmlformats.org/wordprocessingml/2006/main">
        <w:rPr>
          <w:rFonts w:ascii="Times New Roman"/>
          <w:b w:val="false"/>
          <w:i w:val="false"/>
          <w:color w:val="000000"/>
          <w:sz w:val="28"/>
        </w:rPr>
        <w:t xml:space="preserve">In accordance with subparagraph 70) of Article 7 of the Code of the Republic of Kazakhstan dated July 7, 2020 "On the health of the people and the healthcare system", I ORDER:</w:t>
      </w:r>
    </w:p>
    <w:bookmarkEnd w:id="0"/>
    <w:bookmarkStart w:name="z5" w:id="1"/>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 Approve the Nomenclature of healthcare organizations in accordance with the annex to this order.</w:t>
      </w:r>
    </w:p>
    <w:bookmarkEnd w:id="1"/>
    <w:bookmarkStart w:name="z6" w:id="2"/>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 Recognize as invalid:</w:t>
      </w:r>
    </w:p>
    <w:bookmarkEnd w:id="2"/>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 </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Order of the Acting Minister of Health of the Republic of Kazakhstan dated November 26, 2009 No. 797 "On Approval of the Nomenclature of Health Organizations" (registered in the Register of State Registration of Regulatory Legal Acts No. 5960, published in 2010 in the Collection of Acts of Central Executive and Other Central State Bodies of the Republic of Kazakhstan No. 7);</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Order of the Minister of Health of the Republic of Kazakhstan dated September 10, 2011 No. 605 "On Amendments to the Order of the Acting Minister of Health of the Republic of Kazakhstan dated November 26, 2009 No. 797 "On Approval of the Nomenclature of Healthcare Organizations" (registered in the Register of State Registration of Regulatory Legal Acts under No. 7224 , published May 15, 2012 in Yuridicheskaya Gazeta).</w:t>
      </w:r>
    </w:p>
    <w:bookmarkStart w:name="z9" w:id="3"/>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 The Department of Organization of Medical Assistance of the Ministry of Health of the Republic of Kazakhstan, in accordance with the procedure established by the legislation of the Republic of Kazakhstan, shall ensure:</w:t>
      </w:r>
    </w:p>
    <w:bookmarkEnd w:id="3"/>
    <w:bookmarkStart w:name="z10" w:id="4"/>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 state registration of this order with the Ministry of Justice of the Republic of Kazakhstan;</w:t>
      </w:r>
    </w:p>
    <w:bookmarkEnd w:id="4"/>
    <w:bookmarkStart w:name="z11" w:id="5"/>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 placement of this order on the Internet resource of the Ministry of Health of the Republic of Kazakhstan;</w:t>
      </w:r>
    </w:p>
    <w:bookmarkEnd w:id="5"/>
    <w:bookmarkStart w:name="z12" w:id="6"/>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 within ten working days after the state registration of this order with the Ministry of Justice of the Republic of Kazakhstan, submission to the Legal Department of the Ministry of Health of the Republic of Kazakhstan of information on the implementation of the measures provided for in subparagraphs 1), 2) of this paragraph.</w:t>
      </w:r>
    </w:p>
    <w:bookmarkEnd w:id="6"/>
    <w:bookmarkStart w:name="z13" w:id="7"/>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 To impose control over the execution of this order on the supervising Vice Minister of Health of the Republic of Kazakhstan.</w:t>
      </w:r>
    </w:p>
    <w:bookmarkEnd w:id="7"/>
    <w:bookmarkStart w:name="z14" w:id="8"/>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5. This order shall enter into force ten calendar days after the day of its first official publication.</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xmlns:w="http://schemas.openxmlformats.org/wordprocessingml/2006/main">
              <w:spacing w:after="0"/>
              <w:ind w:left="0"/>
              <w:jc w:val="left"/>
            </w:pPr>
            <w:r xmlns:w="http://schemas.openxmlformats.org/wordprocessingml/2006/main">
              <w:rPr>
                <w:rFonts w:ascii="Times New Roman"/>
                <w:b w:val="false"/>
                <w:i w:val="false"/>
                <w:color w:val="000000"/>
                <w:sz w:val="20"/>
              </w:rPr>
              <w:t xml:space="preserve"> </w:t>
            </w:r>
            <w:r xmlns:w="http://schemas.openxmlformats.org/wordprocessingml/2006/main">
              <w:rPr>
                <w:rFonts w:ascii="Times New Roman"/>
                <w:b w:val="false"/>
                <w:i/>
                <w:color w:val="000000"/>
                <w:sz w:val="20"/>
              </w:rPr>
              <w:t xml:space="preserve">Minister of Health </w:t>
            </w:r>
            <w:r xmlns:w="http://schemas.openxmlformats.org/wordprocessingml/2006/main">
              <w:br xmlns:w="http://schemas.openxmlformats.org/wordprocessingml/2006/main"/>
            </w:r>
            <w:r xmlns:w="http://schemas.openxmlformats.org/wordprocessingml/2006/main">
              <w:rPr>
                <w:rFonts w:ascii="Times New Roman"/>
                <w:b w:val="false"/>
                <w:i/>
                <w:color w:val="000000"/>
                <w:sz w:val="20"/>
              </w:rPr>
              <w:t xml:space="preserve">of the Republic of Kazakhstan</w:t>
            </w:r>
            <w:r xmlns:w="http://schemas.openxmlformats.org/wordprocessingml/2006/main">
              <w:rPr>
                <w:rFonts w:ascii="Times New Roman"/>
                <w:b w:val="false"/>
                <w:i w:val="false"/>
                <w:color w:val="000000"/>
                <w:sz w:val="20"/>
              </w:rPr>
              <w:t xml:space="preserve"> </w:t>
            </w:r>
          </w:p>
        </w:tc>
        <w:tc>
          <w:tcPr>
            <w:tcW w:w="4205" w:type="dxa"/>
            <w:tcBorders/>
            <w:tcMar>
              <w:top w:w="15" w:type="dxa"/>
              <w:left w:w="15" w:type="dxa"/>
              <w:bottom w:w="15" w:type="dxa"/>
              <w:right w:w="15" w:type="dxa"/>
            </w:tcMar>
            <w:vAlign w:val="center"/>
          </w:tcPr>
          <w:p>
            <w:pPr xmlns:w="http://schemas.openxmlformats.org/wordprocessingml/2006/main">
              <w:spacing w:after="0"/>
              <w:ind w:left="0"/>
              <w:jc w:val="left"/>
            </w:pPr>
            <w:r xmlns:w="http://schemas.openxmlformats.org/wordprocessingml/2006/main">
              <w:rPr>
                <w:rFonts w:ascii="Times New Roman"/>
                <w:b w:val="false"/>
                <w:i w:val="false"/>
                <w:color w:val="000000"/>
                <w:sz w:val="20"/>
              </w:rPr>
              <w:t xml:space="preserve"> </w:t>
            </w:r>
            <w:r xmlns:w="http://schemas.openxmlformats.org/wordprocessingml/2006/main">
              <w:rPr>
                <w:rFonts w:ascii="Times New Roman"/>
                <w:b w:val="false"/>
                <w:i/>
                <w:color w:val="000000"/>
                <w:sz w:val="20"/>
              </w:rPr>
              <w:t xml:space="preserve">A. Tsoi</w:t>
            </w:r>
            <w:r xmlns:w="http://schemas.openxmlformats.org/wordprocessingml/2006/main">
              <w:rPr>
                <w:rFonts w:ascii="Times New Roman"/>
                <w:b w:val="false"/>
                <w:i w:val="false"/>
                <w:color w:val="000000"/>
                <w:sz w:val="20"/>
              </w:rPr>
              <w:t xml:space="preserve">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xmlns:w="http://schemas.openxmlformats.org/wordprocessingml/2006/main">
              <w:spacing w:after="0"/>
              <w:ind w:left="0"/>
              <w:jc w:val="center"/>
            </w:pPr>
            <w:r xmlns:w="http://schemas.openxmlformats.org/wordprocessingml/2006/main">
              <w:rPr>
                <w:rFonts w:ascii="Times New Roman"/>
                <w:b w:val="false"/>
                <w:i w:val="false"/>
                <w:color w:val="000000"/>
                <w:sz w:val="20"/>
              </w:rPr>
              <w:t xml:space="preserve"> </w:t>
            </w:r>
          </w:p>
        </w:tc>
        <w:tc>
          <w:tcPr>
            <w:tcW w:w="4600" w:type="dxa"/>
            <w:tcBorders/>
            <w:tcMar>
              <w:top w:w="15" w:type="dxa"/>
              <w:left w:w="15" w:type="dxa"/>
              <w:bottom w:w="15" w:type="dxa"/>
              <w:right w:w="15" w:type="dxa"/>
            </w:tcMar>
            <w:vAlign w:val="center"/>
          </w:tcPr>
          <w:p>
            <w:pPr xmlns:w="http://schemas.openxmlformats.org/wordprocessingml/2006/main">
              <w:spacing w:after="0"/>
              <w:ind w:left="0"/>
              <w:jc w:val="center"/>
            </w:pPr>
            <w:r xmlns:w="http://schemas.openxmlformats.org/wordprocessingml/2006/main">
              <w:rPr>
                <w:rFonts w:ascii="Times New Roman"/>
                <w:b w:val="false"/>
                <w:i w:val="false"/>
                <w:color w:val="000000"/>
                <w:sz w:val="20"/>
              </w:rPr>
              <w:t xml:space="preserve">Appendix to the order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of the Minister of Health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of the Republic of Kazakhstan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dated October 8, 2020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No. ҚР ДСМ-117/2020</w:t>
            </w:r>
          </w:p>
        </w:tc>
      </w:tr>
    </w:tbl>
    <w:bookmarkStart w:name="z17" w:id="9"/>
    <w:p>
      <w:pPr xmlns:w="http://schemas.openxmlformats.org/wordprocessingml/2006/main">
        <w:spacing w:after="0"/>
        <w:ind w:left="0"/>
        <w:jc w:val="left"/>
      </w:pPr>
      <w:r xmlns:w="http://schemas.openxmlformats.org/wordprocessingml/2006/main">
        <w:rPr>
          <w:rFonts w:ascii="Times New Roman"/>
          <w:b/>
          <w:i w:val="false"/>
          <w:color w:val="000000"/>
        </w:rPr>
        <w:t xml:space="preserve">Nomenclature of healthcare organizations</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5"/>
        <w:gridCol w:w="912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1. Organizations providing outpatient care</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1.</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Medical Center</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2.</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Feldsher-obstetric station</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3.</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Medical outpatient clinic</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4.</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Primary Health Care Center</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5.</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Numbered district polyclinic</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6.</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District polyclinic</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7.</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City Polyclinic</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8.</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Consultative and diagnostic center as part of a multidisciplinary hospital</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9.</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Dental clinic (center, office)</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10.</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Youth Health Center</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eleven.</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Tomotherapy Center</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 w:id="10"/>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2. Organizations providing inpatient care</w:t>
            </w:r>
          </w:p>
          <w:bookmarkEnd w:id="10"/>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12.</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District hospital</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13.</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Numbered district hospital</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14.</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Multidisciplinary Interdistrict Hospital</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15.</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City Hospital</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16.</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Multidisciplinary city hospital</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17.</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Multidisciplinary City Children's Hospital</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18.</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Multidisciplinary regional hospital</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19.</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Multidisciplinary Regional Children's Hospital</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20.</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Tuberculosis Dispensary (Phthisiopulmonology Center)</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21.</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mental health center</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22.</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Republican Specialized Type Psychiatric Hospital with Intensive Surveillance</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23.</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Leper colony</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24.</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Hospital for disabled veterans of the Patriotic War</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25.</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Tuberculosis Hospital</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26.</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Cancer Center/Dispensary</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27.</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Dermatovenerological/Dermatovenerologic dispensary</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28.</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Center for Nuclear Medicine</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1"/>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3. Ambulance and medical aviation organizations</w:t>
            </w:r>
          </w:p>
          <w:bookmarkEnd w:id="11"/>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29.</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Regional ambulance station</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thirty.</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Ambulance station of the city of republican significance and the capital</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31.</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Ambulance Substation</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32.</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Emergency Hospital</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33.</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National Coordinating Center for Emergency Medicine</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2"/>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4. Disaster medicine organizations</w:t>
            </w:r>
          </w:p>
          <w:bookmarkEnd w:id="12"/>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34.</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Disaster Medicine Center</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3"/>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5. Organizations of rehabilitation treatment and medical rehabilitation</w:t>
            </w:r>
          </w:p>
          <w:bookmarkEnd w:id="13"/>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35.</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Sanatorium</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36.</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Specialized sanatorium</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37.</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dispensary</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38.</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Rehabilitation center</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4"/>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6. Organizations providing palliative care and nursing care</w:t>
            </w:r>
          </w:p>
          <w:bookmarkEnd w:id="14"/>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39.</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Nursing care hospital or nursing care unit (wards, beds) (palliative care hospital)</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40.</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Hospice (palliative care center) or palliative care unit(s)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5"/>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7. Organizations operating in the field of blood service</w:t>
            </w:r>
          </w:p>
          <w:bookmarkEnd w:id="15"/>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41.</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Republican, regional and city blood center</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6"/>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8. Organizations operating in the field of forensic medicine and pathoanatomical diagnostics</w:t>
            </w:r>
          </w:p>
          <w:bookmarkEnd w:id="16"/>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42.</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Center for Forensic Expertise</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43.</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Pathological Bureau</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44.</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Centralized Pathological Anatomical Department</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45.</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Pathology department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7"/>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9. Organizations carrying out pharmaceutical activities</w:t>
            </w:r>
          </w:p>
          <w:bookmarkEnd w:id="17"/>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46.</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Pharmacy</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47.</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Pharmacy in healthcare organizations</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48.</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Mobile pharmacy for remote rural areas, organized from a pharmacy</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49.</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Pharmacy (distribution) warehouse, warehouse for temporary storage of medicines, medical devices</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50.</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Optics store</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51.</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Medical Products Store</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52.</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Warehouse of medical products</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53.</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Organization for the production of medicines and medical devices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8"/>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10. Organizations carrying out activities in the field of sanitary and epidemiological welfare of the population</w:t>
            </w:r>
          </w:p>
          <w:bookmarkEnd w:id="18"/>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54.</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National Center of Expertise</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55.</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Anti-plague station</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9"/>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11. Scientific organizations in the field of health</w:t>
            </w:r>
          </w:p>
          <w:bookmarkEnd w:id="19"/>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56.</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national center</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57.</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Science Center</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58.</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Scientific and Practical Center</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59.</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National Science Center</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60.</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Research Institute</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61.</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Scientific-productional centre</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62.</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Health organizations with a scientific division</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0"/>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12. Health organizations involved in the promotion of a healthy lifestyle</w:t>
            </w:r>
          </w:p>
          <w:bookmarkEnd w:id="20"/>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63.</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Center for the formation of a healthy lifestyle</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64.</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Family Health Center</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1"/>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13. Health organizations active in the field of HIV prevention</w:t>
            </w:r>
          </w:p>
          <w:bookmarkEnd w:id="21"/>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65.</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Center for HIV Prevention</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14. Other medical organizations</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66.</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Clinic</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67.</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Center for Family Planning and Reproductive Health (Human Reproduction Center)</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68.</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Women's consultation</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69.</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Medical and physical education dispensary</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70.</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Healthy Nutrition Center</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71.</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Special Medical Supply Base</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72.</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Medical Information and Analytical Center</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73.</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baby house</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74.</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Rheumatology Center</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75.</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Cardiology Center</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76.</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Allergological center (regional, city)</w:t>
            </w:r>
          </w:p>
        </w:tc>
      </w:tr>
    </w:tbl>
    <w:bookmarkStart w:name="z18" w:id="22"/>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Note:</w:t>
      </w:r>
    </w:p>
    <w:bookmarkEnd w:id="22"/>
    <w:bookmarkStart w:name="z19" w:id="23"/>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 A medical center, a feldsher-obstetric station, a medical ambulance station are created in rural settlements as structural subdivisions of a district polyclinic. In cities, a medical outpatient clinic is created as a structural subdivision of the city polyclinic.</w:t>
      </w:r>
    </w:p>
    <w:bookmarkEnd w:id="23"/>
    <w:bookmarkStart w:name="z20" w:id="24"/>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 A primary health care center is created in a settlement (rural district) with a population of 10,000 (ten thousand) to 30,000 (thirty thousand) people.</w:t>
      </w:r>
    </w:p>
    <w:bookmarkEnd w:id="24"/>
    <w:bookmarkStart w:name="z21" w:id="25"/>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 A centralized pathoanatomical department is created as a structural subdivision of an organization providing inpatient care.</w:t>
      </w:r>
    </w:p>
    <w:bookmarkEnd w:id="25"/>
    <w:bookmarkStart w:name="z22" w:id="26"/>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 The Center for Family Planning and Reproductive Health, Women's Consultation are created as structural subdivisions of the healthcare organization.</w:t>
      </w:r>
    </w:p>
    <w:bookmarkEnd w:id="26"/>
    <w:p>
      <w:pPr xmlns:w="http://schemas.openxmlformats.org/wordprocessingml/2006/main">
        <w:spacing w:after="0"/>
        <w:ind w:left="0"/>
        <w:jc w:val="left"/>
      </w:pPr>
      <w:r xmlns:w="http://schemas.openxmlformats.org/wordprocessingml/2006/main">
        <w:br xmlns:w="http://schemas.openxmlformats.org/wordprocessingml/2006/main"/>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     </w:t>
      </w:r>
    </w:p>
    <w:p>
      <w:pPr xmlns:w="http://schemas.openxmlformats.org/wordprocessingml/2006/main">
        <w:pStyle w:val="disclaimer"/>
      </w:pPr>
      <w:r xmlns:w="http://schemas.openxmlformats.org/wordprocessingml/2006/main">
        <w:rPr>
          <w:rFonts w:ascii="Times New Roman"/>
          <w:b w:val="false"/>
          <w:i w:val="false"/>
          <w:color w:val="000000"/>
        </w:rPr>
        <w:t xml:space="preserve">© 2012. RSE on REM "Institute of Legislation and Legal Information of the Republic of Kazakhstan" of the Ministry of Justice of the Republic of Kazakhstan</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