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7EDD7DB0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0" w:name="_Hlk91666599"/>
      <w:r w:rsidR="004F753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 рециркуляторы және </w:t>
      </w:r>
      <w:r w:rsidR="00FC2C3F" w:rsidRPr="00FC2C3F">
        <w:rPr>
          <w:rFonts w:ascii="Times New Roman" w:hAnsi="Times New Roman" w:cs="Times New Roman"/>
          <w:b/>
          <w:sz w:val="28"/>
          <w:szCs w:val="28"/>
          <w:lang w:val="kk-KZ"/>
        </w:rPr>
        <w:t>фармацевтикалық тоңазытқыштар</w:t>
      </w:r>
      <w:bookmarkEnd w:id="0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D83ED7E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sz w:val="28"/>
          <w:szCs w:val="28"/>
          <w:lang w:val="kk-KZ"/>
        </w:rPr>
        <w:t xml:space="preserve">уа рециркуляторы және </w:t>
      </w:r>
      <w:r w:rsidR="00FC2C3F" w:rsidRPr="00FC2C3F">
        <w:rPr>
          <w:rFonts w:ascii="Times New Roman" w:hAnsi="Times New Roman" w:cs="Times New Roman"/>
          <w:sz w:val="28"/>
          <w:szCs w:val="28"/>
          <w:lang w:val="kk-KZ"/>
        </w:rPr>
        <w:t>фармацевтикалық тоңазытқыштар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0D4AC30C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C2C3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C3F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6586">
    <w:abstractNumId w:val="0"/>
  </w:num>
  <w:num w:numId="2" w16cid:durableId="949822706">
    <w:abstractNumId w:val="2"/>
  </w:num>
  <w:num w:numId="3" w16cid:durableId="1350060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98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25EB3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26BBD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2C3F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20</cp:revision>
  <cp:lastPrinted>2021-08-31T09:35:00Z</cp:lastPrinted>
  <dcterms:created xsi:type="dcterms:W3CDTF">2021-11-14T08:08:00Z</dcterms:created>
  <dcterms:modified xsi:type="dcterms:W3CDTF">2022-12-12T09:50:00Z</dcterms:modified>
</cp:coreProperties>
</file>