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00" w:rsidRPr="00EB4900" w:rsidRDefault="00EB4900" w:rsidP="00EB4900">
      <w:pPr>
        <w:rPr>
          <w:rFonts w:ascii="Times New Roman" w:hAnsi="Times New Roman" w:cs="Times New Roman"/>
          <w:sz w:val="24"/>
          <w:szCs w:val="24"/>
        </w:rPr>
      </w:pPr>
      <w:r w:rsidRPr="00EB490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00" w:rsidRPr="00EB4900" w:rsidRDefault="00EB4900" w:rsidP="00EB4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B4900">
        <w:rPr>
          <w:rFonts w:ascii="Times New Roman" w:hAnsi="Times New Roman" w:cs="Times New Roman"/>
          <w:sz w:val="24"/>
          <w:szCs w:val="24"/>
        </w:rPr>
        <w:t xml:space="preserve">Баспасөз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релизі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                                          28/02/22</w:t>
      </w:r>
    </w:p>
    <w:p w:rsidR="00EB4900" w:rsidRPr="00EB4900" w:rsidRDefault="00EB4900" w:rsidP="00EB4900">
      <w:pPr>
        <w:rPr>
          <w:rFonts w:ascii="Times New Roman" w:hAnsi="Times New Roman" w:cs="Times New Roman"/>
          <w:sz w:val="24"/>
          <w:szCs w:val="24"/>
        </w:rPr>
      </w:pPr>
      <w:r w:rsidRPr="00EB4900">
        <w:rPr>
          <w:rFonts w:ascii="Times New Roman" w:hAnsi="Times New Roman" w:cs="Times New Roman"/>
          <w:sz w:val="24"/>
          <w:szCs w:val="24"/>
        </w:rPr>
        <w:t xml:space="preserve">Қазақстанда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EB49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4900">
        <w:rPr>
          <w:rFonts w:ascii="Times New Roman" w:hAnsi="Times New Roman" w:cs="Times New Roman"/>
          <w:sz w:val="24"/>
          <w:szCs w:val="24"/>
        </w:rPr>
        <w:t xml:space="preserve"> сүретін адамдардың 80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пайыздан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астамы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өз мәртебесін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</w:p>
    <w:p w:rsidR="00EB4900" w:rsidRPr="00EB4900" w:rsidRDefault="00EB4900" w:rsidP="00EB4900">
      <w:pPr>
        <w:rPr>
          <w:rFonts w:ascii="Times New Roman" w:hAnsi="Times New Roman" w:cs="Times New Roman"/>
          <w:b/>
          <w:sz w:val="24"/>
          <w:szCs w:val="24"/>
        </w:rPr>
      </w:pPr>
      <w:r w:rsidRPr="00EB4900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EB4900">
        <w:rPr>
          <w:rFonts w:ascii="Times New Roman" w:hAnsi="Times New Roman" w:cs="Times New Roman"/>
          <w:b/>
          <w:sz w:val="24"/>
          <w:szCs w:val="24"/>
        </w:rPr>
        <w:t>наурызда</w:t>
      </w:r>
      <w:proofErr w:type="spellEnd"/>
      <w:r w:rsidRPr="00EB4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b/>
          <w:sz w:val="24"/>
          <w:szCs w:val="24"/>
        </w:rPr>
        <w:t>Біріккен</w:t>
      </w:r>
      <w:proofErr w:type="spellEnd"/>
      <w:r w:rsidRPr="00EB4900">
        <w:rPr>
          <w:rFonts w:ascii="Times New Roman" w:hAnsi="Times New Roman" w:cs="Times New Roman"/>
          <w:b/>
          <w:sz w:val="24"/>
          <w:szCs w:val="24"/>
        </w:rPr>
        <w:t xml:space="preserve"> Ұлттар ұйымының </w:t>
      </w:r>
      <w:proofErr w:type="spellStart"/>
      <w:r w:rsidRPr="00EB4900">
        <w:rPr>
          <w:rFonts w:ascii="Times New Roman" w:hAnsi="Times New Roman" w:cs="Times New Roman"/>
          <w:b/>
          <w:sz w:val="24"/>
          <w:szCs w:val="24"/>
        </w:rPr>
        <w:t>бастамасы</w:t>
      </w:r>
      <w:proofErr w:type="spellEnd"/>
      <w:r w:rsidRPr="00EB4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EB4900">
        <w:rPr>
          <w:rFonts w:ascii="Times New Roman" w:hAnsi="Times New Roman" w:cs="Times New Roman"/>
          <w:b/>
          <w:sz w:val="24"/>
          <w:szCs w:val="24"/>
        </w:rPr>
        <w:t xml:space="preserve"> Нөлдік </w:t>
      </w:r>
      <w:proofErr w:type="spellStart"/>
      <w:r w:rsidRPr="00EB4900">
        <w:rPr>
          <w:rFonts w:ascii="Times New Roman" w:hAnsi="Times New Roman" w:cs="Times New Roman"/>
          <w:b/>
          <w:sz w:val="24"/>
          <w:szCs w:val="24"/>
        </w:rPr>
        <w:t>кемсітушілік</w:t>
      </w:r>
      <w:proofErr w:type="spellEnd"/>
      <w:r w:rsidRPr="00EB4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490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B4900">
        <w:rPr>
          <w:rFonts w:ascii="Times New Roman" w:hAnsi="Times New Roman" w:cs="Times New Roman"/>
          <w:b/>
          <w:sz w:val="24"/>
          <w:szCs w:val="24"/>
        </w:rPr>
        <w:t xml:space="preserve">үні </w:t>
      </w:r>
      <w:proofErr w:type="spellStart"/>
      <w:r w:rsidRPr="00EB4900">
        <w:rPr>
          <w:rFonts w:ascii="Times New Roman" w:hAnsi="Times New Roman" w:cs="Times New Roman"/>
          <w:b/>
          <w:sz w:val="24"/>
          <w:szCs w:val="24"/>
        </w:rPr>
        <w:t>атап</w:t>
      </w:r>
      <w:proofErr w:type="spellEnd"/>
      <w:r w:rsidRPr="00EB4900">
        <w:rPr>
          <w:rFonts w:ascii="Times New Roman" w:hAnsi="Times New Roman" w:cs="Times New Roman"/>
          <w:b/>
          <w:sz w:val="24"/>
          <w:szCs w:val="24"/>
        </w:rPr>
        <w:t xml:space="preserve"> өтіледі. БҰҰ – ның биылғы ұраны - "</w:t>
      </w:r>
      <w:proofErr w:type="spellStart"/>
      <w:r w:rsidRPr="00EB4900">
        <w:rPr>
          <w:rFonts w:ascii="Times New Roman" w:hAnsi="Times New Roman" w:cs="Times New Roman"/>
          <w:b/>
          <w:sz w:val="24"/>
          <w:szCs w:val="24"/>
        </w:rPr>
        <w:t>Зиян</w:t>
      </w:r>
      <w:proofErr w:type="spellEnd"/>
      <w:r w:rsidRPr="00EB4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b/>
          <w:sz w:val="24"/>
          <w:szCs w:val="24"/>
        </w:rPr>
        <w:t>келтіретін</w:t>
      </w:r>
      <w:proofErr w:type="spellEnd"/>
      <w:r w:rsidRPr="00EB4900">
        <w:rPr>
          <w:rFonts w:ascii="Times New Roman" w:hAnsi="Times New Roman" w:cs="Times New Roman"/>
          <w:b/>
          <w:sz w:val="24"/>
          <w:szCs w:val="24"/>
        </w:rPr>
        <w:t xml:space="preserve"> заңдарды </w:t>
      </w:r>
      <w:proofErr w:type="spellStart"/>
      <w:r w:rsidRPr="00EB4900">
        <w:rPr>
          <w:rFonts w:ascii="Times New Roman" w:hAnsi="Times New Roman" w:cs="Times New Roman"/>
          <w:b/>
          <w:sz w:val="24"/>
          <w:szCs w:val="24"/>
        </w:rPr>
        <w:t>жою</w:t>
      </w:r>
      <w:proofErr w:type="spellEnd"/>
      <w:r w:rsidRPr="00EB4900">
        <w:rPr>
          <w:rFonts w:ascii="Times New Roman" w:hAnsi="Times New Roman" w:cs="Times New Roman"/>
          <w:b/>
          <w:sz w:val="24"/>
          <w:szCs w:val="24"/>
        </w:rPr>
        <w:t>. Мүмкіндіктерді кеңейтеті</w:t>
      </w:r>
      <w:proofErr w:type="gramStart"/>
      <w:r w:rsidRPr="00EB4900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EB4900">
        <w:rPr>
          <w:rFonts w:ascii="Times New Roman" w:hAnsi="Times New Roman" w:cs="Times New Roman"/>
          <w:b/>
          <w:sz w:val="24"/>
          <w:szCs w:val="24"/>
        </w:rPr>
        <w:t xml:space="preserve"> заңдар қабылдау".</w:t>
      </w:r>
    </w:p>
    <w:p w:rsidR="00EB4900" w:rsidRPr="00EB4900" w:rsidRDefault="00EB4900" w:rsidP="00EB4900">
      <w:pPr>
        <w:rPr>
          <w:rFonts w:ascii="Times New Roman" w:hAnsi="Times New Roman" w:cs="Times New Roman"/>
          <w:sz w:val="24"/>
          <w:szCs w:val="24"/>
        </w:rPr>
      </w:pPr>
      <w:r w:rsidRPr="00EB4900">
        <w:rPr>
          <w:rFonts w:ascii="Times New Roman" w:hAnsi="Times New Roman" w:cs="Times New Roman"/>
          <w:sz w:val="24"/>
          <w:szCs w:val="24"/>
        </w:rPr>
        <w:t xml:space="preserve">          АИТ</w:t>
      </w:r>
      <w:proofErr w:type="gramStart"/>
      <w:r w:rsidRPr="00EB490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B4900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қандай да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кемсітушілікке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мемлекеттің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кепілдіктері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Конституцияда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және Халық денсаулығы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Кодексте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және ҚР Денсаулық сақтау жүйесінде заңнамалық деңгейде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900" w:rsidRPr="00EB4900" w:rsidRDefault="00EB4900" w:rsidP="00EB49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ЮНЭЙДС 95-95-95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стратегиясы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асырылуда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АИТВ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инфекциясына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тестілеуді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емдеуді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және күтімді қамтамасыз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бағытталған. Бүгінгі таңда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EB49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4900">
        <w:rPr>
          <w:rFonts w:ascii="Times New Roman" w:hAnsi="Times New Roman" w:cs="Times New Roman"/>
          <w:sz w:val="24"/>
          <w:szCs w:val="24"/>
        </w:rPr>
        <w:t xml:space="preserve"> сүретін адамдардың 81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өздерінің мәртебесін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, олардың 79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антиретровирустық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терапияны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(АРТ) қабылдайды,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өмір сүретін адамдардың 86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пайызында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вирустық жүктеме басылған.  </w:t>
      </w:r>
    </w:p>
    <w:p w:rsidR="00EB4900" w:rsidRPr="00EB4900" w:rsidRDefault="00EB4900" w:rsidP="00EB4900">
      <w:pPr>
        <w:rPr>
          <w:rFonts w:ascii="Times New Roman" w:hAnsi="Times New Roman" w:cs="Times New Roman"/>
          <w:sz w:val="24"/>
          <w:szCs w:val="24"/>
        </w:rPr>
      </w:pPr>
      <w:r w:rsidRPr="00EB4900">
        <w:rPr>
          <w:rFonts w:ascii="Times New Roman" w:hAnsi="Times New Roman" w:cs="Times New Roman"/>
          <w:sz w:val="24"/>
          <w:szCs w:val="24"/>
        </w:rPr>
        <w:t xml:space="preserve">Еліміздің барлық өңірлерінде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алудың жаңа тү</w:t>
      </w:r>
      <w:proofErr w:type="gramStart"/>
      <w:r w:rsidRPr="00EB49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4900">
        <w:rPr>
          <w:rFonts w:ascii="Times New Roman" w:hAnsi="Times New Roman" w:cs="Times New Roman"/>
          <w:sz w:val="24"/>
          <w:szCs w:val="24"/>
        </w:rPr>
        <w:t xml:space="preserve">і - жанасуға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түрі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енгізілуде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. ЖИТС,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туберкулезбен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безгекпен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күресуге арналған Жаһандық Қордың қаржылық көмегінің арқасында ЖИТС өңірлік орталықтарының 15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зертханасы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автоматтандырылған ПТР жабдығын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топтардың өкілдері (инъекциялық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есірткіні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қолданатын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, секс-жұмыскерлер, ер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адамдармен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жыныстық қатынасқа түсетін ер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>) және жүкті әйелдер АИТ</w:t>
      </w:r>
      <w:proofErr w:type="gramStart"/>
      <w:r w:rsidRPr="00EB490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B4900">
        <w:rPr>
          <w:rFonts w:ascii="Times New Roman" w:hAnsi="Times New Roman" w:cs="Times New Roman"/>
          <w:sz w:val="24"/>
          <w:szCs w:val="24"/>
        </w:rPr>
        <w:t xml:space="preserve">ға көбірек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тестіленуде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ауыратын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әйелдердің 98% -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тууда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4900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EB4900">
        <w:rPr>
          <w:rFonts w:ascii="Times New Roman" w:hAnsi="Times New Roman" w:cs="Times New Roman"/>
          <w:sz w:val="24"/>
          <w:szCs w:val="24"/>
        </w:rPr>
        <w:t xml:space="preserve"> қол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болуда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науқастарға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диагноздан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тағайындалады және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. ҚР Денсаулық сақтауды дамытудың 2020-2025 жылдарға арналған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бағдарламасының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нысаналы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көрсеткіші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АРТ-мен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қамту – 71%, бүгінде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- 79% құрайды. </w:t>
      </w:r>
    </w:p>
    <w:p w:rsidR="00EB4900" w:rsidRPr="00EB4900" w:rsidRDefault="00EB4900" w:rsidP="00EB4900">
      <w:pPr>
        <w:rPr>
          <w:rFonts w:ascii="Times New Roman" w:hAnsi="Times New Roman" w:cs="Times New Roman"/>
          <w:sz w:val="24"/>
          <w:szCs w:val="24"/>
        </w:rPr>
      </w:pPr>
      <w:r w:rsidRPr="00EB4900">
        <w:rPr>
          <w:rFonts w:ascii="Times New Roman" w:hAnsi="Times New Roman" w:cs="Times New Roman"/>
          <w:sz w:val="24"/>
          <w:szCs w:val="24"/>
        </w:rPr>
        <w:t xml:space="preserve">           - Бірақ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қоғамда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стигма мен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кемсітушілік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деңгейі жоғары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>, бұл нәтижелер әлдеқайда кө</w:t>
      </w:r>
      <w:proofErr w:type="gramStart"/>
      <w:r w:rsidRPr="00EB49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мүмкін. Бүгінде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кемсітушілікті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түбегейлі жоюға баса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қажет. Бұл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АИТВ-инфекциясы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эпидемиясының өсу қарқынын </w:t>
      </w:r>
      <w:proofErr w:type="gramStart"/>
      <w:r w:rsidRPr="00EB4900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EB4900">
        <w:rPr>
          <w:rFonts w:ascii="Times New Roman" w:hAnsi="Times New Roman" w:cs="Times New Roman"/>
          <w:sz w:val="24"/>
          <w:szCs w:val="24"/>
        </w:rPr>
        <w:t xml:space="preserve">әуір қысқартуға ықпал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есептейді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ҚР ДСМ Қазақ дерматология және инфекциялық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ғылыми орталығының директоры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Асылхан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>.</w:t>
      </w:r>
    </w:p>
    <w:p w:rsidR="00EB4900" w:rsidRPr="00EB4900" w:rsidRDefault="00EB4900" w:rsidP="00EB4900">
      <w:pPr>
        <w:rPr>
          <w:rFonts w:ascii="Times New Roman" w:hAnsi="Times New Roman" w:cs="Times New Roman"/>
          <w:sz w:val="24"/>
          <w:szCs w:val="24"/>
        </w:rPr>
      </w:pPr>
      <w:r w:rsidRPr="00EB490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Кемсітушілік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нөлі күні қарсаңында ЮНЕСКО қолдауымен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мен ЮНЭЙД</w:t>
      </w:r>
      <w:proofErr w:type="gramStart"/>
      <w:r w:rsidRPr="00EB490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B4900">
        <w:rPr>
          <w:rFonts w:ascii="Times New Roman" w:hAnsi="Times New Roman" w:cs="Times New Roman"/>
          <w:sz w:val="24"/>
          <w:szCs w:val="24"/>
        </w:rPr>
        <w:t xml:space="preserve">Қазақстан 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дискординантты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жұптың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махаббат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қысқа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метражды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көркем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фильмін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түсірді (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серіктес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АИТВ-оң,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екіншісі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АИТВ-теріс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). Фильм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фотограф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Аян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мен оның қызы Микидің қары</w:t>
      </w:r>
      <w:proofErr w:type="gramStart"/>
      <w:r w:rsidRPr="00EB490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B4900">
        <w:rPr>
          <w:rFonts w:ascii="Times New Roman" w:hAnsi="Times New Roman" w:cs="Times New Roman"/>
          <w:sz w:val="24"/>
          <w:szCs w:val="24"/>
        </w:rPr>
        <w:t xml:space="preserve">қатынасы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айналасындағылардың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наным-сенімдеріне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қайшы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келетініне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қарамастан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отбасын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құруды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армандайды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. Әрбір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бақытқа лайық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романтикалық трагикомедия, АИТВ - қалыпты өмір үшін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, ал махаббат-стереотиптердің күшіне қарағанда күштірек,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фильмді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ЮНЕСКО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 көруге </w:t>
      </w: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tgtFrame="_blank" w:history="1">
        <w:r w:rsidRPr="00EB4900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https://www.youtube.com/watch?v=qYMBNy456RY</w:t>
        </w:r>
      </w:hyperlink>
    </w:p>
    <w:p w:rsidR="00EB4900" w:rsidRPr="00EB4900" w:rsidRDefault="00EB4900" w:rsidP="00EB4900">
      <w:pPr>
        <w:rPr>
          <w:rFonts w:ascii="Times New Roman" w:hAnsi="Times New Roman" w:cs="Times New Roman"/>
          <w:sz w:val="24"/>
          <w:szCs w:val="24"/>
        </w:rPr>
      </w:pPr>
      <w:r w:rsidRPr="00EB4900">
        <w:rPr>
          <w:rFonts w:ascii="Times New Roman" w:hAnsi="Times New Roman" w:cs="Times New Roman"/>
          <w:sz w:val="24"/>
          <w:szCs w:val="24"/>
        </w:rPr>
        <w:lastRenderedPageBreak/>
        <w:t>ҚДИАҒО баспасөз қызметі</w:t>
      </w:r>
    </w:p>
    <w:p w:rsidR="00FF2993" w:rsidRPr="00EB4900" w:rsidRDefault="00EB4900" w:rsidP="00EB49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900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EB4900">
        <w:rPr>
          <w:rFonts w:ascii="Times New Roman" w:hAnsi="Times New Roman" w:cs="Times New Roman"/>
          <w:sz w:val="24"/>
          <w:szCs w:val="24"/>
        </w:rPr>
        <w:t>: Марина Максимова +7 7772254601 marina_maximova@rambler.ru</w:t>
      </w:r>
    </w:p>
    <w:sectPr w:rsidR="00FF2993" w:rsidRPr="00EB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EB4900"/>
    <w:rsid w:val="00EB4900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4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YMBNy456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2022-02-27T09:30:00Z</dcterms:created>
  <dcterms:modified xsi:type="dcterms:W3CDTF">2022-02-27T09:35:00Z</dcterms:modified>
</cp:coreProperties>
</file>