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31AB2FDD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закупу</w:t>
      </w:r>
      <w:r w:rsidR="002F35EF" w:rsidRPr="009C5701">
        <w:rPr>
          <w:b/>
          <w:sz w:val="28"/>
          <w:szCs w:val="28"/>
        </w:rPr>
        <w:t xml:space="preserve"> </w:t>
      </w:r>
      <w:r w:rsidR="00602BBE" w:rsidRPr="00602BBE">
        <w:rPr>
          <w:b/>
          <w:sz w:val="28"/>
          <w:szCs w:val="28"/>
        </w:rPr>
        <w:t>транспортно-логистических услуг</w:t>
      </w:r>
      <w:r w:rsidR="007F3D1F" w:rsidRPr="007F3D1F">
        <w:rPr>
          <w:b/>
          <w:sz w:val="28"/>
          <w:szCs w:val="28"/>
        </w:rPr>
        <w:t>.</w:t>
      </w:r>
    </w:p>
    <w:p w14:paraId="4958FCAD" w14:textId="77777777" w:rsidR="002F35EF" w:rsidRPr="00602BBE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2B114F0B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Программ</w:t>
      </w:r>
      <w:r w:rsidR="00602BB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ы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закупу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8479999"/>
      <w:r w:rsidR="00602BBE" w:rsidRPr="00602BBE">
        <w:rPr>
          <w:rFonts w:ascii="Times New Roman" w:hAnsi="Times New Roman" w:cs="Times New Roman"/>
          <w:sz w:val="28"/>
          <w:szCs w:val="28"/>
        </w:rPr>
        <w:t>транспортно-логистических услуг</w:t>
      </w:r>
      <w:bookmarkEnd w:id="0"/>
      <w:r w:rsidR="00602BBE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4C3C82D4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пр.Райымбека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CC50C7">
        <w:rPr>
          <w:rFonts w:ascii="Times New Roman" w:hAnsi="Times New Roman" w:cs="Times New Roman"/>
          <w:sz w:val="28"/>
          <w:szCs w:val="28"/>
        </w:rPr>
        <w:t>03</w:t>
      </w:r>
      <w:r w:rsidR="00602BBE">
        <w:rPr>
          <w:rFonts w:ascii="Times New Roman" w:hAnsi="Times New Roman" w:cs="Times New Roman"/>
          <w:sz w:val="28"/>
          <w:szCs w:val="28"/>
        </w:rPr>
        <w:t xml:space="preserve"> </w:t>
      </w:r>
      <w:r w:rsidR="00CC50C7">
        <w:rPr>
          <w:rFonts w:ascii="Times New Roman" w:hAnsi="Times New Roman" w:cs="Times New Roman"/>
          <w:sz w:val="28"/>
          <w:szCs w:val="28"/>
        </w:rPr>
        <w:t>февраля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602BBE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6D6A76D5" w:rsidR="00F64AA8" w:rsidRPr="009C5701" w:rsidRDefault="00602BBE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602B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өлік-логистикалық қызметтерін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>сатып алу бойынша 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390AEA81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2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2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 xml:space="preserve">C19RM_2021 бағдарламасы бойынша 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көлік-логистикалық қызметтерін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сатып алу бойынша 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595FE175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CC50C7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50C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C50C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C50C7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13</cp:revision>
  <cp:lastPrinted>2021-11-26T03:37:00Z</cp:lastPrinted>
  <dcterms:created xsi:type="dcterms:W3CDTF">2021-11-14T08:08:00Z</dcterms:created>
  <dcterms:modified xsi:type="dcterms:W3CDTF">2022-01-17T04:55:00Z</dcterms:modified>
</cp:coreProperties>
</file>