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F809" w14:textId="77777777" w:rsidR="001A2A49" w:rsidRDefault="001A2A49" w:rsidP="00A26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Сыбайлас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жемқорлық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тәуекелдерін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ішкі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талдау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нәтижелерін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жария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талқылау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06971D" w14:textId="6B4F3CB8" w:rsidR="00A26211" w:rsidRPr="001A2A49" w:rsidRDefault="001A2A49" w:rsidP="00A26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A2A49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ХАТТАМАСЫ</w:t>
      </w:r>
      <w:r w:rsidR="00A26211" w:rsidRPr="001A2A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23481C92" w14:textId="77777777" w:rsidR="00A26211" w:rsidRPr="001A2A49" w:rsidRDefault="00A26211" w:rsidP="00A26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1B6AAF3" w14:textId="1BB9AFF7" w:rsidR="00F13EC4" w:rsidRPr="006C10A4" w:rsidRDefault="000E3572" w:rsidP="00A26211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>Алматы</w:t>
      </w:r>
      <w:r w:rsidR="001A2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</w:t>
      </w: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</w:t>
      </w:r>
      <w:r w:rsidR="001A2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</w:t>
      </w:r>
      <w:r w:rsidRPr="001A2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26211" w:rsidRPr="001A2A49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="00A26211" w:rsidRPr="001A2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1A2A49">
        <w:rPr>
          <w:rFonts w:ascii="Times New Roman" w:hAnsi="Times New Roman" w:cs="Times New Roman"/>
          <w:bCs/>
          <w:sz w:val="28"/>
          <w:szCs w:val="28"/>
          <w:lang w:val="kk-KZ"/>
        </w:rPr>
        <w:t>қыркүйек</w:t>
      </w:r>
      <w:r w:rsidR="00A26211" w:rsidRPr="001A2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2023 </w:t>
      </w:r>
      <w:r w:rsidR="001A2A49">
        <w:rPr>
          <w:rFonts w:ascii="Times New Roman" w:hAnsi="Times New Roman" w:cs="Times New Roman"/>
          <w:bCs/>
          <w:sz w:val="28"/>
          <w:szCs w:val="28"/>
          <w:lang w:val="kk-KZ"/>
        </w:rPr>
        <w:t>жыл</w:t>
      </w:r>
      <w:r w:rsidR="00A26211" w:rsidRPr="001A2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6E458A5D" w14:textId="4B458E2A" w:rsidR="00A26211" w:rsidRPr="001A2A49" w:rsidRDefault="00F13EC4" w:rsidP="00F13EC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11.00 </w:t>
      </w:r>
      <w:r w:rsidR="001A2A49">
        <w:rPr>
          <w:rFonts w:ascii="Times New Roman" w:hAnsi="Times New Roman" w:cs="Times New Roman"/>
          <w:bCs/>
          <w:sz w:val="28"/>
          <w:szCs w:val="28"/>
          <w:lang w:val="kk-KZ"/>
        </w:rPr>
        <w:t>сағат</w:t>
      </w:r>
      <w:r w:rsidR="00A26211" w:rsidRPr="001A2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="00A26211" w:rsidRPr="001A2A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</w:t>
      </w:r>
    </w:p>
    <w:p w14:paraId="33DA7471" w14:textId="22A15385" w:rsidR="00F13EC4" w:rsidRPr="001A2A49" w:rsidRDefault="001A2A49" w:rsidP="00F1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A49">
        <w:rPr>
          <w:rFonts w:ascii="Times New Roman" w:hAnsi="Times New Roman" w:cs="Times New Roman"/>
          <w:b/>
          <w:sz w:val="28"/>
          <w:szCs w:val="28"/>
          <w:lang w:val="kk-KZ"/>
        </w:rPr>
        <w:t>Кәсіпорынның толық атауы</w:t>
      </w:r>
      <w:r w:rsidR="00F13EC4" w:rsidRPr="001A2A4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13EC4" w:rsidRPr="001A2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</w:t>
      </w:r>
      <w:r>
        <w:rPr>
          <w:rFonts w:ascii="Times New Roman" w:hAnsi="Times New Roman" w:cs="Times New Roman"/>
          <w:sz w:val="28"/>
          <w:szCs w:val="28"/>
          <w:lang w:val="kk-KZ"/>
        </w:rPr>
        <w:t>енсаулық сақтау министрлігінің «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 xml:space="preserve">ерматология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инфекциялық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 xml:space="preserve"> аурулар ғылыми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республикалық мемлекеттік кәсіпорны</w:t>
      </w:r>
      <w:r w:rsidR="00F13EC4" w:rsidRPr="001A2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B1D4E9" w14:textId="55FBFD8F" w:rsidR="00F13EC4" w:rsidRPr="001A2A49" w:rsidRDefault="001A2A49" w:rsidP="00F1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Орналасқан жері: 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Республикасы, Алматы қаласы, Медеу ауданы, Райымбек даңғылы</w:t>
      </w:r>
      <w:r w:rsidR="00F13EC4" w:rsidRPr="001A2A4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3EC4" w:rsidRPr="006C10A4">
        <w:rPr>
          <w:rFonts w:ascii="Times New Roman" w:hAnsi="Times New Roman" w:cs="Times New Roman"/>
          <w:sz w:val="28"/>
          <w:szCs w:val="28"/>
          <w:lang w:val="kk-KZ"/>
        </w:rPr>
        <w:t xml:space="preserve"> 60.</w:t>
      </w:r>
    </w:p>
    <w:p w14:paraId="0140BB2C" w14:textId="3845BF68" w:rsidR="00F13EC4" w:rsidRPr="001A2A49" w:rsidRDefault="001A2A49" w:rsidP="00F1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A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Отырысты өткізу нысаны: 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>Zoom Web-конференциясын пайдалана отырып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>онлайн</w:t>
      </w:r>
      <w:r w:rsidR="00F13EC4" w:rsidRPr="001A2A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077F0A" w14:textId="662C1315" w:rsidR="00F13EC4" w:rsidRPr="006C10A4" w:rsidRDefault="001A2A49" w:rsidP="00F13E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="00F13EC4" w:rsidRPr="006C10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AA18264" w14:textId="0528F34C" w:rsidR="00F13EC4" w:rsidRPr="006C10A4" w:rsidRDefault="001A2A49" w:rsidP="00F1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ҚДИАҒО ШЖҚ РМК д</w:t>
      </w:r>
      <w:proofErr w:type="spellStart"/>
      <w:r w:rsidR="00F13EC4" w:rsidRPr="006C10A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13EC4" w:rsidRPr="006C10A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F13EC4" w:rsidRPr="006C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EC4" w:rsidRPr="006C10A4">
        <w:rPr>
          <w:rFonts w:ascii="Times New Roman" w:hAnsi="Times New Roman" w:cs="Times New Roman"/>
          <w:sz w:val="28"/>
          <w:szCs w:val="28"/>
        </w:rPr>
        <w:t>Байсеркин</w:t>
      </w:r>
      <w:proofErr w:type="spellEnd"/>
      <w:r w:rsidR="00F13EC4" w:rsidRPr="006C10A4">
        <w:rPr>
          <w:rFonts w:ascii="Times New Roman" w:hAnsi="Times New Roman" w:cs="Times New Roman"/>
          <w:sz w:val="28"/>
          <w:szCs w:val="28"/>
        </w:rPr>
        <w:t xml:space="preserve"> </w:t>
      </w:r>
      <w:r w:rsidR="00F13EC4" w:rsidRPr="006C10A4">
        <w:rPr>
          <w:rFonts w:ascii="Times New Roman" w:hAnsi="Times New Roman" w:cs="Times New Roman"/>
          <w:sz w:val="28"/>
          <w:szCs w:val="28"/>
          <w:lang w:val="kk-KZ"/>
        </w:rPr>
        <w:t>Б.С.;</w:t>
      </w:r>
    </w:p>
    <w:p w14:paraId="3114156A" w14:textId="633652E8" w:rsidR="00F13EC4" w:rsidRPr="006C10A4" w:rsidRDefault="001A2A49" w:rsidP="00F1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1A2A49">
        <w:rPr>
          <w:rFonts w:ascii="Times New Roman" w:hAnsi="Times New Roman" w:cs="Times New Roman"/>
          <w:sz w:val="28"/>
          <w:szCs w:val="28"/>
          <w:lang w:val="kk-KZ"/>
        </w:rPr>
        <w:t xml:space="preserve"> жүргізу жөніндегі жұмыс тобы</w:t>
      </w:r>
      <w:r w:rsidR="00F13EC4" w:rsidRPr="006C10A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3100BF4" w14:textId="321AF349" w:rsidR="00F13EC4" w:rsidRPr="001A2A49" w:rsidRDefault="001A2A49" w:rsidP="003C2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A2A49">
        <w:rPr>
          <w:rFonts w:ascii="Times New Roman" w:hAnsi="Times New Roman" w:cs="Times New Roman"/>
          <w:sz w:val="28"/>
          <w:szCs w:val="28"/>
          <w:lang w:val="kk-KZ"/>
        </w:rPr>
        <w:t xml:space="preserve">Отырысқа тәуелсіз қатысушы </w:t>
      </w:r>
      <w:r w:rsidR="003C28F3" w:rsidRPr="006C10A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13EC4" w:rsidRPr="006C1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Сауранбаева </w:t>
      </w:r>
      <w:r w:rsidR="003C28F3" w:rsidRPr="006C1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М.М. - </w:t>
      </w:r>
      <w:r w:rsidRPr="001A2A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Қазақстандағы ICAP,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1A2A49">
        <w:rPr>
          <w:rFonts w:ascii="Times New Roman" w:hAnsi="Times New Roman" w:cs="Times New Roman"/>
          <w:bCs/>
          <w:sz w:val="28"/>
          <w:szCs w:val="28"/>
          <w:lang w:val="kk-KZ"/>
        </w:rPr>
        <w:t>АИТВ эпидетін бақылау жөніндегі Алматы моделі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Pr="001A2A49">
        <w:rPr>
          <w:rFonts w:ascii="Times New Roman" w:hAnsi="Times New Roman" w:cs="Times New Roman"/>
          <w:bCs/>
          <w:sz w:val="28"/>
          <w:szCs w:val="28"/>
          <w:lang w:val="kk-KZ"/>
        </w:rPr>
        <w:t>жобасының директоры</w:t>
      </w:r>
    </w:p>
    <w:p w14:paraId="3631F580" w14:textId="77777777" w:rsidR="00F13EC4" w:rsidRPr="006C10A4" w:rsidRDefault="00F13EC4" w:rsidP="00F1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FECC44" w14:textId="154CCFB9" w:rsidR="00F13EC4" w:rsidRPr="006C10A4" w:rsidRDefault="001A2A49" w:rsidP="00F13E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Күн тәртібі</w:t>
      </w:r>
      <w:r w:rsidR="00F13EC4" w:rsidRPr="006C10A4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41FD7C9F" w14:textId="0836F781" w:rsidR="001A2A49" w:rsidRPr="001A2A49" w:rsidRDefault="001A2A49" w:rsidP="001A2A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Сыбайлас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жемқорлық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тәуекелдерін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ішкі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талдау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нәтижелерін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бұдан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ә</w:t>
      </w:r>
      <w:proofErr w:type="gram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A2A49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A2A4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A2A49">
        <w:rPr>
          <w:rFonts w:ascii="Times New Roman" w:hAnsi="Times New Roman" w:cs="Times New Roman"/>
          <w:b/>
          <w:sz w:val="28"/>
          <w:szCs w:val="28"/>
          <w:lang w:val="kk-KZ"/>
        </w:rPr>
        <w:t>СЖТІТ</w:t>
      </w:r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жария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талқылау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79B39C6" w14:textId="53C0E990" w:rsidR="00AA4C8C" w:rsidRPr="006C10A4" w:rsidRDefault="001A2A49" w:rsidP="001A2A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A49">
        <w:rPr>
          <w:rFonts w:ascii="Times New Roman" w:hAnsi="Times New Roman" w:cs="Times New Roman"/>
          <w:b/>
          <w:sz w:val="28"/>
          <w:szCs w:val="28"/>
          <w:lang w:val="kk-KZ"/>
        </w:rPr>
        <w:t>СЖТІТ</w:t>
      </w:r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барысында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берілген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ұсынымдарды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орындау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жөніндегі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іс-шаралар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жоспарын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бекіту</w:t>
      </w:r>
      <w:proofErr w:type="spellEnd"/>
      <w:r w:rsidR="003C28F3" w:rsidRPr="006C10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E18F19" w14:textId="1CAA4BF4" w:rsidR="003C28F3" w:rsidRPr="006C10A4" w:rsidRDefault="003C28F3" w:rsidP="003C28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4F3ED" w14:textId="6B127107" w:rsidR="003C28F3" w:rsidRPr="006C10A4" w:rsidRDefault="001A2A49" w:rsidP="003C28F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Бі</w:t>
      </w:r>
      <w:proofErr w:type="gram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A2A49">
        <w:rPr>
          <w:rFonts w:ascii="Times New Roman" w:hAnsi="Times New Roman" w:cs="Times New Roman"/>
          <w:b/>
          <w:bCs/>
          <w:sz w:val="28"/>
          <w:szCs w:val="28"/>
        </w:rPr>
        <w:t>інші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мәселе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="003C28F3"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>«</w:t>
      </w:r>
      <w:proofErr w:type="spellStart"/>
      <w:r w:rsidRPr="001A2A49">
        <w:rPr>
          <w:rFonts w:ascii="Times New Roman" w:hAnsi="Times New Roman" w:cs="Times New Roman"/>
          <w:bCs/>
          <w:i/>
          <w:sz w:val="28"/>
          <w:szCs w:val="28"/>
        </w:rPr>
        <w:t>Сыбайлас</w:t>
      </w:r>
      <w:proofErr w:type="spellEnd"/>
      <w:r w:rsidRPr="001A2A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i/>
          <w:sz w:val="28"/>
          <w:szCs w:val="28"/>
        </w:rPr>
        <w:t>жемқорлық</w:t>
      </w:r>
      <w:proofErr w:type="spellEnd"/>
      <w:r w:rsidRPr="001A2A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i/>
          <w:sz w:val="28"/>
          <w:szCs w:val="28"/>
        </w:rPr>
        <w:t>тәуекелдерін</w:t>
      </w:r>
      <w:proofErr w:type="spellEnd"/>
      <w:r w:rsidRPr="001A2A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i/>
          <w:sz w:val="28"/>
          <w:szCs w:val="28"/>
        </w:rPr>
        <w:t>ішкі</w:t>
      </w:r>
      <w:proofErr w:type="spellEnd"/>
      <w:r w:rsidRPr="001A2A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i/>
          <w:sz w:val="28"/>
          <w:szCs w:val="28"/>
        </w:rPr>
        <w:t>талдау</w:t>
      </w:r>
      <w:proofErr w:type="spellEnd"/>
      <w:r w:rsidRPr="001A2A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i/>
          <w:sz w:val="28"/>
          <w:szCs w:val="28"/>
        </w:rPr>
        <w:t>нәтижелерін</w:t>
      </w:r>
      <w:proofErr w:type="spellEnd"/>
      <w:r w:rsidRPr="001A2A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i/>
          <w:sz w:val="28"/>
          <w:szCs w:val="28"/>
        </w:rPr>
        <w:t>жария</w:t>
      </w:r>
      <w:proofErr w:type="spellEnd"/>
      <w:r w:rsidRPr="001A2A4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i/>
          <w:sz w:val="28"/>
          <w:szCs w:val="28"/>
        </w:rPr>
        <w:t>талқылау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ұмыс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тобының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жетекшісі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И.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Петренко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сөйлеп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әсіпорын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қызметін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одан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әрі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жетілдіру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тобы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ұсынатын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ұсыныстарды</w:t>
      </w:r>
      <w:proofErr w:type="spellEnd"/>
      <w:r w:rsidRPr="001A2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Cs/>
          <w:sz w:val="28"/>
          <w:szCs w:val="28"/>
        </w:rPr>
        <w:t>жариялады</w:t>
      </w:r>
      <w:proofErr w:type="spellEnd"/>
      <w:r w:rsidR="003C28F3" w:rsidRPr="006C10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D83A86" w14:textId="4D69EB2D" w:rsidR="003C28F3" w:rsidRPr="006C10A4" w:rsidRDefault="001A2A49" w:rsidP="006C10A4">
      <w:pPr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Екінші</w:t>
      </w:r>
      <w:proofErr w:type="spell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мә</w:t>
      </w:r>
      <w:proofErr w:type="gram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селе</w:t>
      </w:r>
      <w:proofErr w:type="spellEnd"/>
      <w:proofErr w:type="gramEnd"/>
      <w:r w:rsidRPr="001A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2A49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="003C28F3"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80F0D" w:rsidRPr="00A80F0D">
        <w:rPr>
          <w:rFonts w:ascii="Times New Roman" w:hAnsi="Times New Roman" w:cs="Times New Roman"/>
          <w:bCs/>
          <w:i/>
          <w:sz w:val="28"/>
          <w:szCs w:val="28"/>
          <w:lang w:val="kk-KZ"/>
        </w:rPr>
        <w:t>«</w:t>
      </w:r>
      <w:r w:rsidR="00A80F0D" w:rsidRPr="00A80F0D">
        <w:rPr>
          <w:rFonts w:ascii="Times New Roman" w:hAnsi="Times New Roman" w:cs="Times New Roman"/>
          <w:i/>
          <w:sz w:val="28"/>
          <w:szCs w:val="28"/>
          <w:lang w:val="kk-KZ"/>
        </w:rPr>
        <w:t>СЖТІТ</w:t>
      </w:r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>барысында</w:t>
      </w:r>
      <w:proofErr w:type="spellEnd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>берілген</w:t>
      </w:r>
      <w:proofErr w:type="spellEnd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>ұсыныстарды</w:t>
      </w:r>
      <w:proofErr w:type="spellEnd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>орындау</w:t>
      </w:r>
      <w:proofErr w:type="spellEnd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>жөніндегі</w:t>
      </w:r>
      <w:proofErr w:type="spellEnd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>іс-шаралар</w:t>
      </w:r>
      <w:proofErr w:type="spellEnd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>жоспарын</w:t>
      </w:r>
      <w:proofErr w:type="spellEnd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i/>
          <w:sz w:val="28"/>
          <w:szCs w:val="28"/>
        </w:rPr>
        <w:t>бекіту</w:t>
      </w:r>
      <w:proofErr w:type="spellEnd"/>
      <w:r w:rsidR="00A80F0D" w:rsidRPr="00A80F0D">
        <w:rPr>
          <w:rFonts w:ascii="Times New Roman" w:hAnsi="Times New Roman" w:cs="Times New Roman"/>
          <w:bCs/>
          <w:i/>
          <w:sz w:val="28"/>
          <w:szCs w:val="28"/>
          <w:lang w:val="kk-KZ"/>
        </w:rPr>
        <w:t>»</w:t>
      </w:r>
      <w:r w:rsid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>
        <w:rPr>
          <w:rFonts w:ascii="Times New Roman" w:hAnsi="Times New Roman" w:cs="Times New Roman"/>
          <w:bCs/>
          <w:sz w:val="28"/>
          <w:szCs w:val="28"/>
        </w:rPr>
        <w:t>жобасымен</w:t>
      </w:r>
      <w:proofErr w:type="spellEnd"/>
      <w:r w:rsid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>
        <w:rPr>
          <w:rFonts w:ascii="Times New Roman" w:hAnsi="Times New Roman" w:cs="Times New Roman"/>
          <w:bCs/>
          <w:sz w:val="28"/>
          <w:szCs w:val="28"/>
        </w:rPr>
        <w:t>персоналды</w:t>
      </w:r>
      <w:proofErr w:type="spellEnd"/>
      <w:r w:rsid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>
        <w:rPr>
          <w:rFonts w:ascii="Times New Roman" w:hAnsi="Times New Roman" w:cs="Times New Roman"/>
          <w:bCs/>
          <w:sz w:val="28"/>
          <w:szCs w:val="28"/>
        </w:rPr>
        <w:t>басқару</w:t>
      </w:r>
      <w:proofErr w:type="spellEnd"/>
      <w:r w:rsidR="00A80F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0F0D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емлекеттік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алу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құқықтық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қамтамасыз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ету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бөлімінің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бастығы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А.Т.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Мұхаметқалиева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сөз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сөйледі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Жоспар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тармақтарын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таныстыру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барысында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белгілі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тармақтар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іске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асыру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шаралар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қабылданатыны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атап</w:t>
      </w:r>
      <w:proofErr w:type="spellEnd"/>
      <w:r w:rsidR="00A80F0D" w:rsidRPr="00A80F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F0D" w:rsidRPr="00A80F0D">
        <w:rPr>
          <w:rFonts w:ascii="Times New Roman" w:hAnsi="Times New Roman" w:cs="Times New Roman"/>
          <w:bCs/>
          <w:sz w:val="28"/>
          <w:szCs w:val="28"/>
        </w:rPr>
        <w:t>өтілді</w:t>
      </w:r>
      <w:proofErr w:type="spellEnd"/>
      <w:r w:rsidR="00AA4C8C" w:rsidRPr="00A80F0D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AA4C8C" w:rsidRPr="006C10A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6D23E205" w14:textId="420D6910" w:rsidR="00AA4C8C" w:rsidRPr="00A80F0D" w:rsidRDefault="00A80F0D" w:rsidP="006C10A4">
      <w:pPr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0F0D">
        <w:rPr>
          <w:rFonts w:ascii="Times New Roman" w:hAnsi="Times New Roman" w:cs="Times New Roman"/>
          <w:sz w:val="28"/>
          <w:szCs w:val="28"/>
          <w:lang w:val="kk-KZ"/>
        </w:rPr>
        <w:t>Отырыстың тәуелсіз қатысушысы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0F0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</w:t>
      </w:r>
      <w:r w:rsidRPr="00A80F0D">
        <w:rPr>
          <w:rFonts w:ascii="Times New Roman" w:hAnsi="Times New Roman" w:cs="Times New Roman"/>
          <w:sz w:val="28"/>
          <w:szCs w:val="28"/>
          <w:lang w:val="kk-KZ"/>
        </w:rPr>
        <w:t xml:space="preserve">М. Сауранбаева </w:t>
      </w:r>
      <w:r w:rsidRPr="00A80F0D"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A80F0D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 бойынша ұсынылған сыбайлас жемқорлық тәуекелдеріне ұшыраған лауазымдардың тізбесін бекітуді ұсынды. Сондай-ақ олардың шектеулерді қабылдауы туралы ұсыныс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 </w:t>
      </w:r>
      <w:r w:rsidRPr="00A80F0D">
        <w:rPr>
          <w:rFonts w:ascii="Times New Roman" w:hAnsi="Times New Roman" w:cs="Times New Roman"/>
          <w:sz w:val="28"/>
          <w:szCs w:val="28"/>
          <w:lang w:val="kk-KZ"/>
        </w:rPr>
        <w:t>түсті</w:t>
      </w:r>
      <w:r w:rsidR="006C10A4" w:rsidRPr="006C10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B83C22F" w14:textId="18F355A5" w:rsidR="00BA4926" w:rsidRPr="00A80F0D" w:rsidRDefault="00A80F0D" w:rsidP="006C10A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80F0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Қорытындылау</w:t>
      </w:r>
      <w:r w:rsidR="00BA4926" w:rsidRPr="00A80F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7BD9F966" w14:textId="060B9617" w:rsidR="006C10A4" w:rsidRPr="00A80F0D" w:rsidRDefault="00A80F0D" w:rsidP="006C10A4">
      <w:pPr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0F0D">
        <w:rPr>
          <w:rFonts w:ascii="Times New Roman" w:hAnsi="Times New Roman" w:cs="Times New Roman"/>
          <w:sz w:val="28"/>
          <w:szCs w:val="28"/>
          <w:lang w:val="kk-KZ"/>
        </w:rPr>
        <w:t>Аналитикалық анықтамадағы ақпарат бойынша қарсылықтар түскен жоқ. Анықтамада кәсіпорынның қызметін жетілдіру және ашықтық пен ашықтықты арттыру бойынша ұсыныстар бар</w:t>
      </w:r>
      <w:bookmarkStart w:id="0" w:name="_GoBack"/>
      <w:bookmarkEnd w:id="0"/>
      <w:r w:rsidR="00BA4926" w:rsidRPr="00A80F0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0A8BBD8" w14:textId="77777777" w:rsidR="006C10A4" w:rsidRPr="00A80F0D" w:rsidRDefault="006C10A4" w:rsidP="00BA49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3083"/>
      </w:tblGrid>
      <w:tr w:rsidR="006C10A4" w:rsidRPr="006C10A4" w14:paraId="1E21B475" w14:textId="77777777" w:rsidTr="00960417">
        <w:tc>
          <w:tcPr>
            <w:tcW w:w="5070" w:type="dxa"/>
          </w:tcPr>
          <w:p w14:paraId="19019D97" w14:textId="091D004B" w:rsidR="006C10A4" w:rsidRPr="006C10A4" w:rsidRDefault="00A80F0D" w:rsidP="009604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басшысы</w:t>
            </w:r>
          </w:p>
          <w:p w14:paraId="6E077468" w14:textId="77777777" w:rsidR="006C10A4" w:rsidRPr="006C10A4" w:rsidRDefault="006C10A4" w:rsidP="009604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09" w:type="dxa"/>
          </w:tcPr>
          <w:p w14:paraId="2F09AFB8" w14:textId="77777777" w:rsidR="006C10A4" w:rsidRPr="006C10A4" w:rsidRDefault="006C10A4" w:rsidP="009604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21A6FC17" w14:textId="6FD6CAAD" w:rsidR="006C10A4" w:rsidRPr="006C10A4" w:rsidRDefault="006C10A4" w:rsidP="009604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C10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Петренко И.И.</w:t>
            </w:r>
          </w:p>
        </w:tc>
      </w:tr>
      <w:tr w:rsidR="006C10A4" w:rsidRPr="006C10A4" w14:paraId="06F9036A" w14:textId="77777777" w:rsidTr="00960417">
        <w:tc>
          <w:tcPr>
            <w:tcW w:w="5070" w:type="dxa"/>
          </w:tcPr>
          <w:p w14:paraId="5C6B2A66" w14:textId="1F67097B" w:rsidR="006C10A4" w:rsidRPr="006C10A4" w:rsidRDefault="00A80F0D" w:rsidP="009604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 хатшысы</w:t>
            </w:r>
          </w:p>
          <w:p w14:paraId="164681BF" w14:textId="77777777" w:rsidR="006C10A4" w:rsidRPr="006C10A4" w:rsidRDefault="006C10A4" w:rsidP="00960417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EC308A" w14:textId="77777777" w:rsidR="006C10A4" w:rsidRPr="006C10A4" w:rsidRDefault="006C10A4" w:rsidP="009604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650EE1CB" w14:textId="77777777" w:rsidR="006C10A4" w:rsidRPr="006C10A4" w:rsidRDefault="006C10A4" w:rsidP="0096041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Құрманғали Б.М.</w:t>
            </w:r>
          </w:p>
        </w:tc>
      </w:tr>
    </w:tbl>
    <w:p w14:paraId="7441BD21" w14:textId="77777777" w:rsidR="006C10A4" w:rsidRPr="006C10A4" w:rsidRDefault="006C10A4" w:rsidP="00BA4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10A4" w:rsidRPr="006C10A4" w:rsidSect="006C1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5ED"/>
    <w:multiLevelType w:val="hybridMultilevel"/>
    <w:tmpl w:val="4C70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782"/>
    <w:multiLevelType w:val="hybridMultilevel"/>
    <w:tmpl w:val="635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57A86"/>
    <w:multiLevelType w:val="hybridMultilevel"/>
    <w:tmpl w:val="D3FC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122"/>
    <w:multiLevelType w:val="hybridMultilevel"/>
    <w:tmpl w:val="30BE678C"/>
    <w:lvl w:ilvl="0" w:tplc="3C641D8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E2BCB"/>
    <w:multiLevelType w:val="hybridMultilevel"/>
    <w:tmpl w:val="81286224"/>
    <w:lvl w:ilvl="0" w:tplc="5F24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41F5D"/>
    <w:multiLevelType w:val="hybridMultilevel"/>
    <w:tmpl w:val="EABE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41"/>
    <w:rsid w:val="000E3572"/>
    <w:rsid w:val="001A2A49"/>
    <w:rsid w:val="003C28F3"/>
    <w:rsid w:val="0044007F"/>
    <w:rsid w:val="004C6C4A"/>
    <w:rsid w:val="006C10A4"/>
    <w:rsid w:val="00A26211"/>
    <w:rsid w:val="00A80F0D"/>
    <w:rsid w:val="00AA4C8C"/>
    <w:rsid w:val="00BA4926"/>
    <w:rsid w:val="00C53941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0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11"/>
    <w:pPr>
      <w:ind w:left="720"/>
      <w:contextualSpacing/>
    </w:pPr>
  </w:style>
  <w:style w:type="table" w:styleId="a4">
    <w:name w:val="Table Grid"/>
    <w:basedOn w:val="a1"/>
    <w:uiPriority w:val="59"/>
    <w:rsid w:val="003C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1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11"/>
    <w:pPr>
      <w:ind w:left="720"/>
      <w:contextualSpacing/>
    </w:pPr>
  </w:style>
  <w:style w:type="table" w:styleId="a4">
    <w:name w:val="Table Grid"/>
    <w:basedOn w:val="a1"/>
    <w:uiPriority w:val="59"/>
    <w:rsid w:val="003C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1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Lenovo</cp:lastModifiedBy>
  <cp:revision>6</cp:revision>
  <cp:lastPrinted>2023-07-31T09:03:00Z</cp:lastPrinted>
  <dcterms:created xsi:type="dcterms:W3CDTF">2023-09-19T08:08:00Z</dcterms:created>
  <dcterms:modified xsi:type="dcterms:W3CDTF">2023-09-20T07:24:00Z</dcterms:modified>
</cp:coreProperties>
</file>