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5" w:rsidRDefault="00934195" w:rsidP="00934195">
      <w:r w:rsidRPr="00934195"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34195">
        <w:rPr>
          <w:rFonts w:ascii="Times New Roman" w:hAnsi="Times New Roman" w:cs="Times New Roman"/>
          <w:sz w:val="24"/>
          <w:szCs w:val="24"/>
        </w:rPr>
        <w:t>Пресс-релиз                                  28/02/22</w:t>
      </w: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>Более 80 процентов людей, живущих с ВИЧ, в Казахстане  знают свой статус</w:t>
      </w:r>
    </w:p>
    <w:p w:rsidR="00934195" w:rsidRPr="00934195" w:rsidRDefault="00934195" w:rsidP="00934195">
      <w:pPr>
        <w:rPr>
          <w:rFonts w:ascii="Times New Roman" w:hAnsi="Times New Roman" w:cs="Times New Roman"/>
          <w:b/>
          <w:sz w:val="24"/>
          <w:szCs w:val="24"/>
        </w:rPr>
      </w:pPr>
      <w:r w:rsidRPr="00934195">
        <w:rPr>
          <w:rFonts w:ascii="Times New Roman" w:hAnsi="Times New Roman" w:cs="Times New Roman"/>
          <w:b/>
          <w:sz w:val="24"/>
          <w:szCs w:val="24"/>
        </w:rPr>
        <w:t xml:space="preserve"> 1 марта по инициативе  Организации Объединенных Наций отмечается день Ноль дискриминации. Девиз ООН нынешнего года – «Отменить законы, наносящие вред. Принять законы, расширяющие возможности».</w:t>
      </w: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 xml:space="preserve">          Гарантии государства  о недопущении, каких либо форм дискриминации в связи с ВИЧ закреплены на законодательном уровне в Конституции и Кодексе о здоровье народа и системе здравоохранения РК. </w:t>
      </w: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 xml:space="preserve">В стране реализуется стратегия ЮНЭЙДС 95-95-95, которая направлена на обеспечение профилактики, тестирования, лечения и ухода в связи с ВИЧ-инфекцией. Сегодня 81 процент людей, живущих с ВИЧ, знают свой статус, из них 79 процентов принимают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антиретровирусную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 терапию (</w:t>
      </w:r>
      <w:proofErr w:type="gramStart"/>
      <w:r w:rsidRPr="0093419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934195">
        <w:rPr>
          <w:rFonts w:ascii="Times New Roman" w:hAnsi="Times New Roman" w:cs="Times New Roman"/>
          <w:sz w:val="24"/>
          <w:szCs w:val="24"/>
        </w:rPr>
        <w:t xml:space="preserve">), 86 процента людей, живущих с ВИЧ, имеют подавленную вирусную нагрузку.  </w:t>
      </w: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 xml:space="preserve">Во всех регионах страны внедряется новый вид профилактики –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доконтактный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. Благодаря финансовой помощи Глобального Фонда для борьбы со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, туберкулезом и малярией, 15 лабораторий региональных Центров СПИД получили автоматизированное ПЦР оборудование. С каждым годом все больше тестируются на ВИЧ представители ключевых групп (лица, употребляющие инъекционные наркотики, работницы секса, мужчины, имеющие секс с мужчинами) и беременные женщины. Женщины с ВИЧ в 98% рожают здоровых детей. Более доступной становится </w:t>
      </w:r>
      <w:proofErr w:type="gramStart"/>
      <w:r w:rsidRPr="0093419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934195">
        <w:rPr>
          <w:rFonts w:ascii="Times New Roman" w:hAnsi="Times New Roman" w:cs="Times New Roman"/>
          <w:sz w:val="24"/>
          <w:szCs w:val="24"/>
        </w:rPr>
        <w:t xml:space="preserve">, которая назначается больным сразу после постановки диагноза и предоставляется бесплатно. Охват </w:t>
      </w:r>
      <w:proofErr w:type="gramStart"/>
      <w:r w:rsidRPr="0093419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934195">
        <w:rPr>
          <w:rFonts w:ascii="Times New Roman" w:hAnsi="Times New Roman" w:cs="Times New Roman"/>
          <w:sz w:val="24"/>
          <w:szCs w:val="24"/>
        </w:rPr>
        <w:t xml:space="preserve"> при целевом показателе Государственной  программы развития здравоохранения РК на 2020-2025 годы -71%, составляет сегодня  – 79%. </w:t>
      </w: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 xml:space="preserve">           - Но эти результаты могли быть гораздо более весомыми, если бы уровень стигмы и дискриминации, связанный с ВИЧ,  в обществе не был высоким. Сегодня необходимо сделать акцент на полное искоренение дискриминации. Это будет способствовать значительному сокращению темпов роста эпидемии ВИЧ-инфекции, - считает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>, директор Казахского научного центра дерматологии и инфекционных заболеваний МЗ РК.</w:t>
      </w: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 xml:space="preserve">         Накануне дня Ноль дискриминации ЮНЕСКО и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 при поддержке ЮНЭЙДС - Казахстан сняли художественный короткометражный фильм PLUS об истории любви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дискордантной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 пары (один партнер </w:t>
      </w:r>
      <w:proofErr w:type="spellStart"/>
      <w:proofErr w:type="gramStart"/>
      <w:r w:rsidRPr="00934195">
        <w:rPr>
          <w:rFonts w:ascii="Times New Roman" w:hAnsi="Times New Roman" w:cs="Times New Roman"/>
          <w:sz w:val="24"/>
          <w:szCs w:val="24"/>
        </w:rPr>
        <w:t>ВИЧ-положительный</w:t>
      </w:r>
      <w:proofErr w:type="spellEnd"/>
      <w:proofErr w:type="gramEnd"/>
      <w:r w:rsidRPr="00934195">
        <w:rPr>
          <w:rFonts w:ascii="Times New Roman" w:hAnsi="Times New Roman" w:cs="Times New Roman"/>
          <w:sz w:val="24"/>
          <w:szCs w:val="24"/>
        </w:rPr>
        <w:t xml:space="preserve">, другой –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ВИЧ-отрицательный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). В центре внимания - отношения молодого фотографа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 и его девушки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, которые мечтают построить семью вопреки предрассудкам окружающих. Романтическая трагикомедия о том, что каждый человек достоин счастья, ВИЧ - не помеха для нормальной жизни, а любовь - сильнее силы стереотипов, доступна для просмотра на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 ЮНЕСКО </w:t>
      </w:r>
      <w:proofErr w:type="spellStart"/>
      <w:r w:rsidRPr="0093419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34195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r w:rsidRPr="00934195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https://www.youtube.com/watch?v=qYMBNy456RY</w:t>
        </w:r>
      </w:hyperlink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lastRenderedPageBreak/>
        <w:t>Пресс-служба КНЦДИЗ</w:t>
      </w:r>
    </w:p>
    <w:p w:rsidR="006B53BA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>Контакт: Марина Максимова +7 7772254601 marina_maximova@rambler.ru</w:t>
      </w:r>
    </w:p>
    <w:sectPr w:rsidR="006B53BA" w:rsidRPr="0093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934195"/>
    <w:rsid w:val="006B53BA"/>
    <w:rsid w:val="0093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MBNy456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2022-02-27T09:31:00Z</dcterms:created>
  <dcterms:modified xsi:type="dcterms:W3CDTF">2022-02-27T09:35:00Z</dcterms:modified>
</cp:coreProperties>
</file>