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C" w:rsidRDefault="00AC1995" w:rsidP="00E36CF4">
      <w:pPr>
        <w:pStyle w:val="ac"/>
        <w:jc w:val="center"/>
        <w:rPr>
          <w:color w:val="1F3864"/>
          <w:sz w:val="36"/>
          <w:szCs w:val="36"/>
          <w:lang w:val="ru-RU"/>
        </w:rPr>
      </w:pPr>
      <w:proofErr w:type="spellStart"/>
      <w:r>
        <w:rPr>
          <w:color w:val="1F3864"/>
          <w:sz w:val="36"/>
          <w:szCs w:val="36"/>
          <w:lang w:val="ru-RU"/>
        </w:rPr>
        <w:t>Баспасөз</w:t>
      </w:r>
      <w:proofErr w:type="spellEnd"/>
      <w:r>
        <w:rPr>
          <w:color w:val="1F3864"/>
          <w:sz w:val="36"/>
          <w:szCs w:val="36"/>
          <w:lang w:val="ru-RU"/>
        </w:rPr>
        <w:t xml:space="preserve"> </w:t>
      </w:r>
      <w:r w:rsidR="002D419C">
        <w:rPr>
          <w:color w:val="1F3864"/>
          <w:sz w:val="36"/>
          <w:szCs w:val="36"/>
          <w:lang w:val="ru-RU"/>
        </w:rPr>
        <w:t>анонс</w:t>
      </w:r>
      <w:r>
        <w:rPr>
          <w:color w:val="1F3864"/>
          <w:sz w:val="36"/>
          <w:szCs w:val="36"/>
          <w:lang w:val="ru-RU"/>
        </w:rPr>
        <w:t xml:space="preserve">ы </w:t>
      </w:r>
    </w:p>
    <w:p w:rsidR="00640BBA" w:rsidRPr="00EF1E97" w:rsidRDefault="002D419C" w:rsidP="00E36CF4">
      <w:pPr>
        <w:pStyle w:val="ac"/>
        <w:jc w:val="center"/>
        <w:rPr>
          <w:b/>
          <w:sz w:val="36"/>
          <w:szCs w:val="36"/>
          <w:lang w:val="kk-KZ"/>
        </w:rPr>
      </w:pPr>
      <w:r w:rsidRPr="00F97754">
        <w:rPr>
          <w:b/>
          <w:color w:val="1F3864"/>
          <w:sz w:val="36"/>
          <w:szCs w:val="36"/>
          <w:lang w:val="ru-RU"/>
        </w:rPr>
        <w:t xml:space="preserve"> </w:t>
      </w:r>
      <w:proofErr w:type="spellStart"/>
      <w:r w:rsidRPr="00F97754">
        <w:rPr>
          <w:b/>
          <w:color w:val="1F3864"/>
          <w:sz w:val="36"/>
          <w:szCs w:val="36"/>
          <w:lang w:val="ru-RU"/>
        </w:rPr>
        <w:t>Алматы</w:t>
      </w:r>
      <w:r w:rsidR="00AC1995">
        <w:rPr>
          <w:b/>
          <w:color w:val="1F3864"/>
          <w:sz w:val="36"/>
          <w:szCs w:val="36"/>
          <w:lang w:val="ru-RU"/>
        </w:rPr>
        <w:t>да</w:t>
      </w:r>
      <w:proofErr w:type="spellEnd"/>
      <w:r w:rsidR="00AC1995">
        <w:rPr>
          <w:b/>
          <w:color w:val="1F3864"/>
          <w:sz w:val="36"/>
          <w:szCs w:val="36"/>
          <w:lang w:val="ru-RU"/>
        </w:rPr>
        <w:t xml:space="preserve"> </w:t>
      </w:r>
      <w:proofErr w:type="gramStart"/>
      <w:r w:rsidR="00EF1E97">
        <w:rPr>
          <w:b/>
          <w:color w:val="1F3864"/>
          <w:sz w:val="36"/>
          <w:szCs w:val="36"/>
          <w:lang w:val="ru-RU"/>
        </w:rPr>
        <w:t>Ш</w:t>
      </w:r>
      <w:proofErr w:type="gramEnd"/>
      <w:r w:rsidR="00EF1E97">
        <w:rPr>
          <w:b/>
          <w:color w:val="1F3864"/>
          <w:sz w:val="36"/>
          <w:szCs w:val="36"/>
          <w:lang w:val="ru-RU"/>
        </w:rPr>
        <w:t xml:space="preserve">ҒОА </w:t>
      </w:r>
      <w:r w:rsidR="00640BBA" w:rsidRPr="00F97754">
        <w:rPr>
          <w:b/>
          <w:color w:val="1F3864"/>
          <w:sz w:val="36"/>
          <w:szCs w:val="36"/>
          <w:lang w:val="en-GB"/>
        </w:rPr>
        <w:t>INTERACT</w:t>
      </w:r>
      <w:r w:rsidR="00EF1E97">
        <w:rPr>
          <w:b/>
          <w:color w:val="1F3864"/>
          <w:sz w:val="36"/>
          <w:szCs w:val="36"/>
          <w:lang w:val="kk-KZ"/>
        </w:rPr>
        <w:t xml:space="preserve"> алғашқы семинары өтпек</w:t>
      </w:r>
    </w:p>
    <w:p w:rsidR="00C90EAA" w:rsidRPr="00520AF8" w:rsidRDefault="00C90EAA" w:rsidP="00277FB4">
      <w:pPr>
        <w:jc w:val="both"/>
        <w:rPr>
          <w:rFonts w:cstheme="minorHAnsi"/>
          <w:color w:val="1F3864"/>
          <w:sz w:val="22"/>
          <w:szCs w:val="22"/>
          <w:lang w:val="ru-RU"/>
        </w:rPr>
      </w:pPr>
    </w:p>
    <w:p w:rsidR="00EF1E97" w:rsidRDefault="00EF1E97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EF1E9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18-19 </w:t>
      </w:r>
      <w:proofErr w:type="spellStart"/>
      <w:r w:rsidRPr="00EF1E9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қарашада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Алматы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қаласында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Қ</w:t>
      </w:r>
      <w:proofErr w:type="gram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Р</w:t>
      </w:r>
      <w:proofErr w:type="gram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Денсаулық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сақтау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министрлігінің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қолдауымен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Шығыс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Еуропа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мен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Орталық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Азия (ШЕОА</w:t>
      </w:r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)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аймағында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ғы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АИТВ, С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гепатиті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және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туберкулез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мәселелеріне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арналған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ШЕОА </w:t>
      </w:r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INTERACT 2019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алғашқы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семинары </w:t>
      </w:r>
      <w:proofErr w:type="spellStart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өтеді</w:t>
      </w:r>
      <w:proofErr w:type="spellEnd"/>
      <w:r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EF1E97" w:rsidRDefault="00A74B93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FD333C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ШЕОА </w:t>
      </w:r>
      <w:r w:rsidR="00EF1E97" w:rsidRPr="00FD333C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INTERACT 2019</w:t>
      </w:r>
      <w:r w:rsidR="003445DB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</w:t>
      </w:r>
      <w:proofErr w:type="spellStart"/>
      <w:r w:rsidR="003445DB" w:rsidRPr="003445DB">
        <w:rPr>
          <w:rFonts w:asciiTheme="minorHAnsi" w:hAnsiTheme="minorHAnsi" w:cstheme="minorHAnsi"/>
          <w:color w:val="333333"/>
          <w:sz w:val="22"/>
          <w:szCs w:val="22"/>
          <w:lang w:val="ru-RU"/>
        </w:rPr>
        <w:t>семинарына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ғалымдар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денсаулық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сақтау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қызметінің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қызметкерлері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азаматтық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қоғам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өкілдері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және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Шығыс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Еуропа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мен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Орталық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Азия,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сондай-ақ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Еуропа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аймағының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мемлекеттік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шенеуніктері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әлеуетті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арттыру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және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зерттеу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FD333C">
        <w:rPr>
          <w:rFonts w:asciiTheme="minorHAnsi" w:hAnsiTheme="minorHAnsi" w:cstheme="minorHAnsi"/>
          <w:color w:val="333333"/>
          <w:sz w:val="22"/>
          <w:szCs w:val="22"/>
          <w:lang w:val="ru-RU"/>
        </w:rPr>
        <w:t>мен</w:t>
      </w:r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клиникалық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байланыстарды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нығайту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бойынша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ШЕОА</w:t>
      </w:r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елдерінің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алдында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тұ</w:t>
      </w:r>
      <w:proofErr w:type="gram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р</w:t>
      </w:r>
      <w:proofErr w:type="gram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ған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мәселелерді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талқылау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үшін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жиналмақ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.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Екі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күндік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семинар </w:t>
      </w:r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ШЕОА</w:t>
      </w:r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айма</w:t>
      </w:r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ғына</w:t>
      </w:r>
      <w:proofErr w:type="spellEnd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тікелей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қатысы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бар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тақырыптарға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атап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айтқанда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АИТВ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індетіне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қарсы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тұрудың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жеті</w:t>
      </w:r>
      <w:proofErr w:type="gram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ст</w:t>
      </w:r>
      <w:proofErr w:type="gram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іктері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бар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ж</w:t>
      </w:r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әне</w:t>
      </w:r>
      <w:proofErr w:type="spellEnd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мол </w:t>
      </w:r>
      <w:proofErr w:type="spellStart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тәжірибесі</w:t>
      </w:r>
      <w:proofErr w:type="spellEnd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жинақталған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>Қазақстанға</w:t>
      </w:r>
      <w:proofErr w:type="spellEnd"/>
      <w:r w:rsidR="00E87366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да</w:t>
      </w:r>
      <w:r w:rsidR="00B22A8F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арналады</w:t>
      </w:r>
      <w:proofErr w:type="spellEnd"/>
      <w:r w:rsidR="00EF1E97" w:rsidRPr="00EF1E97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326A17" w:rsidRPr="00E36CF4" w:rsidRDefault="00EF1E97" w:rsidP="00E36CF4">
      <w:pPr>
        <w:pStyle w:val="af4"/>
        <w:spacing w:before="0" w:beforeAutospacing="0" w:after="270" w:afterAutospacing="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Іс-шараның</w:t>
      </w:r>
      <w:proofErr w:type="spellEnd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маңызды</w:t>
      </w:r>
      <w:proofErr w:type="spellEnd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қонақтары</w:t>
      </w:r>
      <w:proofErr w:type="spellEnd"/>
      <w:r w:rsidR="00326A17" w:rsidRPr="00E36CF4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:</w:t>
      </w:r>
    </w:p>
    <w:p w:rsidR="00E36CF4" w:rsidRDefault="00E36CF4" w:rsidP="00E36CF4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985550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proofErr w:type="spellStart"/>
      <w:r w:rsidR="005121C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Елжан</w:t>
      </w:r>
      <w:proofErr w:type="spellEnd"/>
      <w:proofErr w:type="gramStart"/>
      <w:r w:rsidR="00313B1F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</w:t>
      </w:r>
      <w:proofErr w:type="spellStart"/>
      <w:r w:rsidR="005121C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Б</w:t>
      </w:r>
      <w:proofErr w:type="gramEnd"/>
      <w:r w:rsidR="00B22A8F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і</w:t>
      </w:r>
      <w:r w:rsidR="005121C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ртанов</w:t>
      </w:r>
      <w:proofErr w:type="spellEnd"/>
      <w:r w:rsidRPr="00985550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,</w:t>
      </w:r>
      <w:r w:rsidR="005121C1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Қазақстан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5121C1">
        <w:rPr>
          <w:rFonts w:asciiTheme="minorHAnsi" w:hAnsiTheme="minorHAnsi" w:cstheme="minorHAnsi"/>
          <w:color w:val="333333"/>
          <w:sz w:val="22"/>
          <w:szCs w:val="22"/>
          <w:lang w:val="ru-RU"/>
        </w:rPr>
        <w:t>Р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еспублик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асы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Денсаулық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сақтау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министрі</w:t>
      </w:r>
      <w:proofErr w:type="spellEnd"/>
      <w:r w:rsidRPr="00985550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326A17" w:rsidRPr="00985550" w:rsidRDefault="00326A17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Мишель Казачкин</w:t>
      </w:r>
      <w:r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,</w:t>
      </w:r>
      <w:r w:rsidR="00880E0C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Шығыс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Еуропа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мен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Орталық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Азиядағы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АИТВ/ЖИТС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жөніндег</w:t>
      </w:r>
      <w:proofErr w:type="gram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і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Б</w:t>
      </w:r>
      <w:proofErr w:type="gram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ҰҰ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Бас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хатшысының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арнайы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елшісі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E36CF4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(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Франция)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</w:p>
    <w:p w:rsidR="00326A17" w:rsidRDefault="00326A17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Виней Патрик </w:t>
      </w:r>
      <w:proofErr w:type="spellStart"/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Салдана</w:t>
      </w:r>
      <w:proofErr w:type="spellEnd"/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,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en-US"/>
        </w:rPr>
        <w:t>UNAIDS</w:t>
      </w:r>
      <w:r w:rsidR="00880E0C" w:rsidRP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Шығыс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Еуропа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мен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Орталық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Азия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үші</w:t>
      </w:r>
      <w:proofErr w:type="gram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н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айма</w:t>
      </w:r>
      <w:proofErr w:type="gram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қтық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қолдау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тобының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директоры 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(Швейцария)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E36CF4" w:rsidRPr="00276B78" w:rsidRDefault="00E36CF4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К</w:t>
      </w:r>
      <w:r w:rsidR="00CF472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э</w:t>
      </w: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трин </w:t>
      </w:r>
      <w:proofErr w:type="spellStart"/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Хенкинс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Амстердам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университетінің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Жаһандық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денсаулық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сақтау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кафедр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асының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д</w:t>
      </w:r>
      <w:r w:rsidR="00880E0C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оцент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і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(Нидерланды)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proofErr w:type="spellStart"/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Макгилл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Университетінің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қоғамдық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денсаулық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сақтау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және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тұ</w:t>
      </w:r>
      <w:proofErr w:type="gram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р</w:t>
      </w:r>
      <w:proofErr w:type="gram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ғын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халық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медициналық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76498A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факультет</w:t>
      </w:r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інің</w:t>
      </w:r>
      <w:proofErr w:type="spellEnd"/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76498A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профессор</w:t>
      </w:r>
      <w:r w:rsidR="0076498A">
        <w:rPr>
          <w:rFonts w:asciiTheme="minorHAnsi" w:hAnsiTheme="minorHAnsi" w:cstheme="minorHAnsi"/>
          <w:color w:val="333333"/>
          <w:sz w:val="22"/>
          <w:szCs w:val="22"/>
          <w:lang w:val="ru-RU"/>
        </w:rPr>
        <w:t>ы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(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Канада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)</w:t>
      </w:r>
      <w:r w:rsidR="00276B78" w:rsidRP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326A17" w:rsidRPr="00276B78" w:rsidRDefault="00326A17" w:rsidP="00326A17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Алексей Александров,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"Психиатрия-наркология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»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Минск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облыстық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клиникалық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орталығының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бас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дә</w:t>
      </w:r>
      <w:proofErr w:type="gram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р</w:t>
      </w:r>
      <w:proofErr w:type="gram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ігері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(Беларусь)</w:t>
      </w:r>
      <w:r w:rsidR="00276B78" w:rsidRP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41113F" w:rsidRDefault="00E36CF4" w:rsidP="00326A17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- Анке </w:t>
      </w:r>
      <w:proofErr w:type="spellStart"/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ван</w:t>
      </w:r>
      <w:proofErr w:type="spellEnd"/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Дам,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Pr="00E36CF4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>AFEWInternational</w:t>
      </w:r>
      <w:proofErr w:type="spellEnd"/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proofErr w:type="spellStart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>атқарушы</w:t>
      </w:r>
      <w:proofErr w:type="spellEnd"/>
      <w:r w:rsidR="00880E0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директоры 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(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Нидерланды)</w:t>
      </w:r>
      <w:r w:rsidR="0041113F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985550" w:rsidRPr="00E36CF4" w:rsidRDefault="00EF1E97" w:rsidP="00E36CF4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Маң</w:t>
      </w:r>
      <w:proofErr w:type="gram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ызды</w:t>
      </w:r>
      <w:proofErr w:type="spellEnd"/>
      <w:proofErr w:type="gramEnd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ақпарат</w:t>
      </w:r>
      <w:proofErr w:type="spellEnd"/>
      <w:r w:rsidR="00E36CF4" w:rsidRPr="00E36CF4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:</w:t>
      </w:r>
    </w:p>
    <w:p w:rsidR="00864E31" w:rsidRPr="00864E31" w:rsidRDefault="00EF1E97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ru-RU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Қ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ru-RU"/>
        </w:rPr>
        <w:t>айда</w:t>
      </w:r>
      <w:proofErr w:type="spellEnd"/>
      <w:proofErr w:type="gramEnd"/>
      <w:r w:rsidR="00864E31" w:rsidRPr="00313B1F">
        <w:rPr>
          <w:rFonts w:asciiTheme="minorHAnsi" w:hAnsiTheme="minorHAnsi" w:cstheme="minorHAnsi"/>
          <w:b/>
          <w:sz w:val="22"/>
          <w:szCs w:val="22"/>
          <w:lang w:val="ru-RU"/>
        </w:rPr>
        <w:t xml:space="preserve">: </w:t>
      </w:r>
      <w:r w:rsidR="00864E31" w:rsidRPr="00313B1F">
        <w:rPr>
          <w:rFonts w:asciiTheme="minorHAnsi" w:hAnsiTheme="minorHAnsi" w:cstheme="minorHAnsi"/>
          <w:sz w:val="22"/>
          <w:szCs w:val="22"/>
          <w:lang w:val="ru-RU"/>
        </w:rPr>
        <w:t>«</w:t>
      </w:r>
      <w:proofErr w:type="spellStart"/>
      <w:r w:rsidR="00864E31" w:rsidRPr="00864E31">
        <w:rPr>
          <w:rFonts w:asciiTheme="minorHAnsi" w:hAnsiTheme="minorHAnsi" w:cstheme="minorHAnsi"/>
          <w:sz w:val="22"/>
          <w:szCs w:val="22"/>
          <w:lang w:val="en-US"/>
        </w:rPr>
        <w:t>MercureAlmatycitycenter</w:t>
      </w:r>
      <w:proofErr w:type="spellEnd"/>
      <w:r w:rsidR="00864E31" w:rsidRPr="00313B1F">
        <w:rPr>
          <w:rFonts w:asciiTheme="minorHAnsi" w:hAnsiTheme="minorHAnsi" w:cstheme="minorHAnsi"/>
          <w:sz w:val="22"/>
          <w:szCs w:val="22"/>
          <w:lang w:val="ru-RU"/>
        </w:rPr>
        <w:t>»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қонақүйі</w:t>
      </w:r>
      <w:proofErr w:type="spellEnd"/>
      <w:r w:rsidR="00864E31" w:rsidRPr="00313B1F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Абылай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хан 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к-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с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>і</w:t>
      </w:r>
      <w:proofErr w:type="spellEnd"/>
      <w:r w:rsidR="00864E31" w:rsidRPr="00864E31">
        <w:rPr>
          <w:rFonts w:asciiTheme="minorHAnsi" w:hAnsiTheme="minorHAnsi" w:cstheme="minorHAnsi"/>
          <w:sz w:val="22"/>
          <w:szCs w:val="22"/>
          <w:lang w:val="ru-RU"/>
        </w:rPr>
        <w:t>, 53</w:t>
      </w:r>
    </w:p>
    <w:p w:rsidR="00864E31" w:rsidRDefault="00EF1E97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Іс-шараға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БАҚ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тіркелуі</w:t>
      </w:r>
      <w:proofErr w:type="spellEnd"/>
      <w:r w:rsidR="00E36CF4"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:</w:t>
      </w:r>
      <w:r w:rsidR="00E36CF4" w:rsidRPr="00864E31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9.30</w:t>
      </w:r>
      <w:r w:rsidR="00313B1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A75682" w:rsidRP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С</w:t>
      </w:r>
      <w:r w:rsidR="0041113F"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есси</w:t>
      </w:r>
      <w:r w:rsid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яның</w:t>
      </w:r>
      <w:proofErr w:type="spellEnd"/>
      <w:r w:rsid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ашылуының</w:t>
      </w:r>
      <w:proofErr w:type="spellEnd"/>
      <w:r w:rsid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A75682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басталуы</w:t>
      </w:r>
      <w:proofErr w:type="spellEnd"/>
      <w:r w:rsidR="00E36CF4"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:</w:t>
      </w:r>
      <w:r w:rsidR="00E36CF4" w:rsidRPr="00864E31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10.00</w:t>
      </w:r>
    </w:p>
    <w:p w:rsidR="0041113F" w:rsidRDefault="00A75682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Негізгі</w:t>
      </w:r>
      <w:proofErr w:type="spellEnd"/>
      <w:r w:rsidR="00E36CF4" w:rsidRPr="00864E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E36CF4" w:rsidRPr="00864E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спикер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лермен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баспасөз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конференциясы</w:t>
      </w:r>
      <w:proofErr w:type="spellEnd"/>
      <w:r w:rsidR="00E36CF4" w:rsidRPr="00864E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: 12.30</w:t>
      </w:r>
    </w:p>
    <w:p w:rsidR="005121C1" w:rsidRPr="005121C1" w:rsidRDefault="00A75682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А</w:t>
      </w:r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ккредит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теу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сұрақтары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: Марина Максимова, </w:t>
      </w:r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marina</w:t>
      </w:r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_</w:t>
      </w:r>
      <w:proofErr w:type="spellStart"/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maximova</w:t>
      </w:r>
      <w:proofErr w:type="spellEnd"/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@</w:t>
      </w:r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rambler</w:t>
      </w:r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.</w:t>
      </w:r>
      <w:proofErr w:type="spellStart"/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ru</w:t>
      </w:r>
      <w:proofErr w:type="spellEnd"/>
      <w:r w:rsidR="005121C1"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+7 7772254601</w:t>
      </w:r>
    </w:p>
    <w:p w:rsidR="00F97754" w:rsidRPr="00A75682" w:rsidRDefault="00A75682" w:rsidP="00CF4721">
      <w:pPr>
        <w:pStyle w:val="af4"/>
        <w:spacing w:line="384" w:lineRule="auto"/>
        <w:contextualSpacing/>
        <w:jc w:val="center"/>
        <w:textAlignment w:val="baseline"/>
        <w:rPr>
          <w:u w:val="single"/>
        </w:rPr>
      </w:pPr>
      <w:r w:rsidRPr="00B22A8F">
        <w:rPr>
          <w:color w:val="2F5496" w:themeColor="accent1" w:themeShade="BF"/>
          <w:u w:val="single"/>
          <w:lang w:val="kk-KZ"/>
        </w:rPr>
        <w:t>Іс-шараның</w:t>
      </w:r>
      <w:r w:rsidRPr="00A75682">
        <w:rPr>
          <w:u w:val="single"/>
          <w:lang w:val="kk-KZ"/>
        </w:rPr>
        <w:t xml:space="preserve"> </w:t>
      </w:r>
      <w:hyperlink r:id="rId9" w:history="1">
        <w:r w:rsidR="0041113F" w:rsidRPr="00A75682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WEB</w:t>
        </w:r>
        <w:r w:rsidR="0041113F" w:rsidRPr="00A75682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 xml:space="preserve"> </w:t>
        </w:r>
        <w:proofErr w:type="spellStart"/>
        <w:r w:rsidRPr="00A75682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>парақша</w:t>
        </w:r>
      </w:hyperlink>
      <w:r w:rsidR="00B22A8F">
        <w:rPr>
          <w:rStyle w:val="af0"/>
          <w:rFonts w:asciiTheme="minorHAnsi" w:hAnsiTheme="minorHAnsi" w:cstheme="minorHAnsi"/>
          <w:sz w:val="22"/>
          <w:szCs w:val="22"/>
          <w:lang w:val="ru-RU"/>
        </w:rPr>
        <w:t>сы</w:t>
      </w:r>
      <w:bookmarkStart w:id="0" w:name="_GoBack"/>
      <w:bookmarkEnd w:id="0"/>
      <w:proofErr w:type="spellEnd"/>
    </w:p>
    <w:p w:rsidR="00864E31" w:rsidRPr="00CF4721" w:rsidRDefault="00A00841" w:rsidP="00CF4721">
      <w:pPr>
        <w:pStyle w:val="af4"/>
        <w:spacing w:line="384" w:lineRule="auto"/>
        <w:contextualSpacing/>
        <w:jc w:val="center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hyperlink r:id="rId10" w:history="1">
        <w:proofErr w:type="spellStart"/>
        <w:r w:rsidR="00A75682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>Іс-шараның</w:t>
        </w:r>
        <w:proofErr w:type="spellEnd"/>
      </w:hyperlink>
      <w:r w:rsidR="00A75682">
        <w:rPr>
          <w:rStyle w:val="af0"/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proofErr w:type="gramStart"/>
      <w:r w:rsidR="00A75682">
        <w:rPr>
          <w:rStyle w:val="af0"/>
          <w:rFonts w:asciiTheme="minorHAnsi" w:hAnsiTheme="minorHAnsi" w:cstheme="minorHAnsi"/>
          <w:sz w:val="22"/>
          <w:szCs w:val="22"/>
          <w:lang w:val="ru-RU"/>
        </w:rPr>
        <w:t>ба</w:t>
      </w:r>
      <w:proofErr w:type="gramEnd"/>
      <w:r w:rsidR="00A75682">
        <w:rPr>
          <w:rStyle w:val="af0"/>
          <w:rFonts w:asciiTheme="minorHAnsi" w:hAnsiTheme="minorHAnsi" w:cstheme="minorHAnsi"/>
          <w:sz w:val="22"/>
          <w:szCs w:val="22"/>
          <w:lang w:val="ru-RU"/>
        </w:rPr>
        <w:t>ғдарламасы</w:t>
      </w:r>
      <w:proofErr w:type="spellEnd"/>
    </w:p>
    <w:sectPr w:rsidR="00864E31" w:rsidRPr="00CF4721" w:rsidSect="00864E31">
      <w:headerReference w:type="default" r:id="rId11"/>
      <w:footerReference w:type="default" r:id="rId12"/>
      <w:pgSz w:w="11906" w:h="16838"/>
      <w:pgMar w:top="720" w:right="720" w:bottom="720" w:left="72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41" w:rsidRDefault="00A00841">
      <w:pPr>
        <w:spacing w:after="0" w:line="240" w:lineRule="auto"/>
      </w:pPr>
      <w:r>
        <w:separator/>
      </w:r>
    </w:p>
  </w:endnote>
  <w:endnote w:type="continuationSeparator" w:id="0">
    <w:p w:rsidR="00A00841" w:rsidRDefault="00A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3F" w:rsidRPr="0041113F" w:rsidRDefault="0041113F" w:rsidP="00864E31">
    <w:pPr>
      <w:pStyle w:val="a6"/>
      <w:jc w:val="center"/>
      <w:rPr>
        <w:b/>
        <w:color w:val="4472C4" w:themeColor="accent1"/>
        <w:sz w:val="28"/>
        <w:szCs w:val="28"/>
      </w:rPr>
    </w:pPr>
    <w:r w:rsidRPr="0041113F">
      <w:rPr>
        <w:rFonts w:cstheme="minorHAnsi"/>
        <w:b/>
        <w:color w:val="4472C4" w:themeColor="accent1"/>
        <w:sz w:val="28"/>
        <w:szCs w:val="28"/>
        <w:lang w:val="ru-RU"/>
      </w:rPr>
      <w:t>#ВЕЦА</w:t>
    </w:r>
    <w:r w:rsidRPr="0041113F">
      <w:rPr>
        <w:rFonts w:cstheme="minorHAnsi"/>
        <w:b/>
        <w:color w:val="4472C4" w:themeColor="accent1"/>
        <w:sz w:val="28"/>
        <w:szCs w:val="28"/>
        <w:lang w:val="en-US"/>
      </w:rPr>
      <w:t>INTERACT2019 #EECAINTERACT2019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41" w:rsidRDefault="00A00841">
      <w:pPr>
        <w:spacing w:after="0" w:line="240" w:lineRule="auto"/>
      </w:pPr>
      <w:r>
        <w:separator/>
      </w:r>
    </w:p>
  </w:footnote>
  <w:footnote w:type="continuationSeparator" w:id="0">
    <w:p w:rsidR="00A00841" w:rsidRDefault="00A0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4E" w:rsidRPr="00973861" w:rsidRDefault="0041113F" w:rsidP="00864E31">
    <w:pPr>
      <w:jc w:val="center"/>
      <w:rPr>
        <w:b/>
        <w:lang w:val="en-GB"/>
      </w:rPr>
    </w:pPr>
    <w:r>
      <w:rPr>
        <w:noProof/>
        <w:lang w:val="ru-RU" w:eastAsia="ru-RU"/>
      </w:rPr>
      <w:drawing>
        <wp:inline distT="0" distB="0" distL="0" distR="0">
          <wp:extent cx="1866730" cy="7131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CA INTERACT LOGO FINAL SUBTITLED_рус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575" cy="72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74E" w:rsidRDefault="00A008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82C"/>
    <w:multiLevelType w:val="hybridMultilevel"/>
    <w:tmpl w:val="51AC8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1EA2"/>
    <w:multiLevelType w:val="hybridMultilevel"/>
    <w:tmpl w:val="EB6E77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AC5"/>
    <w:multiLevelType w:val="multilevel"/>
    <w:tmpl w:val="9F9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710"/>
    <w:rsid w:val="000155DB"/>
    <w:rsid w:val="00023E22"/>
    <w:rsid w:val="000E284E"/>
    <w:rsid w:val="000F4F89"/>
    <w:rsid w:val="00243395"/>
    <w:rsid w:val="00276B78"/>
    <w:rsid w:val="00277FB4"/>
    <w:rsid w:val="002D419C"/>
    <w:rsid w:val="00313B1F"/>
    <w:rsid w:val="00326A17"/>
    <w:rsid w:val="003445DB"/>
    <w:rsid w:val="0041113F"/>
    <w:rsid w:val="00441835"/>
    <w:rsid w:val="004A122F"/>
    <w:rsid w:val="005121C1"/>
    <w:rsid w:val="00520AF8"/>
    <w:rsid w:val="00536F64"/>
    <w:rsid w:val="005E1824"/>
    <w:rsid w:val="005E56AE"/>
    <w:rsid w:val="00640BBA"/>
    <w:rsid w:val="006932C5"/>
    <w:rsid w:val="0076498A"/>
    <w:rsid w:val="007725CD"/>
    <w:rsid w:val="00811DFC"/>
    <w:rsid w:val="008627DF"/>
    <w:rsid w:val="00864E31"/>
    <w:rsid w:val="00880E0C"/>
    <w:rsid w:val="008F6203"/>
    <w:rsid w:val="009254E7"/>
    <w:rsid w:val="00971B56"/>
    <w:rsid w:val="009729E6"/>
    <w:rsid w:val="00985550"/>
    <w:rsid w:val="00A00841"/>
    <w:rsid w:val="00A31062"/>
    <w:rsid w:val="00A37755"/>
    <w:rsid w:val="00A74B93"/>
    <w:rsid w:val="00A75682"/>
    <w:rsid w:val="00AC1995"/>
    <w:rsid w:val="00AD67AF"/>
    <w:rsid w:val="00B22A8F"/>
    <w:rsid w:val="00B231D6"/>
    <w:rsid w:val="00B275F9"/>
    <w:rsid w:val="00BD73B4"/>
    <w:rsid w:val="00BE17C1"/>
    <w:rsid w:val="00BF6EA5"/>
    <w:rsid w:val="00C206A2"/>
    <w:rsid w:val="00C403AB"/>
    <w:rsid w:val="00C45059"/>
    <w:rsid w:val="00C90EAA"/>
    <w:rsid w:val="00CF4721"/>
    <w:rsid w:val="00D1437E"/>
    <w:rsid w:val="00D17105"/>
    <w:rsid w:val="00D2618D"/>
    <w:rsid w:val="00D707F7"/>
    <w:rsid w:val="00DA3AAF"/>
    <w:rsid w:val="00E36CF4"/>
    <w:rsid w:val="00E41D51"/>
    <w:rsid w:val="00E87366"/>
    <w:rsid w:val="00EF1E97"/>
    <w:rsid w:val="00F15710"/>
    <w:rsid w:val="00F97754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0"/>
    <w:pPr>
      <w:spacing w:after="120" w:line="264" w:lineRule="auto"/>
    </w:pPr>
    <w:rPr>
      <w:rFonts w:eastAsiaTheme="minorEastAsia"/>
      <w:sz w:val="21"/>
      <w:szCs w:val="21"/>
      <w:lang w:val="en-CA"/>
    </w:rPr>
  </w:style>
  <w:style w:type="paragraph" w:styleId="2">
    <w:name w:val="heading 2"/>
    <w:basedOn w:val="a"/>
    <w:next w:val="a"/>
    <w:link w:val="20"/>
    <w:uiPriority w:val="9"/>
    <w:unhideWhenUsed/>
    <w:qFormat/>
    <w:rsid w:val="00F1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7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a3">
    <w:name w:val="List Paragraph"/>
    <w:basedOn w:val="a"/>
    <w:uiPriority w:val="34"/>
    <w:qFormat/>
    <w:rsid w:val="00F15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710"/>
    <w:rPr>
      <w:rFonts w:eastAsiaTheme="minorEastAsia"/>
      <w:sz w:val="21"/>
      <w:szCs w:val="21"/>
      <w:lang w:val="en-CA"/>
    </w:rPr>
  </w:style>
  <w:style w:type="paragraph" w:styleId="a6">
    <w:name w:val="footer"/>
    <w:basedOn w:val="a"/>
    <w:link w:val="a7"/>
    <w:uiPriority w:val="99"/>
    <w:unhideWhenUsed/>
    <w:rsid w:val="00F1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710"/>
    <w:rPr>
      <w:rFonts w:eastAsiaTheme="minorEastAsia"/>
      <w:sz w:val="21"/>
      <w:szCs w:val="21"/>
      <w:lang w:val="en-CA"/>
    </w:rPr>
  </w:style>
  <w:style w:type="character" w:styleId="a8">
    <w:name w:val="annotation reference"/>
    <w:basedOn w:val="a0"/>
    <w:uiPriority w:val="99"/>
    <w:semiHidden/>
    <w:unhideWhenUsed/>
    <w:rsid w:val="00F157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710"/>
    <w:rPr>
      <w:rFonts w:eastAsiaTheme="minorEastAsia"/>
      <w:sz w:val="20"/>
      <w:szCs w:val="20"/>
      <w:lang w:val="en-CA"/>
    </w:rPr>
  </w:style>
  <w:style w:type="character" w:styleId="ab">
    <w:name w:val="Emphasis"/>
    <w:basedOn w:val="a0"/>
    <w:uiPriority w:val="20"/>
    <w:qFormat/>
    <w:rsid w:val="00F15710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F15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1571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ae">
    <w:name w:val="Balloon Text"/>
    <w:basedOn w:val="a"/>
    <w:link w:val="af"/>
    <w:uiPriority w:val="99"/>
    <w:semiHidden/>
    <w:unhideWhenUsed/>
    <w:rsid w:val="00F1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710"/>
    <w:rPr>
      <w:rFonts w:ascii="Segoe UI" w:eastAsiaTheme="minorEastAsia" w:hAnsi="Segoe UI" w:cs="Segoe UI"/>
      <w:sz w:val="18"/>
      <w:szCs w:val="18"/>
      <w:lang w:val="en-CA"/>
    </w:rPr>
  </w:style>
  <w:style w:type="character" w:styleId="af0">
    <w:name w:val="Hyperlink"/>
    <w:basedOn w:val="a0"/>
    <w:uiPriority w:val="99"/>
    <w:unhideWhenUsed/>
    <w:rsid w:val="00BD73B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D73B4"/>
    <w:rPr>
      <w:color w:val="605E5C"/>
      <w:shd w:val="clear" w:color="auto" w:fill="E1DFDD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BE17C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BE17C1"/>
    <w:rPr>
      <w:rFonts w:eastAsiaTheme="minorEastAsia"/>
      <w:b/>
      <w:bCs/>
      <w:sz w:val="20"/>
      <w:szCs w:val="20"/>
      <w:lang w:val="en-CA"/>
    </w:rPr>
  </w:style>
  <w:style w:type="character" w:styleId="af3">
    <w:name w:val="FollowedHyperlink"/>
    <w:basedOn w:val="a0"/>
    <w:uiPriority w:val="99"/>
    <w:semiHidden/>
    <w:unhideWhenUsed/>
    <w:rsid w:val="005E56AE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5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af5">
    <w:name w:val="Strong"/>
    <w:basedOn w:val="a0"/>
    <w:uiPriority w:val="22"/>
    <w:qFormat/>
    <w:rsid w:val="005E5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few.org/ru/eecainteract2019/program-eeca-interact-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ew.org/ru/veca-interact-20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3DF0-EAB8-4FFF-A90B-A726D652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Arntz</dc:creator>
  <cp:keywords/>
  <dc:description/>
  <cp:lastModifiedBy>Microsoft</cp:lastModifiedBy>
  <cp:revision>22</cp:revision>
  <cp:lastPrinted>2019-08-14T14:29:00Z</cp:lastPrinted>
  <dcterms:created xsi:type="dcterms:W3CDTF">2019-10-23T15:04:00Z</dcterms:created>
  <dcterms:modified xsi:type="dcterms:W3CDTF">2019-10-25T06:50:00Z</dcterms:modified>
</cp:coreProperties>
</file>