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D4" w:rsidRDefault="001C7291">
      <w:r>
        <w:rPr>
          <w:noProof/>
          <w:lang w:eastAsia="ru-RU"/>
        </w:rPr>
        <w:drawing>
          <wp:inline distT="0" distB="0" distL="0" distR="0">
            <wp:extent cx="2218182" cy="493776"/>
            <wp:effectExtent l="19050" t="0" r="0" b="0"/>
            <wp:docPr id="2" name="Рисунок 1" descr="C:\Users\Sony\Desktop\рц спид 2019\новое лого\logo19 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новое лого\logo19 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98" cy="49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D9E" w:rsidRPr="006D18FF" w:rsidRDefault="00195419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</w:t>
      </w:r>
      <w:r w:rsidR="006D18FF">
        <w:rPr>
          <w:sz w:val="24"/>
          <w:szCs w:val="24"/>
          <w:lang w:val="kk-KZ"/>
        </w:rPr>
        <w:t xml:space="preserve">Баспасөз </w:t>
      </w:r>
      <w:r w:rsidR="009B0D9E" w:rsidRPr="008955FE">
        <w:rPr>
          <w:sz w:val="24"/>
          <w:szCs w:val="24"/>
        </w:rPr>
        <w:t>релиз</w:t>
      </w:r>
      <w:r w:rsidR="006D18FF" w:rsidRPr="008955FE">
        <w:rPr>
          <w:sz w:val="24"/>
          <w:szCs w:val="24"/>
          <w:lang w:val="kk-KZ"/>
        </w:rPr>
        <w:t>і</w:t>
      </w:r>
      <w:r>
        <w:rPr>
          <w:sz w:val="24"/>
          <w:szCs w:val="24"/>
          <w:lang w:val="kk-KZ"/>
        </w:rPr>
        <w:t xml:space="preserve">                                        </w:t>
      </w:r>
      <w:r w:rsidR="008955FE" w:rsidRPr="008955FE">
        <w:rPr>
          <w:sz w:val="24"/>
          <w:szCs w:val="24"/>
        </w:rPr>
        <w:t>28.08.19</w:t>
      </w:r>
    </w:p>
    <w:p w:rsidR="009B0D9E" w:rsidRPr="008955FE" w:rsidRDefault="00566220">
      <w:pPr>
        <w:rPr>
          <w:sz w:val="24"/>
          <w:szCs w:val="24"/>
          <w:lang w:val="kk-KZ"/>
        </w:rPr>
      </w:pPr>
      <w:r w:rsidRPr="008955FE">
        <w:rPr>
          <w:sz w:val="24"/>
          <w:szCs w:val="24"/>
          <w:lang w:val="kk-KZ"/>
        </w:rPr>
        <w:t>Алматы</w:t>
      </w:r>
      <w:r w:rsidR="006D18FF">
        <w:rPr>
          <w:sz w:val="24"/>
          <w:szCs w:val="24"/>
          <w:lang w:val="kk-KZ"/>
        </w:rPr>
        <w:t>да және облыста АИТВ-сы бар жастарға арналған алғашқы ресурстық орталық жұмыс істеуді бастады</w:t>
      </w:r>
    </w:p>
    <w:p w:rsidR="007678C4" w:rsidRPr="008955FE" w:rsidRDefault="007678C4">
      <w:pPr>
        <w:rPr>
          <w:b/>
          <w:sz w:val="24"/>
          <w:szCs w:val="24"/>
          <w:lang w:val="kk-KZ"/>
        </w:rPr>
      </w:pPr>
      <w:r w:rsidRPr="008955FE">
        <w:rPr>
          <w:b/>
          <w:sz w:val="24"/>
          <w:szCs w:val="24"/>
          <w:lang w:val="kk-KZ"/>
        </w:rPr>
        <w:t>Р</w:t>
      </w:r>
      <w:r w:rsidR="00566220" w:rsidRPr="008955FE">
        <w:rPr>
          <w:b/>
          <w:sz w:val="24"/>
          <w:szCs w:val="24"/>
          <w:lang w:val="kk-KZ"/>
        </w:rPr>
        <w:t>есурс</w:t>
      </w:r>
      <w:r w:rsidR="006D18FF">
        <w:rPr>
          <w:b/>
          <w:sz w:val="24"/>
          <w:szCs w:val="24"/>
          <w:lang w:val="kk-KZ"/>
        </w:rPr>
        <w:t xml:space="preserve">тық орталық АИТВ-сы бар жастар мен АИТВ-ға осал жастарды психоәлеуметтік қолдауды және жұмылдыруды күшейту үшін ҚР Денсаулық сақтау министрлігінің Қазақ </w:t>
      </w:r>
      <w:r w:rsidR="006D18FF" w:rsidRPr="008955FE">
        <w:rPr>
          <w:b/>
          <w:sz w:val="24"/>
          <w:szCs w:val="24"/>
          <w:lang w:val="kk-KZ"/>
        </w:rPr>
        <w:t>дерматологи</w:t>
      </w:r>
      <w:r w:rsidR="006D18FF">
        <w:rPr>
          <w:b/>
          <w:sz w:val="24"/>
          <w:szCs w:val="24"/>
          <w:lang w:val="kk-KZ"/>
        </w:rPr>
        <w:t xml:space="preserve">я және </w:t>
      </w:r>
      <w:r w:rsidR="006D18FF" w:rsidRPr="008955FE">
        <w:rPr>
          <w:b/>
          <w:sz w:val="24"/>
          <w:szCs w:val="24"/>
          <w:lang w:val="kk-KZ"/>
        </w:rPr>
        <w:t>инфекци</w:t>
      </w:r>
      <w:r w:rsidR="006D18FF">
        <w:rPr>
          <w:b/>
          <w:sz w:val="24"/>
          <w:szCs w:val="24"/>
          <w:lang w:val="kk-KZ"/>
        </w:rPr>
        <w:t>ялық аурулар ғылыми орталығының (ҚДИАҒО) базасында ашылды</w:t>
      </w:r>
      <w:r w:rsidRPr="008955FE">
        <w:rPr>
          <w:b/>
          <w:sz w:val="24"/>
          <w:szCs w:val="24"/>
          <w:lang w:val="kk-KZ"/>
        </w:rPr>
        <w:t>.</w:t>
      </w:r>
    </w:p>
    <w:p w:rsidR="00715A76" w:rsidRDefault="006D18FF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Орталықта жастар диагноз</w:t>
      </w:r>
      <w:r w:rsidR="00100084">
        <w:rPr>
          <w:sz w:val="24"/>
          <w:szCs w:val="24"/>
          <w:lang w:val="kk-KZ"/>
        </w:rPr>
        <w:t>д</w:t>
      </w:r>
      <w:r>
        <w:rPr>
          <w:sz w:val="24"/>
          <w:szCs w:val="24"/>
          <w:lang w:val="kk-KZ"/>
        </w:rPr>
        <w:t>ы қабылдау, өмірге бейімделу бойынша мамандардың кеңестерін ал</w:t>
      </w:r>
      <w:r w:rsidR="00100084">
        <w:rPr>
          <w:sz w:val="24"/>
          <w:szCs w:val="24"/>
          <w:lang w:val="kk-KZ"/>
        </w:rPr>
        <w:t>у</w:t>
      </w:r>
      <w:r>
        <w:rPr>
          <w:sz w:val="24"/>
          <w:szCs w:val="24"/>
          <w:lang w:val="kk-KZ"/>
        </w:rPr>
        <w:t>, өздерінің құрдастарымен таныс</w:t>
      </w:r>
      <w:r w:rsidR="00100084">
        <w:rPr>
          <w:sz w:val="24"/>
          <w:szCs w:val="24"/>
          <w:lang w:val="kk-KZ"/>
        </w:rPr>
        <w:t>у</w:t>
      </w:r>
      <w:r>
        <w:rPr>
          <w:sz w:val="24"/>
          <w:szCs w:val="24"/>
          <w:lang w:val="kk-KZ"/>
        </w:rPr>
        <w:t>, өзара көмек тобына қатыс</w:t>
      </w:r>
      <w:r w:rsidR="00100084">
        <w:rPr>
          <w:sz w:val="24"/>
          <w:szCs w:val="24"/>
          <w:lang w:val="kk-KZ"/>
        </w:rPr>
        <w:t>у</w:t>
      </w:r>
      <w:r>
        <w:rPr>
          <w:sz w:val="24"/>
          <w:szCs w:val="24"/>
          <w:lang w:val="kk-KZ"/>
        </w:rPr>
        <w:t>, «тең теңіне» қағидаты бойынша консультация ал</w:t>
      </w:r>
      <w:r w:rsidR="00100084">
        <w:rPr>
          <w:sz w:val="24"/>
          <w:szCs w:val="24"/>
          <w:lang w:val="kk-KZ"/>
        </w:rPr>
        <w:t>у бойынша мүмкіндіктері болады</w:t>
      </w:r>
      <w:r>
        <w:rPr>
          <w:sz w:val="24"/>
          <w:szCs w:val="24"/>
          <w:lang w:val="kk-KZ"/>
        </w:rPr>
        <w:t xml:space="preserve">. </w:t>
      </w:r>
      <w:r w:rsidR="00715A76" w:rsidRPr="006D18FF">
        <w:rPr>
          <w:sz w:val="24"/>
          <w:szCs w:val="24"/>
          <w:lang w:val="kk-KZ"/>
        </w:rPr>
        <w:t>Ресурс</w:t>
      </w:r>
      <w:r>
        <w:rPr>
          <w:sz w:val="24"/>
          <w:szCs w:val="24"/>
          <w:lang w:val="kk-KZ"/>
        </w:rPr>
        <w:t xml:space="preserve">тық орталық </w:t>
      </w:r>
      <w:r w:rsidR="008955FE">
        <w:rPr>
          <w:sz w:val="24"/>
          <w:szCs w:val="24"/>
          <w:lang w:val="kk-KZ"/>
        </w:rPr>
        <w:t>инфекция</w:t>
      </w:r>
      <w:r>
        <w:rPr>
          <w:sz w:val="24"/>
          <w:szCs w:val="24"/>
          <w:lang w:val="kk-KZ"/>
        </w:rPr>
        <w:t xml:space="preserve">ның алдын алу үшін және салауатты өмір салтын дәріптеу үшін </w:t>
      </w:r>
      <w:r w:rsidR="008955FE">
        <w:rPr>
          <w:sz w:val="24"/>
          <w:szCs w:val="24"/>
          <w:lang w:val="kk-KZ"/>
        </w:rPr>
        <w:t xml:space="preserve">оң </w:t>
      </w:r>
      <w:r>
        <w:rPr>
          <w:sz w:val="24"/>
          <w:szCs w:val="24"/>
          <w:lang w:val="kk-KZ"/>
        </w:rPr>
        <w:t>АИТВ-ахуалы жоқ жастар үшін де жұмыс істейтін болады.</w:t>
      </w:r>
    </w:p>
    <w:p w:rsidR="00812D81" w:rsidRPr="00100084" w:rsidRDefault="0010008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Ата-аналар мен қамқоршылар да баланың және АИТВ-мен өмірдің ахуалын ашу бойынша </w:t>
      </w:r>
      <w:r w:rsidR="00E7388F" w:rsidRPr="008955FE">
        <w:rPr>
          <w:sz w:val="24"/>
          <w:szCs w:val="24"/>
          <w:lang w:val="kk-KZ"/>
        </w:rPr>
        <w:t>консультац</w:t>
      </w:r>
      <w:r w:rsidR="0060737E" w:rsidRPr="008955FE">
        <w:rPr>
          <w:sz w:val="24"/>
          <w:szCs w:val="24"/>
          <w:lang w:val="kk-KZ"/>
        </w:rPr>
        <w:t>и</w:t>
      </w:r>
      <w:r>
        <w:rPr>
          <w:sz w:val="24"/>
          <w:szCs w:val="24"/>
          <w:lang w:val="kk-KZ"/>
        </w:rPr>
        <w:t>я алатын болады. Ата-аналардың басым көпшілігі қоғамда стигма және кемсітушілікпен байланысы жоқ АИТВ-инфекциясынан бөлек басқа ауруларды ойлап тауып, нағыз диагнозы бойынша ауруын балалардан жасырады</w:t>
      </w:r>
      <w:r w:rsidR="00AF22CE" w:rsidRPr="00100084">
        <w:rPr>
          <w:sz w:val="24"/>
          <w:szCs w:val="24"/>
          <w:lang w:val="kk-KZ"/>
        </w:rPr>
        <w:t xml:space="preserve">. </w:t>
      </w:r>
    </w:p>
    <w:p w:rsidR="007353F4" w:rsidRPr="0077641E" w:rsidRDefault="00E7388F">
      <w:pPr>
        <w:rPr>
          <w:sz w:val="24"/>
          <w:szCs w:val="24"/>
          <w:lang w:val="kk-KZ"/>
        </w:rPr>
      </w:pPr>
      <w:r w:rsidRPr="0077641E">
        <w:rPr>
          <w:sz w:val="24"/>
          <w:szCs w:val="24"/>
          <w:lang w:val="kk-KZ"/>
        </w:rPr>
        <w:t xml:space="preserve">- </w:t>
      </w:r>
      <w:r w:rsidR="0077641E">
        <w:rPr>
          <w:sz w:val="24"/>
          <w:szCs w:val="24"/>
          <w:lang w:val="kk-KZ"/>
        </w:rPr>
        <w:t>АИТВ-сы бар жасөспірімдер мен жастарға қарым-қатынас, ортақ белсенділік, психологиялық қолдау қажет</w:t>
      </w:r>
      <w:r w:rsidR="007353F4" w:rsidRPr="0077641E">
        <w:rPr>
          <w:sz w:val="24"/>
          <w:szCs w:val="24"/>
          <w:lang w:val="kk-KZ"/>
        </w:rPr>
        <w:t>.</w:t>
      </w:r>
      <w:r w:rsidR="0077641E">
        <w:rPr>
          <w:sz w:val="24"/>
          <w:szCs w:val="24"/>
          <w:lang w:val="kk-KZ"/>
        </w:rPr>
        <w:t xml:space="preserve"> Көктемде біз олар үшін </w:t>
      </w:r>
      <w:r w:rsidR="007353F4" w:rsidRPr="0077641E">
        <w:rPr>
          <w:sz w:val="24"/>
          <w:szCs w:val="24"/>
          <w:lang w:val="kk-KZ"/>
        </w:rPr>
        <w:t>республика</w:t>
      </w:r>
      <w:r w:rsidR="0077641E">
        <w:rPr>
          <w:sz w:val="24"/>
          <w:szCs w:val="24"/>
          <w:lang w:val="kk-KZ"/>
        </w:rPr>
        <w:t>лық көшбасшылықтың мектебін өткіздік және оған тағы да көз жеткіздік</w:t>
      </w:r>
      <w:r w:rsidR="007353F4" w:rsidRPr="0077641E">
        <w:rPr>
          <w:sz w:val="24"/>
          <w:szCs w:val="24"/>
          <w:lang w:val="kk-KZ"/>
        </w:rPr>
        <w:t xml:space="preserve">. </w:t>
      </w:r>
      <w:r w:rsidR="0077641E">
        <w:rPr>
          <w:sz w:val="24"/>
          <w:szCs w:val="24"/>
          <w:lang w:val="kk-KZ"/>
        </w:rPr>
        <w:t>Балаларымыздың өздеріне деген сенімділіктері артты, өмірлік жоспарлары бекітілді</w:t>
      </w:r>
      <w:r w:rsidR="007353F4" w:rsidRPr="0077641E">
        <w:rPr>
          <w:sz w:val="24"/>
          <w:szCs w:val="24"/>
          <w:lang w:val="kk-KZ"/>
        </w:rPr>
        <w:t>.</w:t>
      </w:r>
      <w:r w:rsidR="0077641E">
        <w:rPr>
          <w:sz w:val="24"/>
          <w:szCs w:val="24"/>
          <w:lang w:val="kk-KZ"/>
        </w:rPr>
        <w:t>Мұның барлығын ресурстық орталықтан ала алатындығына көзіміз де жетті</w:t>
      </w:r>
      <w:r w:rsidR="00315890" w:rsidRPr="0077641E">
        <w:rPr>
          <w:sz w:val="24"/>
          <w:szCs w:val="24"/>
          <w:lang w:val="kk-KZ"/>
        </w:rPr>
        <w:t>, -</w:t>
      </w:r>
      <w:r w:rsidR="0077641E">
        <w:rPr>
          <w:sz w:val="24"/>
          <w:szCs w:val="24"/>
          <w:lang w:val="kk-KZ"/>
        </w:rPr>
        <w:t xml:space="preserve"> дейді өз сөзінде ҚДИАҒО </w:t>
      </w:r>
      <w:r w:rsidR="00315890" w:rsidRPr="0077641E">
        <w:rPr>
          <w:sz w:val="24"/>
          <w:szCs w:val="24"/>
          <w:lang w:val="kk-KZ"/>
        </w:rPr>
        <w:t>директор</w:t>
      </w:r>
      <w:r w:rsidR="0077641E">
        <w:rPr>
          <w:sz w:val="24"/>
          <w:szCs w:val="24"/>
          <w:lang w:val="kk-KZ"/>
        </w:rPr>
        <w:t>ы</w:t>
      </w:r>
      <w:r w:rsidR="00315890" w:rsidRPr="0077641E">
        <w:rPr>
          <w:sz w:val="24"/>
          <w:szCs w:val="24"/>
          <w:lang w:val="kk-KZ"/>
        </w:rPr>
        <w:t>БауыржанБайсеркин.</w:t>
      </w:r>
    </w:p>
    <w:p w:rsidR="00315890" w:rsidRPr="00704DCF" w:rsidRDefault="00704DCF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Әлеуметтік идеяларды дамытуда, репродукция мәселелері бойынша медициналық көмек, көшбасшылық потенциалын дамыту, жаңа құрылымдағы </w:t>
      </w:r>
      <w:r w:rsidR="00AF22CE" w:rsidRPr="00704DCF">
        <w:rPr>
          <w:sz w:val="24"/>
          <w:szCs w:val="24"/>
          <w:lang w:val="kk-KZ"/>
        </w:rPr>
        <w:t>антиретровирус</w:t>
      </w:r>
      <w:r>
        <w:rPr>
          <w:sz w:val="24"/>
          <w:szCs w:val="24"/>
          <w:lang w:val="kk-KZ"/>
        </w:rPr>
        <w:t xml:space="preserve">тық </w:t>
      </w:r>
      <w:r w:rsidR="00AF22CE" w:rsidRPr="00704DCF">
        <w:rPr>
          <w:sz w:val="24"/>
          <w:szCs w:val="24"/>
          <w:lang w:val="kk-KZ"/>
        </w:rPr>
        <w:t>терапи</w:t>
      </w:r>
      <w:r>
        <w:rPr>
          <w:sz w:val="24"/>
          <w:szCs w:val="24"/>
          <w:lang w:val="kk-KZ"/>
        </w:rPr>
        <w:t>яға бейілділікті арттыру бойы</w:t>
      </w:r>
      <w:r w:rsidR="000145EA">
        <w:rPr>
          <w:sz w:val="24"/>
          <w:szCs w:val="24"/>
          <w:lang w:val="kk-KZ"/>
        </w:rPr>
        <w:t xml:space="preserve">нша қолдауды </w:t>
      </w:r>
      <w:r w:rsidR="00493F88">
        <w:rPr>
          <w:sz w:val="24"/>
          <w:szCs w:val="24"/>
          <w:lang w:val="kk-KZ"/>
        </w:rPr>
        <w:t xml:space="preserve">мемлекеттік, </w:t>
      </w:r>
      <w:r w:rsidR="000145EA">
        <w:rPr>
          <w:sz w:val="24"/>
          <w:szCs w:val="24"/>
          <w:lang w:val="kk-KZ"/>
        </w:rPr>
        <w:t xml:space="preserve">халықаралық </w:t>
      </w:r>
      <w:r>
        <w:rPr>
          <w:sz w:val="24"/>
          <w:szCs w:val="24"/>
          <w:lang w:val="kk-KZ"/>
        </w:rPr>
        <w:t>ж</w:t>
      </w:r>
      <w:r w:rsidR="000145EA">
        <w:rPr>
          <w:sz w:val="24"/>
          <w:szCs w:val="24"/>
          <w:lang w:val="kk-KZ"/>
        </w:rPr>
        <w:t>ә</w:t>
      </w:r>
      <w:r>
        <w:rPr>
          <w:sz w:val="24"/>
          <w:szCs w:val="24"/>
          <w:lang w:val="kk-KZ"/>
        </w:rPr>
        <w:t>не қоғамдық ұйымдар көрсете бастады</w:t>
      </w:r>
      <w:r w:rsidR="00315890" w:rsidRPr="00704DCF">
        <w:rPr>
          <w:sz w:val="24"/>
          <w:szCs w:val="24"/>
          <w:lang w:val="kk-KZ"/>
        </w:rPr>
        <w:t xml:space="preserve">. </w:t>
      </w:r>
      <w:r>
        <w:rPr>
          <w:sz w:val="24"/>
          <w:szCs w:val="24"/>
          <w:lang w:val="kk-KZ"/>
        </w:rPr>
        <w:t xml:space="preserve">Олардың ішінде </w:t>
      </w:r>
      <w:r w:rsidR="00493F88">
        <w:rPr>
          <w:sz w:val="24"/>
          <w:szCs w:val="24"/>
          <w:lang w:val="kk-KZ"/>
        </w:rPr>
        <w:t>Алматы қаласының және Алматы облысының ЖИТС орталықтары</w:t>
      </w:r>
      <w:bookmarkStart w:id="0" w:name="_GoBack"/>
      <w:bookmarkEnd w:id="0"/>
      <w:r w:rsidR="00493F88">
        <w:rPr>
          <w:sz w:val="24"/>
          <w:szCs w:val="24"/>
          <w:lang w:val="kk-KZ"/>
        </w:rPr>
        <w:t xml:space="preserve">, </w:t>
      </w:r>
      <w:r w:rsidR="00315890" w:rsidRPr="00704DCF">
        <w:rPr>
          <w:sz w:val="24"/>
          <w:szCs w:val="24"/>
          <w:lang w:val="kk-KZ"/>
        </w:rPr>
        <w:t xml:space="preserve">ЮНИСЕФ, UNPFA, </w:t>
      </w:r>
      <w:r w:rsidR="00634FE6" w:rsidRPr="00704DCF">
        <w:rPr>
          <w:sz w:val="24"/>
          <w:szCs w:val="24"/>
          <w:lang w:val="kk-KZ"/>
        </w:rPr>
        <w:t xml:space="preserve">Y-Peer, </w:t>
      </w:r>
      <w:r>
        <w:rPr>
          <w:sz w:val="24"/>
          <w:szCs w:val="24"/>
          <w:lang w:val="kk-KZ"/>
        </w:rPr>
        <w:t xml:space="preserve">Адамның Репродукция орталығы, </w:t>
      </w:r>
      <w:r w:rsidR="00634FE6" w:rsidRPr="00704DCF">
        <w:rPr>
          <w:sz w:val="24"/>
          <w:szCs w:val="24"/>
          <w:lang w:val="kk-KZ"/>
        </w:rPr>
        <w:t>Teenergizer</w:t>
      </w:r>
      <w:r>
        <w:rPr>
          <w:sz w:val="24"/>
          <w:szCs w:val="24"/>
          <w:lang w:val="kk-KZ"/>
        </w:rPr>
        <w:t xml:space="preserve"> бар</w:t>
      </w:r>
      <w:r w:rsidR="00634FE6" w:rsidRPr="00704DCF">
        <w:rPr>
          <w:sz w:val="24"/>
          <w:szCs w:val="24"/>
          <w:lang w:val="kk-KZ"/>
        </w:rPr>
        <w:t xml:space="preserve">. </w:t>
      </w:r>
      <w:r>
        <w:rPr>
          <w:sz w:val="24"/>
          <w:szCs w:val="24"/>
          <w:lang w:val="kk-KZ"/>
        </w:rPr>
        <w:t xml:space="preserve">Соңғы ұйым </w:t>
      </w:r>
      <w:r w:rsidRPr="00704DCF">
        <w:rPr>
          <w:sz w:val="24"/>
          <w:szCs w:val="24"/>
          <w:lang w:val="kk-KZ"/>
        </w:rPr>
        <w:t>Украин</w:t>
      </w:r>
      <w:r>
        <w:rPr>
          <w:sz w:val="24"/>
          <w:szCs w:val="24"/>
          <w:lang w:val="kk-KZ"/>
        </w:rPr>
        <w:t>ада орналасқан және посткеңестік кеңістікте АИТВ-сы бар жасөспірімдерді біріктіретін алғашқы қозғалыс ретінде әйгілі</w:t>
      </w:r>
      <w:r w:rsidR="00634FE6" w:rsidRPr="00704DCF">
        <w:rPr>
          <w:sz w:val="24"/>
          <w:szCs w:val="24"/>
          <w:lang w:val="kk-KZ"/>
        </w:rPr>
        <w:t>. Teenergizer</w:t>
      </w:r>
      <w:r>
        <w:rPr>
          <w:sz w:val="24"/>
          <w:szCs w:val="24"/>
          <w:lang w:val="kk-KZ"/>
        </w:rPr>
        <w:t xml:space="preserve"> үлігіс</w:t>
      </w:r>
      <w:r w:rsidR="00634FE6" w:rsidRPr="00704DCF">
        <w:rPr>
          <w:sz w:val="24"/>
          <w:szCs w:val="24"/>
          <w:lang w:val="kk-KZ"/>
        </w:rPr>
        <w:t xml:space="preserve"> Алматы</w:t>
      </w:r>
      <w:r>
        <w:rPr>
          <w:sz w:val="24"/>
          <w:szCs w:val="24"/>
          <w:lang w:val="kk-KZ"/>
        </w:rPr>
        <w:t xml:space="preserve"> қаласы және </w:t>
      </w:r>
      <w:r w:rsidR="00634FE6" w:rsidRPr="00704DCF">
        <w:rPr>
          <w:sz w:val="24"/>
          <w:szCs w:val="24"/>
          <w:lang w:val="kk-KZ"/>
        </w:rPr>
        <w:t>Алмат</w:t>
      </w:r>
      <w:r>
        <w:rPr>
          <w:sz w:val="24"/>
          <w:szCs w:val="24"/>
          <w:lang w:val="kk-KZ"/>
        </w:rPr>
        <w:t>ы облысының АИТВ-сы бар жастары үшін ресурстық орталықты құрудың негізі ретінде алынды</w:t>
      </w:r>
      <w:r w:rsidR="00634FE6" w:rsidRPr="00704DCF">
        <w:rPr>
          <w:sz w:val="24"/>
          <w:szCs w:val="24"/>
          <w:lang w:val="kk-KZ"/>
        </w:rPr>
        <w:t>.</w:t>
      </w:r>
    </w:p>
    <w:p w:rsidR="008E5E47" w:rsidRDefault="006D18FF">
      <w:pPr>
        <w:rPr>
          <w:sz w:val="24"/>
          <w:szCs w:val="24"/>
        </w:rPr>
      </w:pPr>
      <w:r>
        <w:rPr>
          <w:sz w:val="24"/>
          <w:szCs w:val="24"/>
          <w:lang w:val="kk-KZ"/>
        </w:rPr>
        <w:t>ҚДИАҒО баспасөз қызметі</w:t>
      </w:r>
    </w:p>
    <w:p w:rsidR="00566220" w:rsidRDefault="006D18FF">
      <w:pPr>
        <w:rPr>
          <w:sz w:val="24"/>
          <w:szCs w:val="24"/>
        </w:rPr>
      </w:pPr>
      <w:r>
        <w:rPr>
          <w:sz w:val="24"/>
          <w:szCs w:val="24"/>
          <w:lang w:val="kk-KZ"/>
        </w:rPr>
        <w:t>Байланысушы</w:t>
      </w:r>
      <w:r w:rsidR="008E5E47">
        <w:rPr>
          <w:sz w:val="24"/>
          <w:szCs w:val="24"/>
        </w:rPr>
        <w:t>: Марина Максимова +7 7772254601</w:t>
      </w:r>
      <w:r w:rsidR="00195419">
        <w:rPr>
          <w:sz w:val="24"/>
          <w:szCs w:val="24"/>
        </w:rPr>
        <w:t xml:space="preserve"> </w:t>
      </w:r>
    </w:p>
    <w:p w:rsidR="00566220" w:rsidRDefault="00566220">
      <w:pPr>
        <w:rPr>
          <w:sz w:val="24"/>
          <w:szCs w:val="24"/>
        </w:rPr>
      </w:pPr>
    </w:p>
    <w:sectPr w:rsidR="00566220" w:rsidSect="008C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6592"/>
    <w:rsid w:val="000145EA"/>
    <w:rsid w:val="00032EA2"/>
    <w:rsid w:val="00100084"/>
    <w:rsid w:val="00152EA7"/>
    <w:rsid w:val="00195419"/>
    <w:rsid w:val="001B3C90"/>
    <w:rsid w:val="001C7291"/>
    <w:rsid w:val="00245E54"/>
    <w:rsid w:val="002D52FE"/>
    <w:rsid w:val="00315890"/>
    <w:rsid w:val="00493F88"/>
    <w:rsid w:val="00566220"/>
    <w:rsid w:val="005B4342"/>
    <w:rsid w:val="005F2847"/>
    <w:rsid w:val="0060737E"/>
    <w:rsid w:val="00634FE6"/>
    <w:rsid w:val="006D18FF"/>
    <w:rsid w:val="00704DCF"/>
    <w:rsid w:val="00715A76"/>
    <w:rsid w:val="007353F4"/>
    <w:rsid w:val="007678C4"/>
    <w:rsid w:val="0077641E"/>
    <w:rsid w:val="007C6592"/>
    <w:rsid w:val="00802AD4"/>
    <w:rsid w:val="00812D81"/>
    <w:rsid w:val="008764D9"/>
    <w:rsid w:val="008955FE"/>
    <w:rsid w:val="008C2432"/>
    <w:rsid w:val="008E5E47"/>
    <w:rsid w:val="009B0D9E"/>
    <w:rsid w:val="009F2DD2"/>
    <w:rsid w:val="00AD244D"/>
    <w:rsid w:val="00AF22CE"/>
    <w:rsid w:val="00E7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Sony</cp:lastModifiedBy>
  <cp:revision>22</cp:revision>
  <dcterms:created xsi:type="dcterms:W3CDTF">2019-07-04T07:52:00Z</dcterms:created>
  <dcterms:modified xsi:type="dcterms:W3CDTF">2019-08-27T08:53:00Z</dcterms:modified>
</cp:coreProperties>
</file>